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5CE" w:rsidRPr="004235CE" w:rsidRDefault="004235CE" w:rsidP="0013584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235C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Пояснительная записка.</w:t>
      </w:r>
    </w:p>
    <w:p w:rsidR="004235CE" w:rsidRPr="004235CE" w:rsidRDefault="004235CE" w:rsidP="001358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Программа «Изобразительное искусство» для 6 класса создана в соответствии с требованиями Федерального государственного образовательного стандарта основного общего образования, Концепции духовно-нравственного развития и воспитания личности гражданина России.  </w:t>
      </w:r>
      <w:proofErr w:type="gramStart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Разработана</w:t>
      </w:r>
      <w:proofErr w:type="gramEnd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основе примерных программ по ИЗО 5-9 классы. «Просвещение» </w:t>
      </w:r>
      <w:smartTag w:uri="urn:schemas-microsoft-com:office:smarttags" w:element="metricconverter">
        <w:smartTagPr>
          <w:attr w:name="ProductID" w:val="2011 г"/>
        </w:smartTagPr>
        <w:r w:rsidRPr="004235CE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2011 г</w:t>
        </w:r>
      </w:smartTag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.,  авторской  программы Б.М. </w:t>
      </w:r>
      <w:proofErr w:type="spellStart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Неменского</w:t>
      </w:r>
      <w:proofErr w:type="spellEnd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«Изобразительное искусство и художественный труд. 1-9 классы», рабочей программы под редакцией  Б. М. </w:t>
      </w:r>
      <w:proofErr w:type="spellStart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Неменского</w:t>
      </w:r>
      <w:proofErr w:type="spellEnd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«Изобразительное искусство» «Просвещение» 2011</w:t>
      </w:r>
      <w:r w:rsidR="001358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="00135843">
        <w:rPr>
          <w:rFonts w:ascii="Times New Roman" w:hAnsi="Times New Roman" w:cs="Times New Roman"/>
          <w:sz w:val="24"/>
          <w:szCs w:val="24"/>
        </w:rPr>
        <w:t xml:space="preserve">и </w:t>
      </w:r>
      <w:r w:rsidR="001358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ООП ООО</w:t>
      </w:r>
      <w:r w:rsidR="00135843" w:rsidRPr="003A4E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«Александровская СОШ».</w:t>
      </w:r>
    </w:p>
    <w:p w:rsidR="004235CE" w:rsidRPr="004235CE" w:rsidRDefault="004235CE" w:rsidP="004235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Цель</w:t>
      </w: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программы: развитие визуально-пространственного мышления учащихся как формы эмоционально-ценностного, эстетического освоения мира, как формы самовыражения и ориентации в художественном и нравственном пространстве культуры. </w:t>
      </w:r>
    </w:p>
    <w:p w:rsidR="004235CE" w:rsidRPr="004235CE" w:rsidRDefault="004235CE" w:rsidP="004235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Задачами </w:t>
      </w: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курса являются:</w:t>
      </w:r>
    </w:p>
    <w:p w:rsidR="004235CE" w:rsidRPr="004235CE" w:rsidRDefault="004235CE" w:rsidP="004235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- формирование опыта смыслового и эмоционально-ценностного восприятия визуального образа реальности и произведений искусства;</w:t>
      </w:r>
    </w:p>
    <w:p w:rsidR="004235CE" w:rsidRPr="004235CE" w:rsidRDefault="004235CE" w:rsidP="004235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- освоение художественной культуры как формы материального выражения в пространственных формах духовных ценностей;</w:t>
      </w:r>
    </w:p>
    <w:p w:rsidR="004235CE" w:rsidRPr="004235CE" w:rsidRDefault="004235CE" w:rsidP="004235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- формирование понимания эмоционального и ценностного смысла визуально-пространственной формы;</w:t>
      </w:r>
    </w:p>
    <w:p w:rsidR="004235CE" w:rsidRPr="004235CE" w:rsidRDefault="004235CE" w:rsidP="004235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развитие творческого опыта как формирование способности к самостоятельным действиям в ситуации неопределённости;</w:t>
      </w:r>
    </w:p>
    <w:p w:rsidR="004235CE" w:rsidRPr="004235CE" w:rsidRDefault="004235CE" w:rsidP="004235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- формирование активного, заинтересованного отношения к традициям культуры как к смысловой, эстетической и личностно-значимой ценности;</w:t>
      </w:r>
    </w:p>
    <w:p w:rsidR="004235CE" w:rsidRPr="004235CE" w:rsidRDefault="004235CE" w:rsidP="004235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воспитание уважения к истории культуры своего Отечества, выраженной в её архитектуре, изобразительном искусстве, в национальных образах предметно-материальной и пространственной среды и понимании красоты человека;</w:t>
      </w:r>
    </w:p>
    <w:p w:rsidR="004235CE" w:rsidRPr="004235CE" w:rsidRDefault="004235CE" w:rsidP="004235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развитие способности ориентироваться в мире современной художественной культуры;</w:t>
      </w:r>
    </w:p>
    <w:p w:rsidR="004235CE" w:rsidRPr="004235CE" w:rsidRDefault="004235CE" w:rsidP="004235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- овладение средствами художественного изображения как способом развития умения видеть реальный мир, как способностью к анализу и структурированию визуального образа на основе его эмоционально-нравственной оценки;</w:t>
      </w:r>
    </w:p>
    <w:p w:rsidR="004235CE" w:rsidRPr="004235CE" w:rsidRDefault="004235CE" w:rsidP="004235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- овладение основами культуры практической работы различными художественными материалами и инструментами для эстетической организации и оформления школьной, бытовой и производственной среды.</w:t>
      </w:r>
    </w:p>
    <w:p w:rsidR="004235CE" w:rsidRPr="004235CE" w:rsidRDefault="004235CE" w:rsidP="004235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Учебный предмет «Изобразительное искусство» объединяет в единую образовательную структуру практическую художественно-творческую деятельность, художественно-эстетическое восприятие произведений искусства и окружающей действительности. Изобразительное искусство как школьная дисциплина имеет интегративный характер, она включает в себя основы разных видов визуально-пространственных искусств – живописи, графики, скульптуры, дизайна, архитектуры, народного и декоративно-прикладного искусства, изображения в зрелищных и экранных искусствах. Содержание курса учитывает возрастные роли визуального образа как средства познания, коммуникации и профессиональной деятельности в условиях современности.</w:t>
      </w:r>
    </w:p>
    <w:p w:rsidR="004235CE" w:rsidRPr="004235CE" w:rsidRDefault="004235CE" w:rsidP="004235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Место предмета в учебном плане. </w:t>
      </w:r>
    </w:p>
    <w:p w:rsidR="00135843" w:rsidRDefault="004235CE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Федеральный  учебный план для образовательных учреждений Российской Федерации отводит  35 часов для обязательного изучения «Изобразительного искусства» на этапе основного общего образования, из расчета 1 учебный час в неделю.</w:t>
      </w:r>
    </w:p>
    <w:p w:rsidR="00135843" w:rsidRPr="00135843" w:rsidRDefault="00135843" w:rsidP="00135843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hAnsi="Times New Roman" w:cs="Times New Roman"/>
          <w:b/>
          <w:sz w:val="24"/>
          <w:szCs w:val="24"/>
        </w:rPr>
        <w:lastRenderedPageBreak/>
        <w:t>Планируемые результаты.</w:t>
      </w:r>
    </w:p>
    <w:p w:rsidR="004235CE" w:rsidRPr="004235CE" w:rsidRDefault="004235CE" w:rsidP="00135843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ЛИЧНОСТНЫЕ, МЕТАПРЕДМЕТНЫЕ И ПРЕДМЕТНЫЕ РЕЗУЛЬТАТЫ ОСВОЕНИЯ УЧЕБНОГО ПРЕДМЕТА.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4E95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Pr="003A4E95">
        <w:rPr>
          <w:rFonts w:ascii="Times New Roman" w:hAnsi="Times New Roman" w:cs="Times New Roman"/>
          <w:sz w:val="24"/>
          <w:szCs w:val="24"/>
        </w:rPr>
        <w:t xml:space="preserve"> освоения основной образовательной программы основного общего образования должны отражать: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1) воспитание гражданской идентичности: патриотизма, любви  и уважения к Отечеству, чувства гордости за свою Родину; прошлое и настоящее многонационального народа России; осознание своей этнической принадлежности, знание истории, языка и культуры своего народа, 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2) формирование ответственного отношения к учению, готовности и </w:t>
      </w:r>
      <w:proofErr w:type="gramStart"/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способности</w:t>
      </w:r>
      <w:proofErr w:type="gramEnd"/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4)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  <w:proofErr w:type="gramEnd"/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6) развитие морального сознания и компетентности в решении моральных проблем на основе личностного выбора, формирование нравственных качеств и нравственного поведения; осознание ответственного отношения к своим поступкам;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видах деятельности;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9) 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10) осознание значения семьи в жизни человека и общества, принятие ценностей семейной жизни, уважительное и заботливое отношение к членам своей семьи;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35843" w:rsidRPr="003A4E95" w:rsidRDefault="00135843" w:rsidP="0013584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</w:t>
      </w:r>
      <w:proofErr w:type="spellStart"/>
      <w:r w:rsidRPr="003A4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3A4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</w:t>
      </w:r>
      <w:r w:rsidRPr="003A4E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освоения основной образовательной программы основного общего образования должны отражать: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1)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4) умение оценивать правильность выполнения учебной задачи, собственные возможности её решения;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5)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логическое рассуждение</w:t>
      </w:r>
      <w:proofErr w:type="gramEnd"/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, умозаключение (индуктивное, дедуктивное и по аналогии) и делать выводы;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7) умение создавать, применять и преобразовывать знаки и символы, модели и схемы для решения учебных и познавательных задач;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8) смысловое чтение;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9)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10)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</w:t>
      </w:r>
    </w:p>
    <w:p w:rsidR="00135843" w:rsidRPr="003A4E95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11) формирование и развитие компетентности в области использования информационно-коммуникационных технологий (ИКТ - компетенции);</w:t>
      </w:r>
    </w:p>
    <w:p w:rsidR="00135843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4E95">
        <w:rPr>
          <w:rFonts w:ascii="Times New Roman" w:eastAsia="Times New Roman" w:hAnsi="Times New Roman" w:cs="Times New Roman"/>
          <w:sz w:val="24"/>
          <w:szCs w:val="24"/>
          <w:lang w:eastAsia="ar-SA"/>
        </w:rPr>
        <w:t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135843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843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843" w:rsidRDefault="00135843" w:rsidP="001358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843" w:rsidRDefault="00135843" w:rsidP="001358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843" w:rsidRDefault="00135843" w:rsidP="001358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843" w:rsidRDefault="00135843" w:rsidP="001358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843" w:rsidRDefault="00135843" w:rsidP="001358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843" w:rsidRDefault="00135843" w:rsidP="001358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843" w:rsidRDefault="00135843" w:rsidP="001358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843" w:rsidRDefault="00135843" w:rsidP="001358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4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Планируемые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предметные </w:t>
      </w:r>
      <w:r w:rsidRPr="005B4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ьтаты изучения курса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6</w:t>
      </w:r>
      <w:r w:rsidRPr="005B4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8"/>
        <w:gridCol w:w="7020"/>
      </w:tblGrid>
      <w:tr w:rsidR="00135843" w:rsidRPr="00135843" w:rsidTr="00135843">
        <w:trPr>
          <w:trHeight w:val="151"/>
        </w:trPr>
        <w:tc>
          <w:tcPr>
            <w:tcW w:w="14038" w:type="dxa"/>
            <w:gridSpan w:val="2"/>
          </w:tcPr>
          <w:p w:rsidR="00135843" w:rsidRPr="00135843" w:rsidRDefault="00135843" w:rsidP="0013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процессе обучения ученик 6 класса</w:t>
            </w:r>
          </w:p>
        </w:tc>
      </w:tr>
      <w:tr w:rsidR="00135843" w:rsidRPr="00135843" w:rsidTr="00135843">
        <w:trPr>
          <w:trHeight w:val="151"/>
        </w:trPr>
        <w:tc>
          <w:tcPr>
            <w:tcW w:w="7018" w:type="dxa"/>
          </w:tcPr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научится</w:t>
            </w:r>
          </w:p>
        </w:tc>
        <w:tc>
          <w:tcPr>
            <w:tcW w:w="7020" w:type="dxa"/>
          </w:tcPr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получит возможность научиться</w:t>
            </w:r>
          </w:p>
        </w:tc>
      </w:tr>
      <w:tr w:rsidR="00135843" w:rsidRPr="00135843" w:rsidTr="00135843">
        <w:trPr>
          <w:trHeight w:val="151"/>
        </w:trPr>
        <w:tc>
          <w:tcPr>
            <w:tcW w:w="14038" w:type="dxa"/>
            <w:gridSpan w:val="2"/>
          </w:tcPr>
          <w:p w:rsidR="00135843" w:rsidRPr="00135843" w:rsidRDefault="00135843" w:rsidP="005C2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Раздел: «</w:t>
            </w:r>
            <w:r w:rsidRPr="001358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Виды изобразительного искусства и основы их образного языка».</w:t>
            </w:r>
          </w:p>
        </w:tc>
      </w:tr>
      <w:tr w:rsidR="00135843" w:rsidRPr="00135843" w:rsidTr="00135843">
        <w:trPr>
          <w:trHeight w:val="151"/>
        </w:trPr>
        <w:tc>
          <w:tcPr>
            <w:tcW w:w="7018" w:type="dxa"/>
          </w:tcPr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-Называть пространственные и временные виды искусства и объяснять, в чём состоит различие временных и пространственных видов искусства.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-Иметь представление о роли художественного материала в построении художественного образа.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-Различать виды рисунков по их целям и художественным задачам.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-Овладевать начальными навыками рисунка с натуры, размещения рисунка в листе.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Представлять выразительные возможности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линии. –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-Объяснять, что такое ритм и его значение в создании изобразительного образа.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-Осуществлять на основе ритма тональных пятен собственный художественный замысел, связанный с изображением состояния природы (гроза, туман, солнце и т.д.)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-Объяснять значения: основной цвет, составной цвет, дополнительный цвет; объяснять воздействие цвета на человека.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-Сравнивать цветовые пятна по тону, смешивать краски, получать различные оттенки цветов. –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-Объяснять понятия: цветовые отношения, тёплые и холодные цвета, цветовой контраст, локальный цвет, сложный цвет, «колорит».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-Называть виды скульптурных изображений, объяснять их назначение в жизни людей.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-Осваивать простые навыки  в процессе создания объёмного изображения животных различными материалами. </w:t>
            </w:r>
          </w:p>
        </w:tc>
        <w:tc>
          <w:tcPr>
            <w:tcW w:w="7020" w:type="dxa"/>
          </w:tcPr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-Характеризовать три группы пространственных искусств: изобразительные, конструктивные и декоративные, объяснять их различное назначение в жизни людей.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-Характеризовать и объяснять восприятие произведений как творческую деятельность.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-Называть и давать характеристику основным графическим и живописным материалам. –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-Рассматривать, сравнивать и обобщать пространственные формы.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-Выбирать характер линий для создания ярких, эмоциональных образов в рисунке.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-Называть линейные графические рисунки известных художников.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-Развивать аналитические возможности глаза, умение видеть тональные отношения (светлее или темнее).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-Осваивать навыки композиционного мышления на основе ритма пятен, ритмической организации плоскости листа.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-Сравнивать особенности символического понимания цвета в различных культурах.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-Объяснять значение понятий: цветовой круг, </w:t>
            </w:r>
            <w:proofErr w:type="spell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цветотональная</w:t>
            </w:r>
            <w:proofErr w:type="spell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шкала, насыщенность цвета.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-Развивать навык колористического восприятия художественных произведений, умение любоваться красотой цвета в произведениях искусства и в реальной жизни.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-Характеризовать основные скульптурные материалы и условия их применения в объёмных изображениях.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-Рассуждать о средствах художественной выразительности в скульптурном образе. </w:t>
            </w:r>
          </w:p>
        </w:tc>
      </w:tr>
      <w:tr w:rsidR="00135843" w:rsidRPr="00135843" w:rsidTr="00135843">
        <w:trPr>
          <w:trHeight w:val="151"/>
        </w:trPr>
        <w:tc>
          <w:tcPr>
            <w:tcW w:w="14038" w:type="dxa"/>
            <w:gridSpan w:val="2"/>
          </w:tcPr>
          <w:p w:rsidR="00135843" w:rsidRPr="00135843" w:rsidRDefault="00135843" w:rsidP="005C2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Раздел:</w:t>
            </w:r>
            <w:r w:rsidRPr="001358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«Мир наших вещей. Натюрморт».</w:t>
            </w:r>
          </w:p>
        </w:tc>
      </w:tr>
      <w:tr w:rsidR="00135843" w:rsidRPr="00135843" w:rsidTr="00135843">
        <w:trPr>
          <w:trHeight w:val="151"/>
        </w:trPr>
        <w:tc>
          <w:tcPr>
            <w:tcW w:w="7018" w:type="dxa"/>
          </w:tcPr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-Рассуждать, о роли воображения и фантазия в художественном творчестве и в жизни человека.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-Различать разные способы изображения предметов (знаковых, плоских, объёмных и т.д.).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-Осваивать простые композиционные умения организации изобразительной плоскости в натюрморте.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-Характеризовать понятие простой и сложной пространственной формы.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-Называть основные геометрические фигуры и геом. объёмные тела.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-Строить изображения простых предметов по правилам линейной перспективы. 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-Создавать линейные изображения геом. тел и натюрморт с натуры геом. тел.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-Осваивать основные правила объёмного изображения предмета (свет, тень, рефлекс, падающая тень).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-Передавать с помощью света характер формы и эмоциональное напряжение в композиции натюрморта.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-Различать графические техники. Понимать и объяснять, что такое гравюра, каковы её виды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–</w:t>
            </w:r>
            <w:proofErr w:type="gramEnd"/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-Выражать цветом в натюрморте собственное настроение и переживания.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-Выбирать и использовать различные худ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атериалы для передачи собственного худ. замысла при создании натюрморта.</w:t>
            </w:r>
          </w:p>
        </w:tc>
        <w:tc>
          <w:tcPr>
            <w:tcW w:w="7020" w:type="dxa"/>
          </w:tcPr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-Понимать и объяснять условность изобразительного языка и его изменчивость в ходе истории человечества.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-Выделять композиционный центр в собственном изображении.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-Получать навыки художественного изображения способом аппликации.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-Выявлять конструкцию предмета через соотношение простых геом. фигур. Изображать сложную форму предмета (силуэт).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-Объяснять перспективные сокращения в изображении предметов. 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-Определять понятия: линия горизонта, точка зрения, точка схода </w:t>
            </w: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вспомогательных линий, взгляд сверху, снизу, сбоку, а также использовать их в рисунке.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-Характеризовать освещение как важнейшее выразит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редство ИЗО, как средство построения объёма предметов и глубины пространства.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-Приобретать опыт восприятия графических произведений, выполненных в различных техниках известными мастерами.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-Приобретать представление о разном видении и понимании цветового состояния изображаемого мира в истории искусства.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-Понимать значение отечественной школы натюрморта в мировой худ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ультуре.</w:t>
            </w:r>
          </w:p>
        </w:tc>
      </w:tr>
      <w:tr w:rsidR="00135843" w:rsidRPr="00135843" w:rsidTr="00135843">
        <w:trPr>
          <w:trHeight w:val="151"/>
        </w:trPr>
        <w:tc>
          <w:tcPr>
            <w:tcW w:w="14038" w:type="dxa"/>
            <w:gridSpan w:val="2"/>
          </w:tcPr>
          <w:p w:rsidR="00135843" w:rsidRPr="00135843" w:rsidRDefault="00135843" w:rsidP="005C2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Раздел:</w:t>
            </w:r>
            <w:r w:rsidRPr="001358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«Вглядываясь в человека. Портрет в изобразительном искусстве».</w:t>
            </w:r>
          </w:p>
        </w:tc>
      </w:tr>
      <w:tr w:rsidR="00135843" w:rsidRPr="00135843" w:rsidTr="00135843">
        <w:trPr>
          <w:trHeight w:val="151"/>
        </w:trPr>
        <w:tc>
          <w:tcPr>
            <w:tcW w:w="7018" w:type="dxa"/>
          </w:tcPr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-Понимать изменчивость образа человека в истории. 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-Н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азывать имена нескольких великих художников-портретистов.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-Понимать и объяснять роль пропорций.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-Изображать голову человека в процессе творческой работы.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-Представлять индивидуальные особенности при общих закономерностях строения головы человека. –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-Воспринимать скульптурный портрет. Называть великих скульпторов-портретистов.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-Выполнять наброски и зарисовки близких людей, передавать индивидуальные особенности человека в портрете.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-Рассуждать о задачах художественного преувеличения, о соотношении правды и вымысла в художественном изображении.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-Различать освещение «по свету», «против света», боковой свет.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-Создавать различными материалами портрет в цвете.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-Узнавать и называть несколько портретов великих мастеров-портретистов.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-Создавать портретный образ близкого человека (автопортрет).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-Узнавать и называть основные вехи в истории развития портрета в отечественном искусстве </w:t>
            </w: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XX</w:t>
            </w: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века.</w:t>
            </w:r>
          </w:p>
        </w:tc>
        <w:tc>
          <w:tcPr>
            <w:tcW w:w="7020" w:type="dxa"/>
          </w:tcPr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-Различать виды портрета (парадный и лирический).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-Приобретать навыки создания портрета в рисунке и средствами аппликации.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-Вглядываться в лица людей, в особенности личности каждого человека.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-Создавать зарисовки объёмной конструкции головы.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-Получать представление о выразительных средствах скульптурного образа.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-По-новому видеть индивидуальность человека.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-Получать представление о графических портретах мастеров разных эпох, о разнообразии графических сре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дств в р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ешении образа человека.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-Видеть индивидуальный характер человека, творчески искать средства выразительности для его изображения.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-Видеть и характеризовать различное эмоциональное звучание образа при разном источнике и характере освещения.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-Анализировать цветовой строй произведений как средство создания </w:t>
            </w:r>
            <w:proofErr w:type="spell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образа.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-Понимать значение великих портретистов для характеристики эпохи и её духовных ценностей. –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-Рассуждать о соотношении личности портретируемого и авторской позиции художника в портрете.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-Приводить примеры известных портретов отечественных  художников.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-Рассказывать о содержании и композиционных средствах его выражения в портрете.</w:t>
            </w:r>
          </w:p>
        </w:tc>
      </w:tr>
      <w:tr w:rsidR="00135843" w:rsidRPr="00135843" w:rsidTr="00135843">
        <w:trPr>
          <w:trHeight w:val="151"/>
        </w:trPr>
        <w:tc>
          <w:tcPr>
            <w:tcW w:w="14038" w:type="dxa"/>
            <w:gridSpan w:val="2"/>
          </w:tcPr>
          <w:p w:rsidR="00135843" w:rsidRPr="00135843" w:rsidRDefault="00135843" w:rsidP="005C2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Раздел:</w:t>
            </w:r>
            <w:r w:rsidRPr="001358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«Человек и пространство в изобразительном искусстве».</w:t>
            </w:r>
          </w:p>
        </w:tc>
      </w:tr>
      <w:tr w:rsidR="00135843" w:rsidRPr="00135843" w:rsidTr="00135843">
        <w:trPr>
          <w:trHeight w:val="3960"/>
        </w:trPr>
        <w:tc>
          <w:tcPr>
            <w:tcW w:w="7018" w:type="dxa"/>
          </w:tcPr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-Называть и различать жанры в изобразительном искусстве.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-Различать способы изображения пространства, представлять  перспективу как средство выражения в 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разных эпох.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-Изображать перспективные сокращения в зарисовках наблюдаемого пространства.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-Объяснять понятия: «картинная плоскость», «точка зрения», «линия горизонта», «точка схода», «вспомогательные линии».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-Изображать уходящее вдаль пространство, применяя правила линейной и воздушной перспективы.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-Различать и характеризовать эпический и романтический образы в пейзажных произведениях живописи и графики.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-Передавать в цвете состояние природы и настроения человека.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-Называть имена великих русских живописцев и узнавать известные картины.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-Овладевать навыками композиционного творчества в технике коллажа.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-Создавать пейзажные зарисовки.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-Представлять взаимосвязь реальной действительности и её </w:t>
            </w:r>
            <w:proofErr w:type="spell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отображения, её претворения в худ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браз.</w:t>
            </w:r>
          </w:p>
        </w:tc>
        <w:tc>
          <w:tcPr>
            <w:tcW w:w="7020" w:type="dxa"/>
          </w:tcPr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-Объяснять разницу между предметом изображения, сюжетом и содержанием изображения.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-Получать представление о мировоззренческих основаниях правил  линейной перспективы как художественного изучения реально наблюдаемого мира.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-Объяснять правила воздушной перспективы.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-Экспериментировать на основе правил линейной и воздушной перспективы в изображении большого природного пространства.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-Характеризовать направления импрессионизма и постимпрессионизма в истории 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-Приобретать умения и творческий опыт в создании композиционного живописного образа пейзажа своей Родины.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-Получать представление о произведениях графического пейзажа, о развитии жанра городского пейзажа в европейском и русском искусстве.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-Рассуждать о месте и значении 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культуре, в жизни общества, в жизни человека. </w:t>
            </w:r>
          </w:p>
          <w:p w:rsidR="00135843" w:rsidRPr="00135843" w:rsidRDefault="00135843" w:rsidP="00135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-Объяснять творческий и </w:t>
            </w:r>
            <w:proofErr w:type="spell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деятельностный</w:t>
            </w:r>
            <w:proofErr w:type="spell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характер восприятия произведений искусства на основе худ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135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ультуры зрителя.</w:t>
            </w:r>
          </w:p>
        </w:tc>
      </w:tr>
    </w:tbl>
    <w:p w:rsidR="00135843" w:rsidRPr="005B44E7" w:rsidRDefault="00135843" w:rsidP="001358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5843" w:rsidRDefault="00135843" w:rsidP="00135843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4235CE" w:rsidRPr="004235CE" w:rsidRDefault="004235CE" w:rsidP="004235CE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ОСНОВНОЕ СОДЕРЖАНИЕ</w:t>
      </w:r>
    </w:p>
    <w:p w:rsidR="004235CE" w:rsidRDefault="004235CE" w:rsidP="004235CE">
      <w:pPr>
        <w:suppressAutoHyphens/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6 класс (35часов)</w:t>
      </w:r>
    </w:p>
    <w:p w:rsidR="00094E17" w:rsidRPr="004235CE" w:rsidRDefault="00094E17" w:rsidP="004235CE">
      <w:pPr>
        <w:suppressAutoHyphens/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863" w:type="dxa"/>
        <w:jc w:val="center"/>
        <w:tblInd w:w="-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"/>
        <w:gridCol w:w="7087"/>
        <w:gridCol w:w="1868"/>
      </w:tblGrid>
      <w:tr w:rsidR="00094E17" w:rsidRPr="004235CE" w:rsidTr="00135843">
        <w:trPr>
          <w:jc w:val="center"/>
        </w:trPr>
        <w:tc>
          <w:tcPr>
            <w:tcW w:w="908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094E17" w:rsidRPr="00094E17" w:rsidRDefault="00094E17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7087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Разделы</w:t>
            </w:r>
          </w:p>
        </w:tc>
        <w:tc>
          <w:tcPr>
            <w:tcW w:w="1868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часов</w:t>
            </w:r>
          </w:p>
        </w:tc>
      </w:tr>
      <w:tr w:rsidR="00094E17" w:rsidRPr="004235CE" w:rsidTr="00135843">
        <w:trPr>
          <w:jc w:val="center"/>
        </w:trPr>
        <w:tc>
          <w:tcPr>
            <w:tcW w:w="908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087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Виды изобразительного искусства и основы их образного языка.</w:t>
            </w:r>
          </w:p>
        </w:tc>
        <w:tc>
          <w:tcPr>
            <w:tcW w:w="1868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</w:tr>
      <w:tr w:rsidR="00094E17" w:rsidRPr="004235CE" w:rsidTr="00135843">
        <w:trPr>
          <w:jc w:val="center"/>
        </w:trPr>
        <w:tc>
          <w:tcPr>
            <w:tcW w:w="908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87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Мир наших вещей. Натюрморт.</w:t>
            </w:r>
          </w:p>
        </w:tc>
        <w:tc>
          <w:tcPr>
            <w:tcW w:w="1868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</w:tr>
      <w:tr w:rsidR="00094E17" w:rsidRPr="004235CE" w:rsidTr="00135843">
        <w:trPr>
          <w:jc w:val="center"/>
        </w:trPr>
        <w:tc>
          <w:tcPr>
            <w:tcW w:w="908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087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Вглядываясь в человека. Портрет в изобразительном искусстве.</w:t>
            </w:r>
          </w:p>
        </w:tc>
        <w:tc>
          <w:tcPr>
            <w:tcW w:w="1868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</w:tr>
      <w:tr w:rsidR="00094E17" w:rsidRPr="004235CE" w:rsidTr="00135843">
        <w:trPr>
          <w:jc w:val="center"/>
        </w:trPr>
        <w:tc>
          <w:tcPr>
            <w:tcW w:w="908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7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Человек и пространство в изобразительном искусстве.</w:t>
            </w:r>
          </w:p>
        </w:tc>
        <w:tc>
          <w:tcPr>
            <w:tcW w:w="1868" w:type="dxa"/>
          </w:tcPr>
          <w:p w:rsidR="00094E17" w:rsidRPr="00094E17" w:rsidRDefault="00094E17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4E1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</w:tr>
    </w:tbl>
    <w:p w:rsidR="004235CE" w:rsidRPr="004235CE" w:rsidRDefault="004235CE" w:rsidP="004235CE">
      <w:pPr>
        <w:suppressAutoHyphens/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235CE" w:rsidRPr="004235CE" w:rsidRDefault="004235CE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843" w:rsidRPr="004556F4" w:rsidRDefault="00135843" w:rsidP="00135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gramStart"/>
      <w:r w:rsidRPr="004556F4">
        <w:rPr>
          <w:rFonts w:ascii="Times New Roman" w:hAnsi="Times New Roman" w:cs="Times New Roman"/>
          <w:b/>
          <w:sz w:val="24"/>
          <w:szCs w:val="24"/>
        </w:rPr>
        <w:t xml:space="preserve">Содержание программы </w:t>
      </w:r>
      <w:r w:rsidRPr="004556F4">
        <w:rPr>
          <w:rFonts w:ascii="Times New Roman" w:hAnsi="Times New Roman" w:cs="Times New Roman"/>
          <w:sz w:val="24"/>
          <w:szCs w:val="24"/>
        </w:rPr>
        <w:t>рассчитано на художественную деятельность школьников на уроках в разнообразных формах: изображение  на плоскости и в объёме; декоративную и конструктивную работу;  восприятие явлений действительности и произведений искусства (слайдов, репродукций, СД-программ); обсуждение работ товарищей; результаты собственного коллективного  творчества и индивидуальной работы на уроках; изучение художественного наследия; поисковую работу школьников по подбору иллюстративного материала к изучаемым темам;</w:t>
      </w:r>
      <w:proofErr w:type="gramEnd"/>
      <w:r w:rsidRPr="004556F4">
        <w:rPr>
          <w:rFonts w:ascii="Times New Roman" w:hAnsi="Times New Roman" w:cs="Times New Roman"/>
          <w:sz w:val="24"/>
          <w:szCs w:val="24"/>
        </w:rPr>
        <w:t xml:space="preserve"> прослушивание музыкальных и литературных произведений (народных, классических, современных).</w:t>
      </w:r>
    </w:p>
    <w:p w:rsidR="00135843" w:rsidRPr="004556F4" w:rsidRDefault="00135843" w:rsidP="00135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6F4">
        <w:rPr>
          <w:rFonts w:ascii="Times New Roman" w:hAnsi="Times New Roman" w:cs="Times New Roman"/>
          <w:sz w:val="24"/>
          <w:szCs w:val="24"/>
        </w:rPr>
        <w:lastRenderedPageBreak/>
        <w:t xml:space="preserve">   Художественные </w:t>
      </w:r>
      <w:r w:rsidRPr="004556F4">
        <w:rPr>
          <w:rFonts w:ascii="Times New Roman" w:hAnsi="Times New Roman" w:cs="Times New Roman"/>
          <w:sz w:val="24"/>
          <w:szCs w:val="24"/>
          <w:u w:val="single"/>
        </w:rPr>
        <w:t>знания, умения и навыки</w:t>
      </w:r>
      <w:r w:rsidRPr="004556F4">
        <w:rPr>
          <w:rFonts w:ascii="Times New Roman" w:hAnsi="Times New Roman" w:cs="Times New Roman"/>
          <w:sz w:val="24"/>
          <w:szCs w:val="24"/>
        </w:rPr>
        <w:t xml:space="preserve"> являются основным средством приобщения к художественной культуре, вводятся в широком воспитательном контексте. Художественные умения и навыки группируются вокруг общих проблем: форма и пропорции, пространство, </w:t>
      </w:r>
      <w:proofErr w:type="spellStart"/>
      <w:r w:rsidRPr="004556F4">
        <w:rPr>
          <w:rFonts w:ascii="Times New Roman" w:hAnsi="Times New Roman" w:cs="Times New Roman"/>
          <w:sz w:val="24"/>
          <w:szCs w:val="24"/>
        </w:rPr>
        <w:t>светотональность</w:t>
      </w:r>
      <w:proofErr w:type="spellEnd"/>
      <w:r w:rsidRPr="004556F4">
        <w:rPr>
          <w:rFonts w:ascii="Times New Roman" w:hAnsi="Times New Roman" w:cs="Times New Roman"/>
          <w:sz w:val="24"/>
          <w:szCs w:val="24"/>
        </w:rPr>
        <w:t xml:space="preserve">, цвет, линия, объём, фактура материала, ритм, композиция. В программе выделены </w:t>
      </w:r>
      <w:r w:rsidRPr="004556F4">
        <w:rPr>
          <w:rFonts w:ascii="Times New Roman" w:hAnsi="Times New Roman" w:cs="Times New Roman"/>
          <w:sz w:val="24"/>
          <w:szCs w:val="24"/>
          <w:u w:val="single"/>
        </w:rPr>
        <w:t xml:space="preserve">три способа художественного освоения действительности: </w:t>
      </w:r>
      <w:r w:rsidRPr="004556F4">
        <w:rPr>
          <w:rFonts w:ascii="Times New Roman" w:hAnsi="Times New Roman" w:cs="Times New Roman"/>
          <w:sz w:val="24"/>
          <w:szCs w:val="24"/>
        </w:rPr>
        <w:t xml:space="preserve">изобразительный, декоративный и конструктивный. Постоянное личное участие школьников в этих трёх видах деятельности позволяет систематически приобщать их к миру искусства в его взаимодействии с жизнью. Умения по обработке материалов, получаемые на уроках, закрепляются в работе по моделированию и конструированию, а навыки в области декоративно-прикладного искусства и технической эстетики находят применение в трудовом обучении. Во внеурочное время школьники расширяют и углубляют полученные на уроках представления о связях искусства с жизнью. </w:t>
      </w:r>
    </w:p>
    <w:p w:rsidR="00135843" w:rsidRDefault="00135843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556F4">
        <w:rPr>
          <w:rFonts w:ascii="Times New Roman" w:hAnsi="Times New Roman" w:cs="Times New Roman"/>
          <w:b/>
          <w:sz w:val="24"/>
          <w:szCs w:val="24"/>
        </w:rPr>
        <w:t xml:space="preserve">Тема I четверти: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4235CE" w:rsidRPr="004235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Виды изобразительного искусства и основы их образного языка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  <w:r w:rsidR="004235CE"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4235CE" w:rsidRPr="004235CE" w:rsidRDefault="004235CE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Изобразительное искусство в семье пластических искусств. Рисунок – основа изобразительного искусства. Пятно в изобразительном искусстве. Роль пятна в изображении и его выразительные возможности. Композиция как ритм пятен. Тональная шкала. Цвет. Основы </w:t>
      </w:r>
      <w:proofErr w:type="spellStart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цветоведения</w:t>
      </w:r>
      <w:proofErr w:type="spellEnd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. Основные и дополнительные цвета. Цветовой контраст. Цвет в произведениях живописи. Объемные изображения в скульптуре. Связь объема с окружающим пространством и освещением. Художественные материалы в скульптуре и их свойства: глина, камень, металл, дерево о др. Основы языка изображения.</w:t>
      </w:r>
    </w:p>
    <w:p w:rsidR="00135843" w:rsidRDefault="00135843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556F4">
        <w:rPr>
          <w:rFonts w:ascii="Times New Roman" w:hAnsi="Times New Roman" w:cs="Times New Roman"/>
          <w:b/>
          <w:sz w:val="24"/>
          <w:szCs w:val="24"/>
        </w:rPr>
        <w:t>Тема II четверти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 «</w:t>
      </w:r>
      <w:r w:rsidR="004235CE" w:rsidRPr="004235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Мир наших вещей. Натюрморт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  <w:r w:rsidR="004235CE"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4235CE" w:rsidRPr="004235CE" w:rsidRDefault="004235CE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Художественное познание: реальность и фантазия. Условность и правдоподобие в изобразительном искусстве. Выразительные средства и правила изображения. Изображение предметного мира – натюрморт</w:t>
      </w:r>
      <w:proofErr w:type="gramStart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.н</w:t>
      </w:r>
      <w:proofErr w:type="gramEnd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атюрморт в живописи, графике, скульптуре. Понятие формы. Многообразие форм окружающего мира. Линейные, плоскостные и объемные формы</w:t>
      </w:r>
      <w:proofErr w:type="gramStart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.и</w:t>
      </w:r>
      <w:proofErr w:type="gramEnd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зображение предмета на плоскости и линейная перспектива. Правила объемного изображения геометрических тел. Освещение. Свет и тень. Свет как средство организации композиции в картине.  Натюрмо</w:t>
      </w:r>
      <w:proofErr w:type="gramStart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рт в гр</w:t>
      </w:r>
      <w:proofErr w:type="gramEnd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афике. Цвет в натюрморте. Композиция и образный строй в натюрморте: ритм пятен, пропорций, движение и покой, случайность и порядок. Выразительные возможности натюрморта. </w:t>
      </w:r>
    </w:p>
    <w:p w:rsidR="00135843" w:rsidRDefault="00135843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556F4">
        <w:rPr>
          <w:rFonts w:ascii="Times New Roman" w:hAnsi="Times New Roman" w:cs="Times New Roman"/>
          <w:b/>
          <w:sz w:val="24"/>
          <w:szCs w:val="24"/>
        </w:rPr>
        <w:t>Тема III четверти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 «</w:t>
      </w:r>
      <w:r w:rsidR="004235CE" w:rsidRPr="004235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Вглядываясь в человека. Портрет в изобразительном искусстве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  <w:r w:rsidR="004235CE"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4235CE" w:rsidRPr="004235CE" w:rsidRDefault="004235CE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Образ человека – главная тема искусства. Изображение человека в искусстве разных эпох. История возникновения портрета. Конструкция головы человека и ее пропорции</w:t>
      </w:r>
      <w:proofErr w:type="gramStart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.и</w:t>
      </w:r>
      <w:proofErr w:type="gramEnd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зображение головы человека в пространстве. Поворот и ракурс головы. Графический портретный рисунок и выразительность образа человека. Портрет в скульптуре. Выразительные возможности скульптуры. Сатирические образы человека. Художественное преувеличение. Сатирические образы в искусстве. Карикатура. Дружеский шарж. Образные возможности освещения в портрете. Портрет в живописи. Роль цвета в портрете. Цвет как выражение настроения и характера героя портрета. Великие портретисты. </w:t>
      </w:r>
    </w:p>
    <w:p w:rsidR="00135843" w:rsidRDefault="00135843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556F4">
        <w:rPr>
          <w:rFonts w:ascii="Times New Roman" w:hAnsi="Times New Roman" w:cs="Times New Roman"/>
          <w:b/>
          <w:sz w:val="24"/>
          <w:szCs w:val="24"/>
        </w:rPr>
        <w:t>Тема IV четверти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 «</w:t>
      </w:r>
      <w:r w:rsidR="004235CE" w:rsidRPr="004235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Человек и пространство в изобразительном искусстве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  <w:r w:rsidR="004235CE"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4235CE" w:rsidRPr="004235CE" w:rsidRDefault="004235CE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Жанры в изобразительном искусстве. Изображение пространства. Виды перспективы в изобразительном искусстве. Движение фигур в пространстве. Правила линейной и воздушной перспективы. Пейзаж как самостоятельный жанр в искусстве. Организация изображаемого пространства. Пейзаж – настроение. Природа и художник. Природа как отклик переживаний художника. Роль колорита в пейзаже. Городской пейзаж. Разные образы города в истории искусства и в российском искусстве </w:t>
      </w:r>
      <w:r w:rsidRPr="004235CE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XX</w:t>
      </w: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в.</w:t>
      </w:r>
    </w:p>
    <w:p w:rsidR="004235CE" w:rsidRPr="004235CE" w:rsidRDefault="004235CE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lastRenderedPageBreak/>
        <w:t>Опыт творческой деятельности.</w:t>
      </w:r>
      <w:r w:rsidR="005C27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proofErr w:type="gramStart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Изображение с натуры и по памяти отдельных предметов, растений, животных, птиц, человека, пейзажа, натюрморта, интерьера</w:t>
      </w:r>
      <w:r w:rsidRPr="004235CE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.</w:t>
      </w:r>
      <w:proofErr w:type="gramEnd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Выполнение набросков, эскизов, учебных и творческих работ с натуры, по памяти и воображению в разных художественных техниках. </w:t>
      </w:r>
    </w:p>
    <w:p w:rsidR="004235CE" w:rsidRPr="004235CE" w:rsidRDefault="004235CE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Выполнение учебных и творческих работ в различных видах и жанрах изобразительного искусства: натюрморта, пейзажа, портрета.</w:t>
      </w:r>
    </w:p>
    <w:p w:rsidR="004235CE" w:rsidRPr="004235CE" w:rsidRDefault="004235CE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Использование красок (гуашь, акварель), графических материалов (карандаш, фломастер, мелки, пастель, уголь, тушьи др.), пластилина, глины</w:t>
      </w:r>
      <w:r w:rsidRPr="004235CE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, </w:t>
      </w: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коллажных техник, бумажной пластики и других доступных художественных материалов.</w:t>
      </w:r>
      <w:proofErr w:type="gramEnd"/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Объемные изображения животных в различных материалах: пластилин, глина, мятая бумага, природные материалы.</w:t>
      </w:r>
    </w:p>
    <w:p w:rsidR="004235CE" w:rsidRPr="004235CE" w:rsidRDefault="004235CE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Навыки плоского и объемного изображения формы предмета, моделировка светотенью и цветом. Построение пространства (линейная и воздушная перспектива, плановость). Создание композиций на плоскости и в пространстве.</w:t>
      </w:r>
    </w:p>
    <w:p w:rsidR="004235CE" w:rsidRPr="004235CE" w:rsidRDefault="004235CE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Изображение сатирических образов литературных героев, создание дружеских шаржей. </w:t>
      </w:r>
    </w:p>
    <w:p w:rsidR="004235CE" w:rsidRDefault="004235CE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Подготовка  докладов и рефератов; презентация работ-портретов; оформление своих творческих работ.</w:t>
      </w:r>
    </w:p>
    <w:p w:rsidR="00135843" w:rsidRPr="004235CE" w:rsidRDefault="00135843" w:rsidP="0013584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5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Программа предусматривает</w:t>
      </w:r>
      <w:r w:rsidRPr="004235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чередование индивидуальных и коллективных форм деятельности, работу в парах, групповую работу,  а также диалогичность и сотворчество учителя и ученика. </w:t>
      </w:r>
    </w:p>
    <w:p w:rsidR="00135843" w:rsidRPr="004235CE" w:rsidRDefault="00135843" w:rsidP="004235CE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235CE" w:rsidRDefault="004235CE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35843" w:rsidRDefault="00135843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35843" w:rsidRDefault="00135843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235CE" w:rsidRDefault="004235CE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235CE" w:rsidRDefault="004235CE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235CE" w:rsidRDefault="004235CE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235CE" w:rsidRDefault="004235CE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235CE" w:rsidRDefault="004235CE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C2794" w:rsidRDefault="005C2794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C2794" w:rsidRDefault="005C2794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C2794" w:rsidRDefault="005C2794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C2794" w:rsidRDefault="005C2794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C2794" w:rsidRDefault="005C2794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C2794" w:rsidRDefault="005C2794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C2794" w:rsidRDefault="005C2794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235CE" w:rsidRDefault="004235CE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235CE" w:rsidRDefault="004235CE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235CE" w:rsidRDefault="004235CE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BC302F" w:rsidRDefault="00BC302F" w:rsidP="00BC302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B6397C" w:rsidRPr="00B6397C" w:rsidRDefault="00BC302F" w:rsidP="00B63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 xml:space="preserve">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</w:t>
      </w:r>
      <w:r w:rsidR="004D351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Тематическое планирование</w:t>
      </w:r>
      <w:r w:rsidR="00B6397C" w:rsidRPr="00B6397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по изобраз</w:t>
      </w:r>
      <w:r w:rsidR="005B7FC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ительному искусству в 6 классе.</w:t>
      </w:r>
    </w:p>
    <w:p w:rsidR="00B6397C" w:rsidRPr="00B6397C" w:rsidRDefault="00B6397C" w:rsidP="00B639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1560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23"/>
        <w:gridCol w:w="2693"/>
        <w:gridCol w:w="142"/>
        <w:gridCol w:w="9072"/>
        <w:gridCol w:w="1418"/>
        <w:gridCol w:w="1352"/>
      </w:tblGrid>
      <w:tr w:rsidR="00E4727D" w:rsidRPr="009D3B06" w:rsidTr="005C2794">
        <w:trPr>
          <w:trHeight w:val="58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727D" w:rsidRPr="009D3B06" w:rsidRDefault="00E4727D" w:rsidP="00461F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№ урока</w:t>
            </w:r>
          </w:p>
          <w:p w:rsidR="00E4727D" w:rsidRPr="009D3B06" w:rsidRDefault="00E4727D" w:rsidP="00461F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п</w:t>
            </w:r>
            <w:proofErr w:type="gramEnd"/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727D" w:rsidRPr="009D3B06" w:rsidRDefault="00E4727D" w:rsidP="00461F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Тема урока</w:t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727D" w:rsidRPr="009D3B06" w:rsidRDefault="00E4727D" w:rsidP="00461FD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 xml:space="preserve">Характеристика деятельности </w:t>
            </w:r>
            <w:proofErr w:type="gramStart"/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обучающихся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727D" w:rsidRPr="009D3B06" w:rsidRDefault="00E4727D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Количество часов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727D" w:rsidRPr="009D3B06" w:rsidRDefault="00E4727D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Сроки</w:t>
            </w:r>
          </w:p>
        </w:tc>
      </w:tr>
      <w:tr w:rsidR="00E4727D" w:rsidRPr="009D3B06" w:rsidTr="005B7FCF">
        <w:trPr>
          <w:trHeight w:val="293"/>
        </w:trPr>
        <w:tc>
          <w:tcPr>
            <w:tcW w:w="15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27D" w:rsidRPr="009D3B06" w:rsidRDefault="00E4727D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b/>
                <w:lang w:eastAsia="ar-SA"/>
              </w:rPr>
              <w:t>Виды изобразительного искусства и основы образного языка (8 ч.)</w:t>
            </w:r>
          </w:p>
          <w:p w:rsidR="00E4727D" w:rsidRPr="009D3B06" w:rsidRDefault="00E4727D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37DA" w:rsidRPr="009D3B06" w:rsidTr="005C2794">
        <w:trPr>
          <w:trHeight w:val="972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Изобразительное искусство. Семья пространственных  искусств. Художественные материалы.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Характеризовать три группы пространственных искусств: изобразительные, конструктивные и декоративные, объяснять их различное назначение в жизни людей.</w:t>
            </w:r>
          </w:p>
          <w:p w:rsidR="001237DA" w:rsidRPr="009D3B06" w:rsidRDefault="001237DA" w:rsidP="001358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Характеризовать и объяснять восприятие произведений как творческую деятельность.</w:t>
            </w:r>
          </w:p>
          <w:p w:rsidR="001237DA" w:rsidRPr="009D3B06" w:rsidRDefault="001237DA" w:rsidP="001358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Называть и давать характеристику основным графическим и живописным материалам.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37DA" w:rsidRPr="009D3B06" w:rsidTr="005C2794">
        <w:trPr>
          <w:trHeight w:val="71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Рисунок – основа изобразительного творчества.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Рассматривать, сравнивать и обобщать пространственные формы.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37DA" w:rsidRPr="009D3B06" w:rsidTr="005C2794">
        <w:trPr>
          <w:trHeight w:val="503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Линия и её выразительные возможности. Ритм линий.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Выбирать характер линий для создания ярких, эмоциональных образов в рисунке. Называть линейные графические рисунки известных художников.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37DA" w:rsidRPr="009D3B06" w:rsidTr="005C2794">
        <w:trPr>
          <w:trHeight w:val="737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Пятно как средство выражения. Ритм пятен.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Развивать аналитические возможности глаза, умение видеть тональные отношения (светлее или темнее). Осваивать навыки композиционного мышления на основе ритма пятен, ритмической организации плоскости листа.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37DA" w:rsidRPr="009D3B06" w:rsidTr="005C2794">
        <w:trPr>
          <w:trHeight w:val="473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Цвет. Основы </w:t>
            </w:r>
            <w:proofErr w:type="spellStart"/>
            <w:r w:rsidRPr="009D3B06">
              <w:rPr>
                <w:rFonts w:ascii="Times New Roman" w:hAnsi="Times New Roman" w:cs="Times New Roman"/>
              </w:rPr>
              <w:t>цветоведения</w:t>
            </w:r>
            <w:proofErr w:type="spellEnd"/>
            <w:r w:rsidRPr="009D3B0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Сравнивать особенности символического понимания цвета в различных культурах. Объяснять значение понятий: цветовой круг, </w:t>
            </w:r>
            <w:proofErr w:type="spellStart"/>
            <w:r w:rsidRPr="009D3B06">
              <w:rPr>
                <w:rFonts w:ascii="Times New Roman" w:hAnsi="Times New Roman" w:cs="Times New Roman"/>
              </w:rPr>
              <w:t>цветотональная</w:t>
            </w:r>
            <w:proofErr w:type="spellEnd"/>
            <w:r w:rsidRPr="009D3B06">
              <w:rPr>
                <w:rFonts w:ascii="Times New Roman" w:hAnsi="Times New Roman" w:cs="Times New Roman"/>
              </w:rPr>
              <w:t xml:space="preserve"> шкала, насыщенность цвета.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37DA" w:rsidRPr="009D3B06" w:rsidTr="005C2794">
        <w:trPr>
          <w:trHeight w:val="461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Цвет в произведениях живописи.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Развивать навык колористического восприятия художественных произведений, умение любоваться красотой цвета в произведениях искусства и в реальной жизни.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37DA" w:rsidRPr="009D3B06" w:rsidTr="005C2794">
        <w:trPr>
          <w:trHeight w:val="451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Объёмные изображения в скульптуре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Характеризовать основные скульптурные материалы и условия их применения в объёмных изображениях.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37DA" w:rsidRPr="009D3B06" w:rsidTr="005C2794">
        <w:trPr>
          <w:trHeight w:val="23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Основы языка изображения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37DA" w:rsidRPr="009D3B06" w:rsidRDefault="001237DA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Рассказывать о разных художественных материалах и их выразительных свойствах.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7DA" w:rsidRPr="009D3B06" w:rsidRDefault="001237DA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B7FCF">
        <w:trPr>
          <w:trHeight w:val="275"/>
        </w:trPr>
        <w:tc>
          <w:tcPr>
            <w:tcW w:w="15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5B7FC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b/>
                <w:lang w:eastAsia="ar-SA"/>
              </w:rPr>
              <w:t>Мир наших вещей. Натюрморт (8 ч.)</w:t>
            </w:r>
          </w:p>
        </w:tc>
      </w:tr>
      <w:tr w:rsidR="005B7FCF" w:rsidRPr="009D3B06" w:rsidTr="005C2794">
        <w:trPr>
          <w:trHeight w:val="987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Реальность и фантазия в творчестве художника.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Участие в диалоге об особенностях реальности и фантазии в творчестве художников. Уяснять, что воображение и фантазия </w:t>
            </w:r>
            <w:proofErr w:type="gramStart"/>
            <w:r w:rsidRPr="009D3B06">
              <w:rPr>
                <w:rFonts w:ascii="Times New Roman" w:hAnsi="Times New Roman" w:cs="Times New Roman"/>
              </w:rPr>
              <w:t>нужны</w:t>
            </w:r>
            <w:proofErr w:type="gramEnd"/>
            <w:r w:rsidRPr="009D3B06">
              <w:rPr>
                <w:rFonts w:ascii="Times New Roman" w:hAnsi="Times New Roman" w:cs="Times New Roman"/>
              </w:rPr>
              <w:t xml:space="preserve"> человеку не только для того, чтобы строить образ будущего, но также и для того, чтобы видеть и понимать окружающую реальность. Работа в группе.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126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Изображение предметного мира – натюрморт.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Формировать представления о различных целях и задачах изображения предметов быта в искусстве разных эпох.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Отрабатывать навык плоскостного силуэтного изображения обычных, простых предметов.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Развивать вкус, эстетические представления в процессе соотношения цветовых пятен и фактур на этапе создания практической творческой работы.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 Работа над натюрмортом из плоских изображений знакомых предметов (кухонной утвари) с решением задачи их композиционного, ритмического размещения на листе (в технике аппликации).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641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Понятие формы. Многообразие форм окружающего мира.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Выявлять конструкцию предмета через соотношение простых геом. фигур. Изображение с натуры силуэтов двух-трёх кувшинов как соотношения нескольких геометрических фигур.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Конструирование из бумаги простых геометрических тел.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866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Изображение объёма на плоскости и линейная перспектива.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Приобретать представление о разных способах и задачах изображения в различные эпохи.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Объяснять связь между новым представлением о человеке в эпоху Возрождения и задачами художественного познания и изображения явлений реального мира.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Изображение с натуры натюрморта, составленного из геометрических тел.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126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Освещение. Свет и тень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Углублять представления об изображении борьбы света и тени как средстве драматизации содержания произведения и организации композиции картины.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Знакомиться с картинами-натюрмортами европейского искусства </w:t>
            </w:r>
            <w:r w:rsidRPr="009D3B06">
              <w:rPr>
                <w:rFonts w:ascii="Times New Roman" w:hAnsi="Times New Roman" w:cs="Times New Roman"/>
                <w:lang w:val="en-US"/>
              </w:rPr>
              <w:t>XVII</w:t>
            </w:r>
            <w:r w:rsidRPr="009D3B06">
              <w:rPr>
                <w:rFonts w:ascii="Times New Roman" w:hAnsi="Times New Roman" w:cs="Times New Roman"/>
              </w:rPr>
              <w:t>-</w:t>
            </w:r>
            <w:r w:rsidRPr="009D3B06">
              <w:rPr>
                <w:rFonts w:ascii="Times New Roman" w:hAnsi="Times New Roman" w:cs="Times New Roman"/>
                <w:lang w:val="en-US"/>
              </w:rPr>
              <w:t>XVIII</w:t>
            </w:r>
            <w:r w:rsidRPr="009D3B06">
              <w:rPr>
                <w:rFonts w:ascii="Times New Roman" w:hAnsi="Times New Roman" w:cs="Times New Roman"/>
              </w:rPr>
              <w:t xml:space="preserve"> веков.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Выполнение быстрых зарисовок геометрических тел с боковым освещением. Изображение (набросок)  натюрморта, построенного на контрастах светлого и тёмного.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785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Натюрмо</w:t>
            </w:r>
            <w:proofErr w:type="gramStart"/>
            <w:r w:rsidRPr="009D3B06">
              <w:rPr>
                <w:rFonts w:ascii="Times New Roman" w:hAnsi="Times New Roman" w:cs="Times New Roman"/>
              </w:rPr>
              <w:t>рт в гр</w:t>
            </w:r>
            <w:proofErr w:type="gramEnd"/>
            <w:r w:rsidRPr="009D3B06">
              <w:rPr>
                <w:rFonts w:ascii="Times New Roman" w:hAnsi="Times New Roman" w:cs="Times New Roman"/>
              </w:rPr>
              <w:t>афике.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Осваивать первичные умения графического изображения натюрморта с натуры и по представлению.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Понимать и объяснять, что такое гравюра, каковы её виды.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Выполнение графического натюрморта.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696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Цвет в натюрморте.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Понимать и использовать в творческой работе выразительные возможности цвета. 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Выполнение натюрморта, выражающего то или иное эмоциональное состояние (</w:t>
            </w:r>
            <w:proofErr w:type="gramStart"/>
            <w:r w:rsidRPr="009D3B06">
              <w:rPr>
                <w:rFonts w:ascii="Times New Roman" w:hAnsi="Times New Roman" w:cs="Times New Roman"/>
              </w:rPr>
              <w:t>праздничный</w:t>
            </w:r>
            <w:proofErr w:type="gramEnd"/>
            <w:r w:rsidRPr="009D3B06">
              <w:rPr>
                <w:rFonts w:ascii="Times New Roman" w:hAnsi="Times New Roman" w:cs="Times New Roman"/>
              </w:rPr>
              <w:t>, грустный, таинственный, торжественный и т.д.) Работа в паре.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126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Выразительные возможности натюрморта.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Узнавать историю развития жанра натюрморта.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Развивать художественное видение, наблюдательность, умение взглянуть по-новому на окружающий предметный мир.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Создание натюрморта, который можно было бы назвать «натюрморт-автопортрет» («натюрморт как рассказ о себе»).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B7FCF">
        <w:trPr>
          <w:trHeight w:val="270"/>
        </w:trPr>
        <w:tc>
          <w:tcPr>
            <w:tcW w:w="15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5B7FC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b/>
                <w:lang w:eastAsia="ar-SA"/>
              </w:rPr>
              <w:t>Вглядываясь в человека. Портрет (12 ч.)</w:t>
            </w:r>
          </w:p>
        </w:tc>
      </w:tr>
      <w:tr w:rsidR="005B7FCF" w:rsidRPr="009D3B06" w:rsidTr="005C2794">
        <w:trPr>
          <w:trHeight w:val="856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Образ человека – главная тема искусства.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Участие в беседе на тему образа человека в портрете, образно-выразительных средств портрета в живописи, графике, скульптуре.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Формировать представление об истории портрета в русском искусстве.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Рассказывать о своих художественных впечатлениях.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845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Конструкция головы человека и её пропорции.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Приобретать представления о конструкции, пластическом строении головы человека и пропорциях лица.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Овладевать первичными навыками изображения головы человека в процессе творческой работы.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Выполнение портрета в технике аппликации.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76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Изображение головы человека в пространстве.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Приобретать представления о способах объёмного изображения головы человека.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Участвовать в обсуждении содержания и выразительных средств рисунков мастеров портретного жанра.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Зарисовки объёмной конструкции головы.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841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20-21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Портрет в скульптуре.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Знакомиться с примерами портретных изображений великих мастеров скульптуры, приобретать опыт восприятия скульптурного портрета.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Получать знания о великих русских скульпторах-портретистах.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Создание портрета литературного героя с ярко выраженным характером.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126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Графический портретный рисунок.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Приобретать интерес к изображениям человека как способу нового понимания и видения человека, окружающих людей.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Развивать художественное видение, наблюдательность, умение замечать индивидуальные особенности и характер человека.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Создание рисунка (наброска) лица своего друга или одноклассника.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90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Сатирические образы человека.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Получать представление о жанре сатирического рисунка и его задачах.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Приобретать навыки рисунка, видения и понимания пропорций, использования линии и пятна как средств выразительного изображения человека.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Создание сатирических образов литературных героев или дружеских шаржей.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956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Образные возможности освещения в портрете.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Узнавать о выразительных возможностях освещения при создании художественного образа.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Овладевать опытом наблюдательности и постигать визуальную культуру восприятия реальности и произведений искусства.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Выполнение набросков головы в различном освещении.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1126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lastRenderedPageBreak/>
              <w:t>25-26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Роль цвета в портрете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Развивать художественное видение цвета, понимание его эмоционального, интонационного воздействия.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Рассказывать о своих впечатлениях от нескольких портретов великих мастеров, характеризуя цветовой образ произведения.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Создание портрета знакомого человека или литературного героя. Работа в паре.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95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Великие портретисты прошлого.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Понимать значение великих портретистов для характеристики эпохи и её духовных ценностей. Рассказывать об истории жанра портрета как о последовательности изменений представлений о человеке и выражения духовных ценностей эпохи.</w:t>
            </w:r>
          </w:p>
          <w:p w:rsidR="005B7FCF" w:rsidRPr="009D3B06" w:rsidRDefault="005B7FCF" w:rsidP="005B7F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Создание автопортрета или портретов близких людей (члена семьи, друга).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665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Портрет в изобразительном искусстве </w:t>
            </w:r>
            <w:r w:rsidRPr="009D3B06">
              <w:rPr>
                <w:rFonts w:ascii="Times New Roman" w:hAnsi="Times New Roman" w:cs="Times New Roman"/>
                <w:lang w:val="en-US"/>
              </w:rPr>
              <w:t>XX</w:t>
            </w:r>
            <w:r w:rsidRPr="009D3B06">
              <w:rPr>
                <w:rFonts w:ascii="Times New Roman" w:hAnsi="Times New Roman" w:cs="Times New Roman"/>
              </w:rPr>
              <w:t xml:space="preserve"> века.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Получать представления о задачах изображения человека в европейском искусстве </w:t>
            </w:r>
            <w:r w:rsidRPr="009D3B06">
              <w:rPr>
                <w:rFonts w:ascii="Times New Roman" w:hAnsi="Times New Roman" w:cs="Times New Roman"/>
                <w:lang w:val="en-US"/>
              </w:rPr>
              <w:t>XX</w:t>
            </w:r>
            <w:r w:rsidRPr="009D3B06">
              <w:rPr>
                <w:rFonts w:ascii="Times New Roman" w:hAnsi="Times New Roman" w:cs="Times New Roman"/>
              </w:rPr>
              <w:t xml:space="preserve"> века.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Интересоваться, будучи художником, личностью человека и его судьбой.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Выставка лучших работ класса. Посещение музея.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B7FCF">
        <w:trPr>
          <w:trHeight w:val="283"/>
        </w:trPr>
        <w:tc>
          <w:tcPr>
            <w:tcW w:w="15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5B7FC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b/>
                <w:lang w:eastAsia="ar-SA"/>
              </w:rPr>
              <w:t>Человек и пространство. Пейзаж (7 ч.)</w:t>
            </w:r>
          </w:p>
        </w:tc>
      </w:tr>
      <w:tr w:rsidR="005B7FCF" w:rsidRPr="009D3B06" w:rsidTr="005C2794">
        <w:trPr>
          <w:trHeight w:val="126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Жанры в изобразительном искусстве.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Объяснять, как изучение развития жанра в </w:t>
            </w:r>
            <w:proofErr w:type="spellStart"/>
            <w:r w:rsidRPr="009D3B06">
              <w:rPr>
                <w:rFonts w:ascii="Times New Roman" w:hAnsi="Times New Roman" w:cs="Times New Roman"/>
              </w:rPr>
              <w:t>изобразитель</w:t>
            </w:r>
            <w:proofErr w:type="gramStart"/>
            <w:r w:rsidRPr="009D3B06">
              <w:rPr>
                <w:rFonts w:ascii="Times New Roman" w:hAnsi="Times New Roman" w:cs="Times New Roman"/>
              </w:rPr>
              <w:t>.и</w:t>
            </w:r>
            <w:proofErr w:type="gramEnd"/>
            <w:r w:rsidRPr="009D3B06">
              <w:rPr>
                <w:rFonts w:ascii="Times New Roman" w:hAnsi="Times New Roman" w:cs="Times New Roman"/>
              </w:rPr>
              <w:t>скусстве</w:t>
            </w:r>
            <w:proofErr w:type="spellEnd"/>
            <w:r w:rsidRPr="009D3B06">
              <w:rPr>
                <w:rFonts w:ascii="Times New Roman" w:hAnsi="Times New Roman" w:cs="Times New Roman"/>
              </w:rPr>
              <w:t xml:space="preserve"> даёт возможность увидеть изменения в видении мира.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Рассуждать о том, как, изучая историю изобразительного жанра. Мы расширяем рамки собственных представлений о жизни, свой личный жизненный опыт.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Участие в беседе на тему жанров в изобразительном искусстве, особенностей образно-выразительных средств жанра пейзажа.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126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Изображение пространства.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Получать представление о мировоззренческих основаниях правил  линейной перспективы как художественного изучения реально наблюдаемого мира.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9D3B06">
              <w:rPr>
                <w:rFonts w:ascii="Times New Roman" w:hAnsi="Times New Roman" w:cs="Times New Roman"/>
              </w:rPr>
              <w:t>Рассуждать о разных способах передачи перспективы в ИЗО как выражении различных мировоззренческих смыслов.</w:t>
            </w:r>
            <w:proofErr w:type="gramEnd"/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Наблюдать пространственные сокращения уходящих вдаль предметов.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Создание простых зарисовок  наблюдаемого пространства с опорой на правила перспективных сокращений.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945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Правила построения перспективы. Воздушная перспектива.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Различать и характеризовать как средство выразительности высокий и низкий горизонт в произведениях  </w:t>
            </w:r>
            <w:proofErr w:type="gramStart"/>
            <w:r w:rsidRPr="009D3B06">
              <w:rPr>
                <w:rFonts w:ascii="Times New Roman" w:hAnsi="Times New Roman" w:cs="Times New Roman"/>
              </w:rPr>
              <w:t>ИЗО</w:t>
            </w:r>
            <w:proofErr w:type="gramEnd"/>
            <w:r w:rsidRPr="009D3B06">
              <w:rPr>
                <w:rFonts w:ascii="Times New Roman" w:hAnsi="Times New Roman" w:cs="Times New Roman"/>
              </w:rPr>
              <w:t>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Изображение уходящей вдаль аллеи или вьющейся дорожки с соблюдением правил линейной и воздушной перспективы.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27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Пейзаж – большой мир.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Узнавать об особенностях эпического и романтического образа природы в произведениях европейского и русского искусства.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Творчески рассуждать, опираясь на полученные представления и своё восприятие произведений искусства, о средствах выражения художником эпического и романтического образа в пейзаже.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Изображение большого эпического пейзажа «Дорога в большой мир», «Путь к реке» и т.д.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126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Пейзаж – настроение. Природа и художник. Пейзаж в русской живописи.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Получать представление о том, как понимали красоту природы и использовали новые средства выразительности в живописи; об истории развития художественного образа природы в русской культуре.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Учиться видеть, наблюдать и эстетически переживать изменчивость цветового состояния и настроения в природе.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Создание пейзажа на передачу состояния (например, «Пасмурный день», «Солнечный полдень», «Лунный свет», «Весенний мотив» и др.), или создание композиционного живописного пейзажа «Страна моя родная», «Дали моей Родины».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126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Пейзаж в графике. Городской пейзаж.</w:t>
            </w:r>
          </w:p>
          <w:p w:rsidR="005C2794" w:rsidRPr="009D3B06" w:rsidRDefault="005C2794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Итоговое тестирование.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Развивать культуру восприятия и понимания образности в графических произведениях.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Приобретать навыки наблюдательности, интерес к окружающему миру и его поэтическому видению путём создания графических зарисовок; навыки восприятия образности городского пространства как выражения самобытного лица культуры и истории народа.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Создание графической работы на тему «Весенний пейзаж», или создание городского пейзажа «Наш город», «Улица моего детства».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B7FCF" w:rsidRPr="009D3B06" w:rsidTr="005C2794">
        <w:trPr>
          <w:trHeight w:val="27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>Выразительные возможности изобразительного искусства. Язык и смысл.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Рассуждать о месте и значении </w:t>
            </w:r>
            <w:proofErr w:type="spellStart"/>
            <w:r w:rsidRPr="009D3B06">
              <w:rPr>
                <w:rFonts w:ascii="Times New Roman" w:hAnsi="Times New Roman" w:cs="Times New Roman"/>
              </w:rPr>
              <w:t>ИЗОв</w:t>
            </w:r>
            <w:proofErr w:type="spellEnd"/>
            <w:r w:rsidRPr="009D3B06">
              <w:rPr>
                <w:rFonts w:ascii="Times New Roman" w:hAnsi="Times New Roman" w:cs="Times New Roman"/>
              </w:rPr>
              <w:t xml:space="preserve"> культуре, в жизни общества, в жизни человека. Объяснять творческий и </w:t>
            </w:r>
            <w:proofErr w:type="spellStart"/>
            <w:r w:rsidRPr="009D3B06">
              <w:rPr>
                <w:rFonts w:ascii="Times New Roman" w:hAnsi="Times New Roman" w:cs="Times New Roman"/>
              </w:rPr>
              <w:t>деятельностный</w:t>
            </w:r>
            <w:proofErr w:type="spellEnd"/>
            <w:r w:rsidRPr="009D3B06">
              <w:rPr>
                <w:rFonts w:ascii="Times New Roman" w:hAnsi="Times New Roman" w:cs="Times New Roman"/>
              </w:rPr>
              <w:t xml:space="preserve"> характер восприятия произведений искусства на основе </w:t>
            </w:r>
            <w:proofErr w:type="spellStart"/>
            <w:r w:rsidRPr="009D3B06">
              <w:rPr>
                <w:rFonts w:ascii="Times New Roman" w:hAnsi="Times New Roman" w:cs="Times New Roman"/>
              </w:rPr>
              <w:t>худ</w:t>
            </w:r>
            <w:proofErr w:type="gramStart"/>
            <w:r w:rsidRPr="009D3B06">
              <w:rPr>
                <w:rFonts w:ascii="Times New Roman" w:hAnsi="Times New Roman" w:cs="Times New Roman"/>
              </w:rPr>
              <w:t>.к</w:t>
            </w:r>
            <w:proofErr w:type="gramEnd"/>
            <w:r w:rsidRPr="009D3B06">
              <w:rPr>
                <w:rFonts w:ascii="Times New Roman" w:hAnsi="Times New Roman" w:cs="Times New Roman"/>
              </w:rPr>
              <w:t>ультуры</w:t>
            </w:r>
            <w:proofErr w:type="spellEnd"/>
            <w:r w:rsidRPr="009D3B06">
              <w:rPr>
                <w:rFonts w:ascii="Times New Roman" w:hAnsi="Times New Roman" w:cs="Times New Roman"/>
              </w:rPr>
              <w:t xml:space="preserve"> зрителя.</w:t>
            </w:r>
          </w:p>
          <w:p w:rsidR="005B7FCF" w:rsidRPr="009D3B06" w:rsidRDefault="005B7FCF" w:rsidP="00135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B06">
              <w:rPr>
                <w:rFonts w:ascii="Times New Roman" w:hAnsi="Times New Roman" w:cs="Times New Roman"/>
              </w:rPr>
              <w:t xml:space="preserve">Участие в беседе о выразительных возможностях </w:t>
            </w:r>
            <w:proofErr w:type="gramStart"/>
            <w:r w:rsidRPr="009D3B06">
              <w:rPr>
                <w:rFonts w:ascii="Times New Roman" w:hAnsi="Times New Roman" w:cs="Times New Roman"/>
              </w:rPr>
              <w:t>ИЗО</w:t>
            </w:r>
            <w:proofErr w:type="gramEnd"/>
            <w:r w:rsidRPr="009D3B06">
              <w:rPr>
                <w:rFonts w:ascii="Times New Roman" w:hAnsi="Times New Roman" w:cs="Times New Roman"/>
              </w:rPr>
              <w:t>, участие в выставке творческих работ.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D3B0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FCF" w:rsidRPr="009D3B06" w:rsidRDefault="005B7FCF" w:rsidP="00E47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5B7FCF" w:rsidRPr="009D3B06" w:rsidRDefault="005B7FCF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94" w:rsidRDefault="005C2794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4E17" w:rsidRPr="00E71720" w:rsidRDefault="00094E17" w:rsidP="00094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13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Описание учебно-методического и материально-технического обеспечения образовательного процесса по предме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 «Изобразительное искусство».</w:t>
      </w:r>
    </w:p>
    <w:p w:rsidR="00094E17" w:rsidRDefault="00094E17" w:rsidP="00094E1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4235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методический комплекс.</w:t>
      </w:r>
    </w:p>
    <w:p w:rsidR="00094E17" w:rsidRPr="00E71720" w:rsidRDefault="00094E17" w:rsidP="00094E17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8B57B9">
        <w:rPr>
          <w:rFonts w:ascii="Times New Roman" w:hAnsi="Times New Roman" w:cs="Times New Roman"/>
          <w:bCs/>
          <w:lang w:eastAsia="ru-RU"/>
        </w:rPr>
        <w:t>- Рабочие программы «Изобразительное искусство 5-9 классы»</w:t>
      </w:r>
      <w:r>
        <w:rPr>
          <w:rFonts w:ascii="Times New Roman" w:hAnsi="Times New Roman" w:cs="Times New Roman"/>
          <w:bCs/>
          <w:lang w:eastAsia="ru-RU"/>
        </w:rPr>
        <w:t xml:space="preserve"> под редакцией Б.М. </w:t>
      </w:r>
      <w:proofErr w:type="spellStart"/>
      <w:r>
        <w:rPr>
          <w:rFonts w:ascii="Times New Roman" w:hAnsi="Times New Roman" w:cs="Times New Roman"/>
          <w:bCs/>
          <w:lang w:eastAsia="ru-RU"/>
        </w:rPr>
        <w:t>Неменского</w:t>
      </w:r>
      <w:proofErr w:type="spellEnd"/>
      <w:r w:rsidRPr="008B57B9">
        <w:rPr>
          <w:rFonts w:ascii="Times New Roman" w:hAnsi="Times New Roman" w:cs="Times New Roman"/>
          <w:bCs/>
          <w:lang w:eastAsia="ru-RU"/>
        </w:rPr>
        <w:t>. Москва «Просвещение» 2011г.</w:t>
      </w:r>
    </w:p>
    <w:p w:rsidR="00094E17" w:rsidRPr="004235CE" w:rsidRDefault="00094E17" w:rsidP="00094E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5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Учебники</w:t>
      </w:r>
    </w:p>
    <w:p w:rsidR="00094E17" w:rsidRDefault="00094E17" w:rsidP="00094E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Н.А. Горяева, О.В. Островская. «Изобразительное искусство. Декоративно-прикладное  искусство в жизни человека. 6 класс» под редакцией Б.М. </w:t>
      </w:r>
      <w:proofErr w:type="spellStart"/>
      <w:r w:rsidRPr="004235C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Неменского</w:t>
      </w:r>
      <w:proofErr w:type="spellEnd"/>
      <w:r w:rsidRPr="004235CE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Москва, «Просвещение», 2012 г.</w:t>
      </w:r>
    </w:p>
    <w:p w:rsidR="00094E17" w:rsidRDefault="00094E17" w:rsidP="00094E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5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Пособие для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</w:t>
      </w:r>
      <w:r w:rsidRPr="004235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уча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ю</w:t>
      </w:r>
      <w:r w:rsidRPr="004235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щихся</w:t>
      </w:r>
      <w:proofErr w:type="gramEnd"/>
      <w:r w:rsidRPr="004235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94E17" w:rsidRPr="004235CE" w:rsidRDefault="00094E17" w:rsidP="00094E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Н. А. Горяева. «Изобразительное искусство. Твоя мастерская. Рабочая тетрадь. 6 класс» под редакцией Б. М. </w:t>
      </w:r>
      <w:proofErr w:type="spellStart"/>
      <w:r w:rsidRPr="004235C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Неменского</w:t>
      </w:r>
      <w:proofErr w:type="spellEnd"/>
      <w:r w:rsidRPr="004235CE">
        <w:rPr>
          <w:rFonts w:ascii="Times New Roman" w:eastAsia="Times New Roman" w:hAnsi="Times New Roman" w:cs="Times New Roman"/>
          <w:sz w:val="24"/>
          <w:szCs w:val="24"/>
          <w:lang w:eastAsia="ru-RU"/>
        </w:rPr>
        <w:t>.  Москва «Просвещение» 2012 г.</w:t>
      </w:r>
    </w:p>
    <w:p w:rsidR="00094E17" w:rsidRPr="004235CE" w:rsidRDefault="00094E17" w:rsidP="00094E1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35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Пособие для учителя</w:t>
      </w:r>
      <w:r w:rsidRPr="00423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</w:t>
      </w:r>
      <w:r w:rsidRPr="004235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методическая литература):</w:t>
      </w:r>
    </w:p>
    <w:p w:rsidR="00094E17" w:rsidRPr="004235CE" w:rsidRDefault="00094E17" w:rsidP="00094E1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35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О.М. Гусева.  Поурочные разработки по изобразительному искусству 6 класс. Москва «ВАКО» 2011 г.</w:t>
      </w:r>
    </w:p>
    <w:p w:rsidR="00094E17" w:rsidRPr="004235CE" w:rsidRDefault="00094E17" w:rsidP="00094E1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35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З.А. </w:t>
      </w:r>
      <w:proofErr w:type="spellStart"/>
      <w:r w:rsidRPr="004235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Степанчук</w:t>
      </w:r>
      <w:proofErr w:type="spellEnd"/>
      <w:r w:rsidRPr="004235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О.А. </w:t>
      </w:r>
      <w:proofErr w:type="spellStart"/>
      <w:r w:rsidRPr="004235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Степанчук</w:t>
      </w:r>
      <w:proofErr w:type="spellEnd"/>
      <w:r w:rsidRPr="004235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Г.В. Погорелова и др. Изобразительное искусство. Опыт творческой деятельности учащихся. Конспекты уроков. 1-8 классы. Волгоград. 2009 г.</w:t>
      </w:r>
    </w:p>
    <w:p w:rsidR="00094E17" w:rsidRPr="004235CE" w:rsidRDefault="00094E17" w:rsidP="00094E1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35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С.А. Казначеева, С.А. Бондарева. Изобразительное искусство. Развитие цветового восприятия у школьников. Описание опыта. Конспекты уроков. 1-6 классы. Волгоград. 2009 г.</w:t>
      </w:r>
    </w:p>
    <w:p w:rsidR="00094E17" w:rsidRDefault="00094E17" w:rsidP="00094E1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35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И.Э. </w:t>
      </w:r>
      <w:proofErr w:type="spellStart"/>
      <w:r w:rsidRPr="004235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Кашекова</w:t>
      </w:r>
      <w:proofErr w:type="spellEnd"/>
      <w:r w:rsidRPr="004235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Е.П. </w:t>
      </w:r>
      <w:proofErr w:type="spellStart"/>
      <w:r w:rsidRPr="004235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Олесина</w:t>
      </w:r>
      <w:proofErr w:type="spellEnd"/>
      <w:r w:rsidRPr="004235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Изобразительное искусство. Планируемые результаты. Система заданий 5-8 классы. Москва «Просвещение», 2013 г.</w:t>
      </w:r>
    </w:p>
    <w:p w:rsidR="00094E17" w:rsidRDefault="00094E17" w:rsidP="00094E17">
      <w:pPr>
        <w:spacing w:after="0" w:line="240" w:lineRule="auto"/>
        <w:rPr>
          <w:rFonts w:ascii="Times New Roman" w:hAnsi="Times New Roman" w:cs="Times New Roman"/>
          <w:bCs/>
          <w:lang w:eastAsia="ru-RU"/>
        </w:rPr>
      </w:pPr>
      <w:r>
        <w:rPr>
          <w:rFonts w:ascii="Times New Roman" w:hAnsi="Times New Roman" w:cs="Times New Roman"/>
          <w:bCs/>
          <w:lang w:eastAsia="ru-RU"/>
        </w:rPr>
        <w:t xml:space="preserve">- В.С. Кузин, Э.И. </w:t>
      </w:r>
      <w:proofErr w:type="spellStart"/>
      <w:r>
        <w:rPr>
          <w:rFonts w:ascii="Times New Roman" w:hAnsi="Times New Roman" w:cs="Times New Roman"/>
          <w:bCs/>
          <w:lang w:eastAsia="ru-RU"/>
        </w:rPr>
        <w:t>Кубышкина</w:t>
      </w:r>
      <w:proofErr w:type="spellEnd"/>
      <w:r>
        <w:rPr>
          <w:rFonts w:ascii="Times New Roman" w:hAnsi="Times New Roman" w:cs="Times New Roman"/>
          <w:bCs/>
          <w:lang w:eastAsia="ru-RU"/>
        </w:rPr>
        <w:t>. Изобразительное искусство. «Дрофа» 1995 г.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>2. Интернет-ресурсы.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Федеральный Государственный Образовательный Стандарт. – Режим доступа : http://www. standart.edu.ru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Сетевое объединение методистов «СОМ». – Режим доступа : http://som.fio.ru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Портал «Все образование». – Режим доступа : http://catalog.alledu.ru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Федеральный портал «Российское образование». – Режим доступа : http://www.edu.ru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Российский общеобразовательный портал. – Режим доступа : http://www.school.edu.ru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Единое окно доступа к образовательным ресурсам. – Режим доступа : http://window.edu.ru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Единая коллекция цифровых образовательных ресурсов. – Режим доступа : http://school-collection.edu.ru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Музейные головоломки. – Режим доступа : http://muzeinie-golovolomki.ru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Художественная галерея Собрание работ всемирно известных художников. – Режим доступа : http://gallery.lariel.ru/inc/ui/index.php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Виртуальный музей искусств. – Режим доступа : http://www.museum-online.ru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Академия художеств </w:t>
      </w:r>
      <w:proofErr w:type="spellStart"/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Бибигон</w:t>
      </w:r>
      <w:proofErr w:type="spellEnd"/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. – Режим доступа : http://www.bibigon.ru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Словарь терминов искусства. – Режим доступа : http://www.artdic.ru/index.htm</w:t>
      </w:r>
    </w:p>
    <w:p w:rsidR="00094E17" w:rsidRPr="007513F5" w:rsidRDefault="00094E17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513F5">
        <w:rPr>
          <w:rFonts w:ascii="Times New Roman" w:eastAsia="Times New Roman" w:hAnsi="Times New Roman" w:cs="Times New Roman"/>
          <w:sz w:val="24"/>
          <w:szCs w:val="24"/>
          <w:lang w:val="x-none"/>
        </w:rPr>
        <w:t>http://www.orientmuseum.ru/art/roerich</w:t>
      </w:r>
    </w:p>
    <w:p w:rsidR="00094E17" w:rsidRPr="007513F5" w:rsidRDefault="00135843" w:rsidP="00094E1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094E17" w:rsidRPr="007513F5">
          <w:rPr>
            <w:rStyle w:val="a5"/>
            <w:rFonts w:ascii="Times New Roman" w:eastAsia="Times New Roman" w:hAnsi="Times New Roman" w:cs="Times New Roman"/>
            <w:sz w:val="24"/>
            <w:szCs w:val="24"/>
            <w:lang w:val="x-none"/>
          </w:rPr>
          <w:t>http://www.artsait.ru</w:t>
        </w:r>
      </w:hyperlink>
    </w:p>
    <w:p w:rsidR="00094E17" w:rsidRPr="007513F5" w:rsidRDefault="00135843" w:rsidP="00094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7" w:tgtFrame="_blank" w:history="1"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nsportal.ru</w:t>
        </w:r>
      </w:hyperlink>
    </w:p>
    <w:p w:rsidR="00094E17" w:rsidRPr="007513F5" w:rsidRDefault="00135843" w:rsidP="00094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8" w:tgtFrame="_blank" w:history="1"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pedsovet.su</w:t>
        </w:r>
      </w:hyperlink>
    </w:p>
    <w:p w:rsidR="00094E17" w:rsidRPr="007513F5" w:rsidRDefault="00135843" w:rsidP="00094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9" w:tgtFrame="_blank" w:history="1">
        <w:proofErr w:type="gramStart"/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shkola-abv.ru</w:t>
        </w:r>
        <w:proofErr w:type="gramEnd"/>
      </w:hyperlink>
    </w:p>
    <w:p w:rsidR="00094E17" w:rsidRPr="007513F5" w:rsidRDefault="00135843" w:rsidP="00094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10" w:tgtFrame="_blank" w:history="1"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myshared.ru/theme/</w:t>
        </w:r>
        <w:proofErr w:type="spellStart"/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prezentatsiya</w:t>
        </w:r>
        <w:proofErr w:type="spellEnd"/>
      </w:hyperlink>
    </w:p>
    <w:p w:rsidR="00094E17" w:rsidRPr="007513F5" w:rsidRDefault="00135843" w:rsidP="00094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11" w:tgtFrame="_blank" w:history="1"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uchportal.ru</w:t>
        </w:r>
      </w:hyperlink>
    </w:p>
    <w:p w:rsidR="00094E17" w:rsidRPr="007513F5" w:rsidRDefault="00135843" w:rsidP="00094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12" w:tgtFrame="_blank" w:history="1"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kartrud12.ucoz.ru</w:t>
        </w:r>
      </w:hyperlink>
    </w:p>
    <w:p w:rsidR="00094E17" w:rsidRPr="007513F5" w:rsidRDefault="00135843" w:rsidP="00094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13" w:tgtFrame="_blank" w:history="1">
        <w:proofErr w:type="spellStart"/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учебныепрезентации</w:t>
        </w:r>
        <w:proofErr w:type="spellEnd"/>
        <w:proofErr w:type="gramStart"/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.</w:t>
        </w:r>
        <w:proofErr w:type="spellStart"/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р</w:t>
        </w:r>
        <w:proofErr w:type="gramEnd"/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ф</w:t>
        </w:r>
        <w:proofErr w:type="spellEnd"/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/izo.html</w:t>
        </w:r>
      </w:hyperlink>
    </w:p>
    <w:p w:rsidR="00094E17" w:rsidRPr="007513F5" w:rsidRDefault="00135843" w:rsidP="00094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14" w:tgtFrame="_blank" w:history="1"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nachshkola.ucoz.com/load/</w:t>
        </w:r>
      </w:hyperlink>
    </w:p>
    <w:p w:rsidR="00094E17" w:rsidRPr="007513F5" w:rsidRDefault="00135843" w:rsidP="00094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15" w:tgtFrame="_blank" w:history="1"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urshschool.ucoz.ru/load/</w:t>
        </w:r>
      </w:hyperlink>
    </w:p>
    <w:p w:rsidR="00094E17" w:rsidRPr="007513F5" w:rsidRDefault="00135843" w:rsidP="00094E17">
      <w:pPr>
        <w:spacing w:after="0" w:line="240" w:lineRule="auto"/>
        <w:rPr>
          <w:rStyle w:val="block-info-serpurl"/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6" w:tgtFrame="_blank" w:history="1">
        <w:proofErr w:type="spellStart"/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tvormena.jimdo.com</w:t>
        </w:r>
      </w:hyperlink>
      <w:r w:rsidR="00094E17" w:rsidRPr="007513F5">
        <w:rPr>
          <w:rStyle w:val="block-info-serpmark"/>
          <w:rFonts w:ascii="Times New Roman" w:hAnsi="Times New Roman" w:cs="Times New Roman"/>
          <w:sz w:val="24"/>
          <w:szCs w:val="24"/>
          <w:shd w:val="clear" w:color="auto" w:fill="FFFFFF"/>
        </w:rPr>
        <w:t>›</w:t>
      </w:r>
      <w:hyperlink r:id="rId17" w:tgtFrame="_blank" w:history="1"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Методическая</w:t>
        </w:r>
        <w:proofErr w:type="spellEnd"/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proofErr w:type="spellStart"/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копилка</w:t>
        </w:r>
      </w:hyperlink>
      <w:r w:rsidR="00094E17" w:rsidRPr="007513F5">
        <w:rPr>
          <w:rStyle w:val="block-info-serpmark"/>
          <w:rFonts w:ascii="Times New Roman" w:hAnsi="Times New Roman" w:cs="Times New Roman"/>
          <w:sz w:val="24"/>
          <w:szCs w:val="24"/>
          <w:shd w:val="clear" w:color="auto" w:fill="FFFFFF"/>
        </w:rPr>
        <w:t>›</w:t>
      </w:r>
      <w:hyperlink r:id="rId18" w:tgtFrame="_blank" w:history="1">
        <w:proofErr w:type="gramStart"/>
        <w:r w:rsidR="00094E17" w:rsidRPr="007513F5">
          <w:rPr>
            <w:rStyle w:val="a5"/>
            <w:rFonts w:ascii="Times New Roman" w:hAnsi="Times New Roman" w:cs="Times New Roman"/>
            <w:bCs/>
            <w:sz w:val="24"/>
            <w:szCs w:val="24"/>
            <w:u w:val="none"/>
            <w:shd w:val="clear" w:color="auto" w:fill="FFFFFF"/>
          </w:rPr>
          <w:t>ИЗО</w:t>
        </w:r>
        <w:proofErr w:type="spellEnd"/>
        <w:proofErr w:type="gramEnd"/>
      </w:hyperlink>
    </w:p>
    <w:p w:rsidR="00094E17" w:rsidRPr="007513F5" w:rsidRDefault="00135843" w:rsidP="00094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19" w:tgtFrame="_blank" w:history="1"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proshkolu.ru</w:t>
        </w:r>
      </w:hyperlink>
    </w:p>
    <w:p w:rsidR="00094E17" w:rsidRPr="007513F5" w:rsidRDefault="00135843" w:rsidP="00094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20" w:tgtFrame="_blank" w:history="1"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infourok.ru</w:t>
        </w:r>
      </w:hyperlink>
    </w:p>
    <w:p w:rsidR="00094E17" w:rsidRPr="007513F5" w:rsidRDefault="00135843" w:rsidP="00094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21" w:tgtFrame="_blank" w:history="1"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school48kirov.ucoz.ru</w:t>
        </w:r>
      </w:hyperlink>
    </w:p>
    <w:p w:rsidR="00094E17" w:rsidRPr="00E71720" w:rsidRDefault="00135843" w:rsidP="0009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2" w:tgtFrame="_blank" w:history="1">
        <w:r w:rsidR="00094E17" w:rsidRPr="007513F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metod-kopilka.ru</w:t>
        </w:r>
      </w:hyperlink>
    </w:p>
    <w:p w:rsidR="00094E17" w:rsidRPr="007513F5" w:rsidRDefault="00094E17" w:rsidP="00094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13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3.Материально-техническое обеспечение образовательного процесса</w:t>
      </w:r>
    </w:p>
    <w:p w:rsidR="00094E17" w:rsidRPr="007513F5" w:rsidRDefault="00094E17" w:rsidP="00094E17">
      <w:pPr>
        <w:numPr>
          <w:ilvl w:val="0"/>
          <w:numId w:val="5"/>
        </w:numPr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1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Репродукции картин  художников.</w:t>
      </w:r>
    </w:p>
    <w:p w:rsidR="00094E17" w:rsidRPr="007513F5" w:rsidRDefault="00094E17" w:rsidP="00094E17">
      <w:pPr>
        <w:numPr>
          <w:ilvl w:val="0"/>
          <w:numId w:val="5"/>
        </w:numPr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1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Муляжи для рисования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(овощи, фрукты)</w:t>
      </w:r>
    </w:p>
    <w:p w:rsidR="00094E17" w:rsidRPr="007513F5" w:rsidRDefault="00094E17" w:rsidP="00094E17">
      <w:pPr>
        <w:numPr>
          <w:ilvl w:val="0"/>
          <w:numId w:val="5"/>
        </w:numPr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1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Тела геометрические (конус, призма)</w:t>
      </w:r>
    </w:p>
    <w:p w:rsidR="00094E17" w:rsidRPr="007513F5" w:rsidRDefault="00094E17" w:rsidP="00094E17">
      <w:pPr>
        <w:numPr>
          <w:ilvl w:val="0"/>
          <w:numId w:val="5"/>
        </w:numPr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1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Предметы для натурной постановки (кувшины, керамические вазы и др.)</w:t>
      </w:r>
    </w:p>
    <w:p w:rsidR="00094E17" w:rsidRPr="007513F5" w:rsidRDefault="00094E17" w:rsidP="00094E17">
      <w:pPr>
        <w:numPr>
          <w:ilvl w:val="0"/>
          <w:numId w:val="5"/>
        </w:numPr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13F5">
        <w:rPr>
          <w:rFonts w:ascii="Times New Roman" w:hAnsi="Times New Roman" w:cs="Times New Roman"/>
          <w:sz w:val="24"/>
          <w:szCs w:val="24"/>
        </w:rPr>
        <w:t>Детские работы как примеры выполнения творческих заданий.</w:t>
      </w:r>
    </w:p>
    <w:p w:rsidR="004235CE" w:rsidRPr="004235CE" w:rsidRDefault="004235CE" w:rsidP="00094E17">
      <w:pPr>
        <w:suppressAutoHyphen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4235CE" w:rsidRPr="004235CE" w:rsidSect="00453C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723CD"/>
    <w:multiLevelType w:val="multilevel"/>
    <w:tmpl w:val="4D5EA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BF3F90"/>
    <w:multiLevelType w:val="hybridMultilevel"/>
    <w:tmpl w:val="D98A2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524D98"/>
    <w:multiLevelType w:val="hybridMultilevel"/>
    <w:tmpl w:val="E0F82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9BE5057"/>
    <w:multiLevelType w:val="hybridMultilevel"/>
    <w:tmpl w:val="ABCAFA26"/>
    <w:lvl w:ilvl="0" w:tplc="6050754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7C1B638D"/>
    <w:multiLevelType w:val="hybridMultilevel"/>
    <w:tmpl w:val="43AA51DC"/>
    <w:lvl w:ilvl="0" w:tplc="97CE539E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627B"/>
    <w:rsid w:val="00013025"/>
    <w:rsid w:val="0001627B"/>
    <w:rsid w:val="00094E17"/>
    <w:rsid w:val="0011030F"/>
    <w:rsid w:val="001237DA"/>
    <w:rsid w:val="00135843"/>
    <w:rsid w:val="00234812"/>
    <w:rsid w:val="002437F4"/>
    <w:rsid w:val="00304B01"/>
    <w:rsid w:val="0033630C"/>
    <w:rsid w:val="004235CE"/>
    <w:rsid w:val="00453C87"/>
    <w:rsid w:val="00461FD9"/>
    <w:rsid w:val="004D3518"/>
    <w:rsid w:val="004D4030"/>
    <w:rsid w:val="005B7FCF"/>
    <w:rsid w:val="005C2794"/>
    <w:rsid w:val="006307C0"/>
    <w:rsid w:val="00820866"/>
    <w:rsid w:val="009D3B06"/>
    <w:rsid w:val="00AA200E"/>
    <w:rsid w:val="00B27F33"/>
    <w:rsid w:val="00B6397C"/>
    <w:rsid w:val="00BC302F"/>
    <w:rsid w:val="00BF1582"/>
    <w:rsid w:val="00C00BDB"/>
    <w:rsid w:val="00D418FC"/>
    <w:rsid w:val="00DB02CC"/>
    <w:rsid w:val="00E4727D"/>
    <w:rsid w:val="00ED4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B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94E17"/>
    <w:rPr>
      <w:color w:val="0000FF"/>
      <w:u w:val="single"/>
    </w:rPr>
  </w:style>
  <w:style w:type="character" w:customStyle="1" w:styleId="block-info-serpurl">
    <w:name w:val="block-info-serp__url"/>
    <w:basedOn w:val="a0"/>
    <w:rsid w:val="00094E17"/>
  </w:style>
  <w:style w:type="character" w:customStyle="1" w:styleId="block-info-serpmark">
    <w:name w:val="block-info-serp__mark"/>
    <w:basedOn w:val="a0"/>
    <w:rsid w:val="00094E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B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2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dsovet.su/load/123" TargetMode="External"/><Relationship Id="rId13" Type="http://schemas.openxmlformats.org/officeDocument/2006/relationships/hyperlink" Target="http://xn--80ablbaanka7beun6ae4de9e.xn--p1ai/izo.html" TargetMode="External"/><Relationship Id="rId18" Type="http://schemas.openxmlformats.org/officeDocument/2006/relationships/hyperlink" Target="http://tvormena.jimdo.com/%D0%BC%D0%B5%D1%82%D0%BE%D0%B4%D0%B8%D1%87%D0%B5%D1%81%D0%BA%D0%B0%D1%8F-%D0%BA%D0%BE%D0%BF%D0%B8%D0%BB%D0%BA%D0%B0/%D0%B8%D0%B7%D0%BE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school48kirov.ucoz.ru/forum/10-17-1" TargetMode="External"/><Relationship Id="rId7" Type="http://schemas.openxmlformats.org/officeDocument/2006/relationships/hyperlink" Target="http://nsportal.ru/nachalnaya-shkola/izo/2012/11/29/prezentatsiya-volshebnye-fonari-3-klass" TargetMode="External"/><Relationship Id="rId12" Type="http://schemas.openxmlformats.org/officeDocument/2006/relationships/hyperlink" Target="http://kartrud12.ucoz.ru/index/prezentacii_po_izo/0-13" TargetMode="External"/><Relationship Id="rId17" Type="http://schemas.openxmlformats.org/officeDocument/2006/relationships/hyperlink" Target="http://tvormena.jimdo.com/%D0%BC%D0%B5%D1%82%D0%BE%D0%B4%D0%B8%D1%87%D0%B5%D1%81%D0%BA%D0%B0%D1%8F-%D0%BA%D0%BE%D0%BF%D0%B8%D0%BB%D0%BA%D0%B0/" TargetMode="External"/><Relationship Id="rId2" Type="http://schemas.openxmlformats.org/officeDocument/2006/relationships/styles" Target="styles.xml"/><Relationship Id="rId16" Type="http://schemas.openxmlformats.org/officeDocument/2006/relationships/hyperlink" Target="http://tvormena.jimdo.com/" TargetMode="External"/><Relationship Id="rId20" Type="http://schemas.openxmlformats.org/officeDocument/2006/relationships/hyperlink" Target="http://infourok.ru/prezentaciya_po_izo_na_temu_parki_skvery_bulvary_3_klass-169041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rtsait.ru" TargetMode="External"/><Relationship Id="rId11" Type="http://schemas.openxmlformats.org/officeDocument/2006/relationships/hyperlink" Target="http://www.uchportal.ru/load/15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urshschool.ucoz.ru/load/prezentacija_po_izo/19-1-0-2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myshared.ru/theme/prezentatsiya-po-izo/10/" TargetMode="External"/><Relationship Id="rId19" Type="http://schemas.openxmlformats.org/officeDocument/2006/relationships/hyperlink" Target="http://www.proshkolu.ru/user/Bochkareva75/folder/14388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hkola-abv.ru/katalog_prezentaziy5.html" TargetMode="External"/><Relationship Id="rId14" Type="http://schemas.openxmlformats.org/officeDocument/2006/relationships/hyperlink" Target="http://nachshkola.ucoz.com/load/prezentacii/slajdovye_prezentacii_po_izo/4-1-0-4" TargetMode="External"/><Relationship Id="rId22" Type="http://schemas.openxmlformats.org/officeDocument/2006/relationships/hyperlink" Target="http://www.metod-kopilka.ru/prezentaciya_po_izo__3_klass-24903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15</Pages>
  <Words>5745</Words>
  <Characters>32750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12</cp:revision>
  <cp:lastPrinted>2015-04-18T15:02:00Z</cp:lastPrinted>
  <dcterms:created xsi:type="dcterms:W3CDTF">2015-04-16T07:02:00Z</dcterms:created>
  <dcterms:modified xsi:type="dcterms:W3CDTF">2016-06-13T06:49:00Z</dcterms:modified>
</cp:coreProperties>
</file>