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0080" w:rsidRDefault="00E40080" w:rsidP="00E40080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>17.10.2016</w:t>
      </w:r>
    </w:p>
    <w:p w:rsidR="00E40080" w:rsidRDefault="00E40080" w:rsidP="00E40080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>Преподаватель: Батрякова А.А.</w:t>
      </w:r>
    </w:p>
    <w:p w:rsidR="00E40080" w:rsidRDefault="00E40080" w:rsidP="00E40080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Тема урока: </w:t>
      </w:r>
      <w:r w:rsidRPr="00E40080">
        <w:rPr>
          <w:rFonts w:ascii="Times New Roman" w:hAnsi="Times New Roman" w:cs="Times New Roman"/>
          <w:sz w:val="28"/>
          <w:szCs w:val="28"/>
        </w:rPr>
        <w:t>Скорость химической реакции. Влияние катализаторов на химические реакции. Катализ.</w:t>
      </w:r>
    </w:p>
    <w:p w:rsidR="00E40080" w:rsidRDefault="00E40080" w:rsidP="00E4008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EE09A5">
        <w:rPr>
          <w:rFonts w:ascii="Times New Roman" w:hAnsi="Times New Roman" w:cs="Times New Roman"/>
          <w:b/>
          <w:sz w:val="28"/>
          <w:szCs w:val="28"/>
          <w:lang w:val="kk-KZ"/>
        </w:rPr>
        <w:t>Цель урока: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748F2">
        <w:rPr>
          <w:rFonts w:ascii="Times New Roman" w:hAnsi="Times New Roman" w:cs="Times New Roman"/>
          <w:sz w:val="28"/>
          <w:szCs w:val="28"/>
          <w:lang w:val="kk-KZ"/>
        </w:rPr>
        <w:t>сформировать понятие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 скорости химической рееакции, о катализе и катализаторах.</w:t>
      </w:r>
    </w:p>
    <w:p w:rsidR="00E40080" w:rsidRPr="00EE09A5" w:rsidRDefault="00E40080" w:rsidP="00E40080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EE09A5">
        <w:rPr>
          <w:rFonts w:ascii="Times New Roman" w:hAnsi="Times New Roman" w:cs="Times New Roman"/>
          <w:b/>
          <w:sz w:val="28"/>
          <w:szCs w:val="28"/>
          <w:lang w:val="kk-KZ"/>
        </w:rPr>
        <w:t>Задачи:</w:t>
      </w:r>
    </w:p>
    <w:p w:rsidR="00E40080" w:rsidRPr="00E40080" w:rsidRDefault="00E40080" w:rsidP="00E400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ab/>
      </w:r>
      <w:r w:rsidRPr="00BF630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Образовательные:</w:t>
      </w:r>
      <w:r w:rsidR="0085685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C748F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совершенствование</w:t>
      </w:r>
      <w:r w:rsidR="0085685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умения осуществлять перенос теоретических знаний в практическую деятельность.</w:t>
      </w:r>
    </w:p>
    <w:p w:rsidR="00E40080" w:rsidRPr="00E40080" w:rsidRDefault="00E40080" w:rsidP="00E400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ab/>
      </w:r>
      <w:r w:rsidRPr="00BF630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Воспитательные:</w:t>
      </w:r>
      <w:r w:rsidRPr="00E40080">
        <w:t xml:space="preserve"> </w:t>
      </w:r>
      <w:r w:rsidR="00C748F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воспитание активности и самостоятельности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0080" w:rsidRDefault="00E40080" w:rsidP="00E400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ab/>
      </w:r>
      <w:proofErr w:type="gramStart"/>
      <w:r w:rsidRPr="00BF630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Развивающие</w:t>
      </w:r>
      <w:proofErr w:type="gramEnd"/>
      <w:r w:rsidRPr="00BF630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:</w:t>
      </w:r>
      <w:r w:rsidRPr="00E40080">
        <w:t xml:space="preserve"> </w:t>
      </w:r>
      <w:r w:rsidR="00C748F2">
        <w:rPr>
          <w:rFonts w:ascii="Times New Roman" w:hAnsi="Times New Roman" w:cs="Times New Roman"/>
          <w:sz w:val="28"/>
          <w:szCs w:val="28"/>
        </w:rPr>
        <w:t>развитие мыслительных операций</w:t>
      </w:r>
      <w:r w:rsidRPr="00E40080">
        <w:rPr>
          <w:rFonts w:ascii="Times New Roman" w:eastAsia="Calibri" w:hAnsi="Times New Roman" w:cs="Times New Roman"/>
          <w:sz w:val="28"/>
          <w:szCs w:val="28"/>
        </w:rPr>
        <w:t xml:space="preserve"> (сравнение, анализ, синтез)</w:t>
      </w:r>
      <w:r w:rsidR="00C748F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40080" w:rsidRPr="00277B4C" w:rsidRDefault="00E40080" w:rsidP="00E400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EE09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Тип урока:</w:t>
      </w:r>
      <w:r w:rsidRPr="00EE09A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E40080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 изучения нового материала</w:t>
      </w:r>
    </w:p>
    <w:p w:rsidR="00E40080" w:rsidRPr="004E1576" w:rsidRDefault="00E40080" w:rsidP="00E400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EE09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 проведения:</w:t>
      </w:r>
      <w:r w:rsidRPr="00EE09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EE09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0080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частично-поисковый</w:t>
      </w:r>
    </w:p>
    <w:p w:rsidR="00E40080" w:rsidRPr="004E1576" w:rsidRDefault="00E40080" w:rsidP="00E4008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0080" w:rsidRPr="004E1576" w:rsidRDefault="00E40080" w:rsidP="00E400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E1576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 урока:</w:t>
      </w:r>
    </w:p>
    <w:p w:rsidR="00E40080" w:rsidRPr="004E1576" w:rsidRDefault="00E40080" w:rsidP="00E4008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Style w:val="a4"/>
          <w:b w:val="0"/>
          <w:color w:val="000000"/>
          <w:sz w:val="28"/>
          <w:szCs w:val="28"/>
          <w:lang w:val="kk-KZ"/>
        </w:rPr>
      </w:pPr>
      <w:r w:rsidRPr="004E1576">
        <w:rPr>
          <w:rStyle w:val="a4"/>
          <w:b w:val="0"/>
          <w:color w:val="000000"/>
          <w:sz w:val="28"/>
          <w:szCs w:val="28"/>
        </w:rPr>
        <w:t>Организационный этап.</w:t>
      </w:r>
    </w:p>
    <w:p w:rsidR="00E40080" w:rsidRPr="004E1576" w:rsidRDefault="00E40080" w:rsidP="00E4008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E1576">
        <w:rPr>
          <w:rStyle w:val="a4"/>
          <w:b w:val="0"/>
          <w:color w:val="000000"/>
          <w:sz w:val="28"/>
          <w:szCs w:val="28"/>
        </w:rPr>
        <w:t>Актуализация знаний.</w:t>
      </w:r>
    </w:p>
    <w:p w:rsidR="00E40080" w:rsidRPr="004E1576" w:rsidRDefault="00E40080" w:rsidP="00E4008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E1576">
        <w:rPr>
          <w:rStyle w:val="a4"/>
          <w:b w:val="0"/>
          <w:color w:val="000000"/>
          <w:sz w:val="28"/>
          <w:szCs w:val="28"/>
        </w:rPr>
        <w:t>Изучение нового материала.</w:t>
      </w:r>
    </w:p>
    <w:p w:rsidR="00E40080" w:rsidRPr="004E1576" w:rsidRDefault="00E40080" w:rsidP="00E4008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Style w:val="a4"/>
          <w:b w:val="0"/>
          <w:bCs w:val="0"/>
          <w:color w:val="000000"/>
          <w:sz w:val="28"/>
          <w:szCs w:val="28"/>
          <w:lang w:val="kk-KZ"/>
        </w:rPr>
      </w:pPr>
      <w:r w:rsidRPr="004E1576">
        <w:rPr>
          <w:rStyle w:val="a4"/>
          <w:b w:val="0"/>
          <w:color w:val="000000"/>
          <w:sz w:val="28"/>
          <w:szCs w:val="28"/>
        </w:rPr>
        <w:t>Закрепление.</w:t>
      </w:r>
    </w:p>
    <w:p w:rsidR="00E40080" w:rsidRPr="004E1576" w:rsidRDefault="00E40080" w:rsidP="00E4008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E1576">
        <w:rPr>
          <w:rStyle w:val="a4"/>
          <w:b w:val="0"/>
          <w:color w:val="000000"/>
          <w:sz w:val="28"/>
          <w:szCs w:val="28"/>
        </w:rPr>
        <w:t>Заключение.</w:t>
      </w:r>
    </w:p>
    <w:p w:rsidR="00E40080" w:rsidRPr="004E1576" w:rsidRDefault="00E40080" w:rsidP="00E40080">
      <w:pPr>
        <w:pStyle w:val="a3"/>
        <w:shd w:val="clear" w:color="auto" w:fill="FFFFFF"/>
        <w:spacing w:before="0" w:beforeAutospacing="0" w:after="0" w:afterAutospacing="0"/>
        <w:ind w:left="1080"/>
        <w:rPr>
          <w:color w:val="000000"/>
          <w:sz w:val="28"/>
          <w:szCs w:val="28"/>
        </w:rPr>
      </w:pPr>
    </w:p>
    <w:p w:rsidR="00E40080" w:rsidRDefault="00E40080" w:rsidP="00E40080">
      <w:pPr>
        <w:pStyle w:val="a5"/>
        <w:numPr>
          <w:ilvl w:val="0"/>
          <w:numId w:val="2"/>
        </w:numPr>
        <w:ind w:left="-425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D1AC7">
        <w:rPr>
          <w:rFonts w:ascii="Times New Roman" w:hAnsi="Times New Roman" w:cs="Times New Roman"/>
          <w:b/>
          <w:sz w:val="28"/>
          <w:szCs w:val="28"/>
          <w:lang w:val="kk-KZ"/>
        </w:rPr>
        <w:t>Организационный этап.</w:t>
      </w:r>
    </w:p>
    <w:p w:rsidR="00E40080" w:rsidRDefault="00E40080" w:rsidP="00E40080">
      <w:pPr>
        <w:pStyle w:val="a5"/>
        <w:ind w:left="-425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D87360">
        <w:rPr>
          <w:rFonts w:ascii="Times New Roman" w:hAnsi="Times New Roman" w:cs="Times New Roman"/>
          <w:color w:val="000000"/>
          <w:sz w:val="28"/>
          <w:szCs w:val="28"/>
        </w:rPr>
        <w:t>Приветствие. Проверка готовности к уроку.</w:t>
      </w:r>
    </w:p>
    <w:p w:rsidR="00E40080" w:rsidRPr="00D87360" w:rsidRDefault="00E40080" w:rsidP="00E40080">
      <w:pPr>
        <w:pStyle w:val="a5"/>
        <w:numPr>
          <w:ilvl w:val="0"/>
          <w:numId w:val="2"/>
        </w:numPr>
        <w:ind w:left="-425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87360">
        <w:rPr>
          <w:rStyle w:val="a4"/>
          <w:rFonts w:ascii="Times New Roman" w:hAnsi="Times New Roman" w:cs="Times New Roman"/>
          <w:color w:val="000000"/>
          <w:sz w:val="28"/>
          <w:szCs w:val="28"/>
        </w:rPr>
        <w:t>Актуализация знаний.</w:t>
      </w:r>
    </w:p>
    <w:p w:rsidR="00E40080" w:rsidRDefault="00E40080" w:rsidP="00E40080">
      <w:pPr>
        <w:pStyle w:val="a5"/>
        <w:ind w:left="-425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Вспомним ранее пройденные понятия. </w:t>
      </w:r>
      <w:r w:rsidR="00C748F2">
        <w:rPr>
          <w:rFonts w:ascii="Times New Roman" w:hAnsi="Times New Roman" w:cs="Times New Roman"/>
          <w:color w:val="000000"/>
          <w:sz w:val="28"/>
          <w:szCs w:val="28"/>
          <w:lang w:val="kk-KZ"/>
        </w:rPr>
        <w:t>Опрос д/з: химический диктант.</w:t>
      </w:r>
    </w:p>
    <w:p w:rsidR="00C748F2" w:rsidRPr="00C748F2" w:rsidRDefault="00C748F2" w:rsidP="00C748F2">
      <w:pPr>
        <w:pStyle w:val="a5"/>
        <w:numPr>
          <w:ilvl w:val="0"/>
          <w:numId w:val="3"/>
        </w:num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Круговорот веще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ств в пр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ироде – это …</w:t>
      </w:r>
      <w:r w:rsidR="00E45687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E45687" w:rsidRPr="00FE5E58">
        <w:rPr>
          <w:rFonts w:ascii="Times New Roman" w:hAnsi="Times New Roman" w:cs="Times New Roman"/>
          <w:i/>
          <w:color w:val="000000"/>
          <w:sz w:val="28"/>
          <w:szCs w:val="28"/>
        </w:rPr>
        <w:t>повторяющиеся процессы превращения и перемещения веществ в природе, имеющие более или менее циклический характер</w:t>
      </w:r>
      <w:r w:rsidR="00E45687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C748F2" w:rsidRPr="00E45687" w:rsidRDefault="00C748F2" w:rsidP="00C748F2">
      <w:pPr>
        <w:pStyle w:val="a5"/>
        <w:numPr>
          <w:ilvl w:val="0"/>
          <w:numId w:val="3"/>
        </w:num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Примеры круговоротов каких веществ (химических элементов) вы можете привести?</w:t>
      </w:r>
      <w:r w:rsidR="00E45687" w:rsidRPr="00E4568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(</w:t>
      </w:r>
      <w:r w:rsidR="00CD6D88">
        <w:rPr>
          <w:rStyle w:val="a4"/>
          <w:rFonts w:ascii="Times New Roman" w:hAnsi="Times New Roman" w:cs="Times New Roman"/>
          <w:b w:val="0"/>
          <w:i/>
          <w:color w:val="000000"/>
          <w:sz w:val="28"/>
          <w:szCs w:val="28"/>
        </w:rPr>
        <w:t>кислород, вода, углерод, азот, сера</w:t>
      </w:r>
      <w:r w:rsidR="00E45687" w:rsidRPr="00FE5E58">
        <w:rPr>
          <w:rStyle w:val="a4"/>
          <w:rFonts w:ascii="Times New Roman" w:hAnsi="Times New Roman" w:cs="Times New Roman"/>
          <w:b w:val="0"/>
          <w:i/>
          <w:color w:val="000000"/>
          <w:sz w:val="28"/>
          <w:szCs w:val="28"/>
        </w:rPr>
        <w:t>, фосфор</w:t>
      </w:r>
      <w:r w:rsidR="00E45687" w:rsidRPr="00E45687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t>)</w:t>
      </w:r>
    </w:p>
    <w:p w:rsidR="00E45687" w:rsidRDefault="00E45687" w:rsidP="00C748F2">
      <w:pPr>
        <w:pStyle w:val="a5"/>
        <w:numPr>
          <w:ilvl w:val="0"/>
          <w:numId w:val="3"/>
        </w:num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Тепловым эффектом химической реакции называют … (</w:t>
      </w:r>
      <w:r w:rsidRPr="00FE5E58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Количество теплоты, которое </w:t>
      </w:r>
      <w:r w:rsidRPr="00FE5E58">
        <w:rPr>
          <w:rFonts w:ascii="Times New Roman" w:hAnsi="Times New Roman" w:cs="Times New Roman"/>
          <w:i/>
          <w:color w:val="000000"/>
          <w:sz w:val="28"/>
          <w:szCs w:val="28"/>
          <w:u w:val="single"/>
        </w:rPr>
        <w:t>выделяется</w:t>
      </w:r>
      <w:r w:rsidRPr="00FE5E58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или </w:t>
      </w:r>
      <w:r w:rsidRPr="00FE5E58">
        <w:rPr>
          <w:rFonts w:ascii="Times New Roman" w:hAnsi="Times New Roman" w:cs="Times New Roman"/>
          <w:i/>
          <w:color w:val="000000"/>
          <w:sz w:val="28"/>
          <w:szCs w:val="28"/>
          <w:u w:val="single"/>
        </w:rPr>
        <w:t>поглощается</w:t>
      </w:r>
      <w:r w:rsidRPr="00FE5E58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в результате реакции</w:t>
      </w:r>
      <w:r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E45687" w:rsidRDefault="00E45687" w:rsidP="00C748F2">
      <w:pPr>
        <w:pStyle w:val="a5"/>
        <w:numPr>
          <w:ilvl w:val="0"/>
          <w:numId w:val="3"/>
        </w:num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Тепловой эффект химической реакции </w:t>
      </w:r>
      <w:r w:rsidRPr="00E45687">
        <w:rPr>
          <w:rFonts w:ascii="Times New Roman" w:hAnsi="Times New Roman" w:cs="Times New Roman"/>
          <w:color w:val="000000"/>
          <w:sz w:val="28"/>
          <w:szCs w:val="28"/>
        </w:rPr>
        <w:t xml:space="preserve">обозначают </w:t>
      </w:r>
      <w:r>
        <w:rPr>
          <w:rFonts w:ascii="Times New Roman" w:hAnsi="Times New Roman" w:cs="Times New Roman"/>
          <w:color w:val="000000"/>
          <w:sz w:val="28"/>
          <w:szCs w:val="28"/>
        </w:rPr>
        <w:t>… (</w:t>
      </w:r>
      <w:r w:rsidRPr="00FE5E58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символом </w:t>
      </w:r>
      <w:r w:rsidRPr="00FE5E58">
        <w:rPr>
          <w:rFonts w:ascii="Times New Roman" w:hAnsi="Times New Roman" w:cs="Times New Roman"/>
          <w:i/>
          <w:color w:val="000000"/>
          <w:sz w:val="28"/>
          <w:szCs w:val="28"/>
          <w:lang w:val="en-US"/>
        </w:rPr>
        <w:t>Q</w:t>
      </w:r>
      <w:r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FE5E5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E5E58" w:rsidRDefault="00FE5E58" w:rsidP="00C748F2">
      <w:pPr>
        <w:pStyle w:val="a5"/>
        <w:numPr>
          <w:ilvl w:val="0"/>
          <w:numId w:val="3"/>
        </w:num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Тепловой эффект химической реакции выражают в … (</w:t>
      </w:r>
      <w:proofErr w:type="gramStart"/>
      <w:r w:rsidRPr="00FE5E58">
        <w:rPr>
          <w:rFonts w:ascii="Times New Roman" w:hAnsi="Times New Roman" w:cs="Times New Roman"/>
          <w:i/>
          <w:color w:val="000000"/>
          <w:sz w:val="28"/>
          <w:szCs w:val="28"/>
        </w:rPr>
        <w:t>Дж</w:t>
      </w:r>
      <w:proofErr w:type="gramEnd"/>
      <w:r w:rsidRPr="00FE5E58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или кДж</w:t>
      </w:r>
      <w:r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FE5E58" w:rsidRPr="00FE5E58" w:rsidRDefault="00FE5E58" w:rsidP="00C748F2">
      <w:pPr>
        <w:pStyle w:val="a5"/>
        <w:numPr>
          <w:ilvl w:val="0"/>
          <w:numId w:val="3"/>
        </w:num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Формулировка закона</w:t>
      </w:r>
      <w:r w:rsidRPr="00FE5E5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Лавуазье–Лапласа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: </w:t>
      </w:r>
      <w:r w:rsidRPr="00FE5E58">
        <w:rPr>
          <w:rFonts w:ascii="Times New Roman" w:hAnsi="Times New Roman" w:cs="Times New Roman"/>
          <w:bCs/>
          <w:color w:val="000000"/>
          <w:sz w:val="28"/>
          <w:szCs w:val="28"/>
        </w:rPr>
        <w:t>(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Pr="00FE5E58"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  <w:t>Тепловой эффект прямой реакции всегда равен тепловому эффекту обратной реакции с противоположным знаком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>»</w:t>
      </w:r>
      <w:r w:rsidRPr="00FE5E5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)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>.</w:t>
      </w:r>
    </w:p>
    <w:p w:rsidR="00FE5E58" w:rsidRPr="00FE5E58" w:rsidRDefault="00FE5E58" w:rsidP="00FE5E58">
      <w:pPr>
        <w:pStyle w:val="a5"/>
        <w:numPr>
          <w:ilvl w:val="0"/>
          <w:numId w:val="3"/>
        </w:numPr>
        <w:rPr>
          <w:rFonts w:ascii="Times New Roman" w:hAnsi="Times New Roman" w:cs="Times New Roman"/>
          <w:color w:val="000000"/>
          <w:sz w:val="28"/>
          <w:szCs w:val="28"/>
        </w:rPr>
      </w:pPr>
      <w:r w:rsidRPr="00FE5E58">
        <w:rPr>
          <w:rFonts w:ascii="Times New Roman" w:hAnsi="Times New Roman" w:cs="Times New Roman"/>
          <w:bCs/>
          <w:iCs/>
          <w:color w:val="000000"/>
          <w:sz w:val="28"/>
          <w:szCs w:val="28"/>
        </w:rPr>
        <w:lastRenderedPageBreak/>
        <w:t>«Тепловой эффект реакции зависит только от начального и конечного состояния веществ и не зависит от промежуточных стадий процесса». Этот закон сформулировал … (</w:t>
      </w:r>
      <w:r w:rsidRPr="00FE5E58"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  <w:t>Гесс</w:t>
      </w:r>
      <w:r w:rsidRPr="00FE5E5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).</w:t>
      </w:r>
    </w:p>
    <w:p w:rsidR="006944F3" w:rsidRPr="00CD6D88" w:rsidRDefault="00E40080" w:rsidP="006944F3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-426" w:hanging="218"/>
        <w:rPr>
          <w:rStyle w:val="a4"/>
          <w:b w:val="0"/>
          <w:bCs w:val="0"/>
          <w:color w:val="000000"/>
          <w:sz w:val="28"/>
          <w:szCs w:val="28"/>
        </w:rPr>
      </w:pPr>
      <w:r w:rsidRPr="00C87C74">
        <w:rPr>
          <w:rStyle w:val="a4"/>
          <w:color w:val="000000"/>
          <w:sz w:val="28"/>
          <w:szCs w:val="28"/>
        </w:rPr>
        <w:t>Изучение нового материала.</w:t>
      </w:r>
      <w:r w:rsidR="00FE5E58">
        <w:rPr>
          <w:rStyle w:val="a4"/>
          <w:color w:val="000000"/>
          <w:sz w:val="28"/>
          <w:szCs w:val="28"/>
        </w:rPr>
        <w:t xml:space="preserve">  </w:t>
      </w:r>
      <w:r w:rsidR="00FE5E58" w:rsidRPr="00FE5E58">
        <w:rPr>
          <w:rStyle w:val="a4"/>
          <w:b w:val="0"/>
          <w:color w:val="000000"/>
          <w:sz w:val="28"/>
          <w:szCs w:val="28"/>
        </w:rPr>
        <w:t>Химические реакции протекают с разной скоростью.</w:t>
      </w:r>
      <w:r w:rsidR="00384DE2">
        <w:rPr>
          <w:rStyle w:val="a4"/>
          <w:b w:val="0"/>
          <w:color w:val="000000"/>
          <w:sz w:val="28"/>
          <w:szCs w:val="28"/>
        </w:rPr>
        <w:t xml:space="preserve"> </w:t>
      </w:r>
      <w:r w:rsidR="006944F3">
        <w:rPr>
          <w:rStyle w:val="a4"/>
          <w:b w:val="0"/>
          <w:color w:val="000000"/>
          <w:sz w:val="28"/>
          <w:szCs w:val="28"/>
        </w:rPr>
        <w:t>Выполнение карточек</w:t>
      </w:r>
      <w:r w:rsidR="00CD6D88">
        <w:rPr>
          <w:rStyle w:val="a4"/>
          <w:b w:val="0"/>
          <w:color w:val="000000"/>
          <w:sz w:val="28"/>
          <w:szCs w:val="28"/>
        </w:rPr>
        <w:t xml:space="preserve"> самостоятельно, разбившись на </w:t>
      </w:r>
      <w:r w:rsidR="00CD6D88">
        <w:rPr>
          <w:rStyle w:val="a4"/>
          <w:b w:val="0"/>
          <w:color w:val="000000"/>
          <w:sz w:val="28"/>
          <w:szCs w:val="28"/>
          <w:lang w:val="kk-KZ"/>
        </w:rPr>
        <w:t>3</w:t>
      </w:r>
      <w:r w:rsidR="006944F3">
        <w:rPr>
          <w:rStyle w:val="a4"/>
          <w:b w:val="0"/>
          <w:color w:val="000000"/>
          <w:sz w:val="28"/>
          <w:szCs w:val="28"/>
        </w:rPr>
        <w:t xml:space="preserve"> группы.</w:t>
      </w:r>
    </w:p>
    <w:p w:rsidR="00CD6D88" w:rsidRPr="00CD6D88" w:rsidRDefault="00CD6D88" w:rsidP="006944F3">
      <w:pPr>
        <w:pStyle w:val="a3"/>
        <w:shd w:val="clear" w:color="auto" w:fill="FFFFFF"/>
        <w:spacing w:before="0" w:beforeAutospacing="0" w:after="0" w:afterAutospacing="0"/>
        <w:ind w:left="-426"/>
        <w:rPr>
          <w:rStyle w:val="a4"/>
          <w:b w:val="0"/>
          <w:color w:val="000000"/>
          <w:sz w:val="28"/>
          <w:szCs w:val="28"/>
        </w:rPr>
      </w:pPr>
      <w:r w:rsidRPr="00CD6D88">
        <w:rPr>
          <w:bCs/>
          <w:color w:val="000000"/>
          <w:sz w:val="28"/>
          <w:szCs w:val="28"/>
        </w:rPr>
        <w:t xml:space="preserve">Определить понятия, которые охарактеризованы в таблице и </w:t>
      </w:r>
      <w:proofErr w:type="gramStart"/>
      <w:r w:rsidRPr="00CD6D88">
        <w:rPr>
          <w:bCs/>
          <w:color w:val="000000"/>
          <w:sz w:val="28"/>
          <w:szCs w:val="28"/>
        </w:rPr>
        <w:t>заполнить</w:t>
      </w:r>
      <w:proofErr w:type="gramEnd"/>
      <w:r w:rsidRPr="00CD6D88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  <w:lang w:val="kk-KZ"/>
        </w:rPr>
        <w:t xml:space="preserve">второй </w:t>
      </w:r>
      <w:r w:rsidRPr="00CD6D88">
        <w:rPr>
          <w:bCs/>
          <w:color w:val="000000"/>
          <w:sz w:val="28"/>
          <w:szCs w:val="28"/>
        </w:rPr>
        <w:t>столбец</w:t>
      </w:r>
      <w:r>
        <w:rPr>
          <w:bCs/>
          <w:color w:val="000000"/>
          <w:sz w:val="28"/>
          <w:szCs w:val="28"/>
        </w:rPr>
        <w:t>.</w:t>
      </w:r>
    </w:p>
    <w:tbl>
      <w:tblPr>
        <w:tblStyle w:val="a6"/>
        <w:tblW w:w="0" w:type="auto"/>
        <w:tblInd w:w="-426" w:type="dxa"/>
        <w:tblLook w:val="04A0"/>
      </w:tblPr>
      <w:tblGrid>
        <w:gridCol w:w="534"/>
        <w:gridCol w:w="4536"/>
        <w:gridCol w:w="4501"/>
      </w:tblGrid>
      <w:tr w:rsidR="006944F3" w:rsidRPr="00146A73" w:rsidTr="006944F3">
        <w:tc>
          <w:tcPr>
            <w:tcW w:w="534" w:type="dxa"/>
          </w:tcPr>
          <w:p w:rsidR="006944F3" w:rsidRPr="00146A73" w:rsidRDefault="006944F3" w:rsidP="006944F3">
            <w:pPr>
              <w:pStyle w:val="a3"/>
              <w:spacing w:before="0" w:beforeAutospacing="0" w:after="0" w:afterAutospacing="0"/>
              <w:rPr>
                <w:rStyle w:val="a4"/>
                <w:b w:val="0"/>
                <w:bCs w:val="0"/>
                <w:color w:val="000000"/>
              </w:rPr>
            </w:pPr>
            <w:r w:rsidRPr="00146A73">
              <w:rPr>
                <w:rStyle w:val="a4"/>
                <w:b w:val="0"/>
                <w:bCs w:val="0"/>
                <w:color w:val="000000"/>
              </w:rPr>
              <w:t>№</w:t>
            </w:r>
          </w:p>
        </w:tc>
        <w:tc>
          <w:tcPr>
            <w:tcW w:w="4536" w:type="dxa"/>
          </w:tcPr>
          <w:p w:rsidR="006944F3" w:rsidRPr="00146A73" w:rsidRDefault="006944F3" w:rsidP="006944F3">
            <w:pPr>
              <w:pStyle w:val="a3"/>
              <w:spacing w:before="0" w:beforeAutospacing="0" w:after="0" w:afterAutospacing="0"/>
              <w:rPr>
                <w:rStyle w:val="a4"/>
                <w:b w:val="0"/>
                <w:bCs w:val="0"/>
                <w:color w:val="000000"/>
              </w:rPr>
            </w:pPr>
            <w:r w:rsidRPr="00146A73">
              <w:rPr>
                <w:rStyle w:val="a4"/>
                <w:b w:val="0"/>
                <w:bCs w:val="0"/>
                <w:color w:val="000000"/>
              </w:rPr>
              <w:t xml:space="preserve">Определение </w:t>
            </w:r>
          </w:p>
        </w:tc>
        <w:tc>
          <w:tcPr>
            <w:tcW w:w="4501" w:type="dxa"/>
          </w:tcPr>
          <w:p w:rsidR="006944F3" w:rsidRPr="00146A73" w:rsidRDefault="006944F3" w:rsidP="006944F3">
            <w:pPr>
              <w:pStyle w:val="a3"/>
              <w:spacing w:before="0" w:beforeAutospacing="0" w:after="0" w:afterAutospacing="0"/>
              <w:rPr>
                <w:rStyle w:val="a4"/>
                <w:b w:val="0"/>
                <w:bCs w:val="0"/>
                <w:color w:val="000000"/>
              </w:rPr>
            </w:pPr>
            <w:r w:rsidRPr="00146A73">
              <w:rPr>
                <w:rStyle w:val="a4"/>
                <w:b w:val="0"/>
                <w:bCs w:val="0"/>
                <w:color w:val="000000"/>
              </w:rPr>
              <w:t xml:space="preserve">Понятие </w:t>
            </w:r>
          </w:p>
        </w:tc>
      </w:tr>
      <w:tr w:rsidR="006944F3" w:rsidRPr="00146A73" w:rsidTr="006944F3">
        <w:tc>
          <w:tcPr>
            <w:tcW w:w="534" w:type="dxa"/>
          </w:tcPr>
          <w:p w:rsidR="006944F3" w:rsidRPr="00146A73" w:rsidRDefault="006944F3" w:rsidP="006944F3">
            <w:pPr>
              <w:pStyle w:val="a3"/>
              <w:spacing w:before="0" w:beforeAutospacing="0" w:after="0" w:afterAutospacing="0"/>
              <w:rPr>
                <w:rStyle w:val="a4"/>
                <w:b w:val="0"/>
                <w:bCs w:val="0"/>
                <w:color w:val="000000"/>
              </w:rPr>
            </w:pPr>
            <w:r w:rsidRPr="00146A73">
              <w:rPr>
                <w:rStyle w:val="a4"/>
                <w:b w:val="0"/>
                <w:bCs w:val="0"/>
                <w:color w:val="000000"/>
              </w:rPr>
              <w:t>1</w:t>
            </w:r>
          </w:p>
        </w:tc>
        <w:tc>
          <w:tcPr>
            <w:tcW w:w="4536" w:type="dxa"/>
          </w:tcPr>
          <w:p w:rsidR="006944F3" w:rsidRPr="00146A73" w:rsidRDefault="006944F3" w:rsidP="006944F3">
            <w:pPr>
              <w:pStyle w:val="a3"/>
              <w:spacing w:before="0" w:beforeAutospacing="0" w:after="0" w:afterAutospacing="0"/>
              <w:rPr>
                <w:rStyle w:val="a4"/>
                <w:b w:val="0"/>
                <w:bCs w:val="0"/>
                <w:color w:val="000000"/>
              </w:rPr>
            </w:pPr>
            <w:r w:rsidRPr="00146A73">
              <w:rPr>
                <w:rStyle w:val="a4"/>
                <w:b w:val="0"/>
                <w:bCs w:val="0"/>
                <w:color w:val="000000"/>
              </w:rPr>
              <w:t>Раздел химии, изучающий скорости химических реакций</w:t>
            </w:r>
          </w:p>
        </w:tc>
        <w:tc>
          <w:tcPr>
            <w:tcW w:w="4501" w:type="dxa"/>
          </w:tcPr>
          <w:p w:rsidR="006944F3" w:rsidRPr="00146A73" w:rsidRDefault="006944F3" w:rsidP="006944F3">
            <w:pPr>
              <w:pStyle w:val="a3"/>
              <w:spacing w:before="0" w:beforeAutospacing="0" w:after="0" w:afterAutospacing="0"/>
              <w:rPr>
                <w:rStyle w:val="a4"/>
                <w:b w:val="0"/>
                <w:bCs w:val="0"/>
                <w:color w:val="000000"/>
              </w:rPr>
            </w:pPr>
            <w:r w:rsidRPr="00146A73">
              <w:rPr>
                <w:rStyle w:val="a4"/>
                <w:b w:val="0"/>
                <w:bCs w:val="0"/>
                <w:color w:val="000000"/>
              </w:rPr>
              <w:t>Химическая кинетика</w:t>
            </w:r>
          </w:p>
        </w:tc>
      </w:tr>
      <w:tr w:rsidR="006944F3" w:rsidRPr="00146A73" w:rsidTr="006944F3">
        <w:tc>
          <w:tcPr>
            <w:tcW w:w="534" w:type="dxa"/>
          </w:tcPr>
          <w:p w:rsidR="006944F3" w:rsidRPr="00146A73" w:rsidRDefault="006944F3" w:rsidP="006944F3">
            <w:pPr>
              <w:pStyle w:val="a3"/>
              <w:spacing w:before="0" w:beforeAutospacing="0" w:after="0" w:afterAutospacing="0"/>
              <w:rPr>
                <w:rStyle w:val="a4"/>
                <w:b w:val="0"/>
                <w:bCs w:val="0"/>
                <w:color w:val="000000"/>
              </w:rPr>
            </w:pPr>
            <w:r w:rsidRPr="00146A73">
              <w:rPr>
                <w:rStyle w:val="a4"/>
                <w:b w:val="0"/>
                <w:bCs w:val="0"/>
                <w:color w:val="000000"/>
              </w:rPr>
              <w:t>2</w:t>
            </w:r>
          </w:p>
        </w:tc>
        <w:tc>
          <w:tcPr>
            <w:tcW w:w="4536" w:type="dxa"/>
          </w:tcPr>
          <w:p w:rsidR="006944F3" w:rsidRPr="00146A73" w:rsidRDefault="006944F3" w:rsidP="006944F3">
            <w:pPr>
              <w:pStyle w:val="a3"/>
              <w:spacing w:before="0" w:beforeAutospacing="0" w:after="0" w:afterAutospacing="0"/>
              <w:rPr>
                <w:rStyle w:val="a4"/>
                <w:b w:val="0"/>
                <w:bCs w:val="0"/>
                <w:color w:val="000000"/>
              </w:rPr>
            </w:pPr>
            <w:r w:rsidRPr="00146A73">
              <w:rPr>
                <w:rStyle w:val="a4"/>
                <w:b w:val="0"/>
                <w:bCs w:val="0"/>
                <w:color w:val="000000"/>
              </w:rPr>
              <w:t>Изменение концентрации одного из реагирующих веществ или продуктов реакции в единицу времени</w:t>
            </w:r>
          </w:p>
        </w:tc>
        <w:tc>
          <w:tcPr>
            <w:tcW w:w="4501" w:type="dxa"/>
          </w:tcPr>
          <w:p w:rsidR="006944F3" w:rsidRPr="00146A73" w:rsidRDefault="006944F3" w:rsidP="006944F3">
            <w:pPr>
              <w:pStyle w:val="a3"/>
              <w:spacing w:before="0" w:beforeAutospacing="0" w:after="0" w:afterAutospacing="0"/>
              <w:rPr>
                <w:rStyle w:val="a4"/>
                <w:b w:val="0"/>
                <w:bCs w:val="0"/>
                <w:color w:val="000000"/>
              </w:rPr>
            </w:pPr>
            <w:r w:rsidRPr="00146A73">
              <w:rPr>
                <w:rStyle w:val="a4"/>
                <w:b w:val="0"/>
                <w:bCs w:val="0"/>
                <w:color w:val="000000"/>
              </w:rPr>
              <w:t>Скорость химической реакции</w:t>
            </w:r>
          </w:p>
          <w:p w:rsidR="006944F3" w:rsidRPr="00146A73" w:rsidRDefault="006944F3" w:rsidP="006944F3">
            <w:pPr>
              <w:pStyle w:val="a3"/>
              <w:spacing w:before="0" w:beforeAutospacing="0" w:after="0" w:afterAutospacing="0"/>
              <w:rPr>
                <w:rStyle w:val="a4"/>
                <w:b w:val="0"/>
                <w:bCs w:val="0"/>
                <w:color w:val="000000"/>
              </w:rPr>
            </w:pPr>
          </w:p>
          <w:p w:rsidR="006944F3" w:rsidRPr="00146A73" w:rsidRDefault="006944F3" w:rsidP="006944F3">
            <w:pPr>
              <w:pStyle w:val="a3"/>
              <w:spacing w:before="0" w:beforeAutospacing="0" w:after="0" w:afterAutospacing="0"/>
              <w:rPr>
                <w:rStyle w:val="a4"/>
                <w:b w:val="0"/>
                <w:bCs w:val="0"/>
                <w:color w:val="000000"/>
              </w:rPr>
            </w:pPr>
          </w:p>
          <w:p w:rsidR="006944F3" w:rsidRPr="00146A73" w:rsidRDefault="006944F3" w:rsidP="006944F3">
            <w:pPr>
              <w:pStyle w:val="a3"/>
              <w:spacing w:before="0" w:beforeAutospacing="0" w:after="0" w:afterAutospacing="0"/>
              <w:rPr>
                <w:rStyle w:val="a4"/>
                <w:b w:val="0"/>
                <w:bCs w:val="0"/>
                <w:color w:val="000000"/>
              </w:rPr>
            </w:pPr>
          </w:p>
        </w:tc>
      </w:tr>
      <w:tr w:rsidR="006944F3" w:rsidRPr="00146A73" w:rsidTr="006944F3">
        <w:tc>
          <w:tcPr>
            <w:tcW w:w="534" w:type="dxa"/>
          </w:tcPr>
          <w:p w:rsidR="006944F3" w:rsidRPr="00146A73" w:rsidRDefault="006944F3" w:rsidP="006944F3">
            <w:pPr>
              <w:pStyle w:val="a3"/>
              <w:spacing w:before="0" w:beforeAutospacing="0" w:after="0" w:afterAutospacing="0"/>
              <w:rPr>
                <w:rStyle w:val="a4"/>
                <w:b w:val="0"/>
                <w:bCs w:val="0"/>
                <w:color w:val="000000"/>
              </w:rPr>
            </w:pPr>
            <w:r w:rsidRPr="00146A73">
              <w:rPr>
                <w:rStyle w:val="a4"/>
                <w:b w:val="0"/>
                <w:bCs w:val="0"/>
                <w:color w:val="000000"/>
              </w:rPr>
              <w:t>3</w:t>
            </w:r>
          </w:p>
        </w:tc>
        <w:tc>
          <w:tcPr>
            <w:tcW w:w="4536" w:type="dxa"/>
          </w:tcPr>
          <w:p w:rsidR="006944F3" w:rsidRPr="00146A73" w:rsidRDefault="006944F3" w:rsidP="006944F3">
            <w:pPr>
              <w:pStyle w:val="a3"/>
              <w:spacing w:before="0" w:beforeAutospacing="0" w:after="0" w:afterAutospacing="0"/>
              <w:rPr>
                <w:rStyle w:val="a4"/>
                <w:b w:val="0"/>
                <w:bCs w:val="0"/>
                <w:color w:val="000000"/>
              </w:rPr>
            </w:pPr>
            <w:r w:rsidRPr="00146A73">
              <w:rPr>
                <w:rStyle w:val="a4"/>
                <w:b w:val="0"/>
                <w:bCs w:val="0"/>
                <w:color w:val="000000"/>
              </w:rPr>
              <w:t>Часть системы, отделённая от других её частей поверхностью раздела</w:t>
            </w:r>
          </w:p>
        </w:tc>
        <w:tc>
          <w:tcPr>
            <w:tcW w:w="4501" w:type="dxa"/>
          </w:tcPr>
          <w:p w:rsidR="006944F3" w:rsidRPr="00146A73" w:rsidRDefault="006944F3" w:rsidP="006944F3">
            <w:pPr>
              <w:pStyle w:val="a3"/>
              <w:spacing w:before="0" w:beforeAutospacing="0" w:after="0" w:afterAutospacing="0"/>
              <w:rPr>
                <w:rStyle w:val="a4"/>
                <w:b w:val="0"/>
                <w:bCs w:val="0"/>
                <w:color w:val="000000"/>
              </w:rPr>
            </w:pPr>
            <w:r w:rsidRPr="00146A73">
              <w:rPr>
                <w:rStyle w:val="a4"/>
                <w:b w:val="0"/>
                <w:bCs w:val="0"/>
                <w:color w:val="000000"/>
              </w:rPr>
              <w:t xml:space="preserve">Фаза </w:t>
            </w:r>
          </w:p>
        </w:tc>
      </w:tr>
      <w:tr w:rsidR="006944F3" w:rsidRPr="00146A73" w:rsidTr="006944F3">
        <w:tc>
          <w:tcPr>
            <w:tcW w:w="534" w:type="dxa"/>
          </w:tcPr>
          <w:p w:rsidR="006944F3" w:rsidRPr="00146A73" w:rsidRDefault="006944F3" w:rsidP="006944F3">
            <w:pPr>
              <w:pStyle w:val="a3"/>
              <w:spacing w:before="0" w:beforeAutospacing="0" w:after="0" w:afterAutospacing="0"/>
              <w:rPr>
                <w:rStyle w:val="a4"/>
                <w:b w:val="0"/>
                <w:bCs w:val="0"/>
                <w:color w:val="000000"/>
              </w:rPr>
            </w:pPr>
            <w:r w:rsidRPr="00146A73">
              <w:rPr>
                <w:rStyle w:val="a4"/>
                <w:b w:val="0"/>
                <w:bCs w:val="0"/>
                <w:color w:val="000000"/>
              </w:rPr>
              <w:t>4</w:t>
            </w:r>
          </w:p>
        </w:tc>
        <w:tc>
          <w:tcPr>
            <w:tcW w:w="4536" w:type="dxa"/>
          </w:tcPr>
          <w:p w:rsidR="006944F3" w:rsidRPr="00146A73" w:rsidRDefault="006944F3" w:rsidP="006944F3">
            <w:pPr>
              <w:pStyle w:val="a3"/>
              <w:spacing w:before="0" w:beforeAutospacing="0" w:after="0" w:afterAutospacing="0"/>
              <w:rPr>
                <w:rStyle w:val="a4"/>
                <w:b w:val="0"/>
                <w:bCs w:val="0"/>
                <w:color w:val="000000"/>
              </w:rPr>
            </w:pPr>
            <w:r w:rsidRPr="00146A73">
              <w:rPr>
                <w:rStyle w:val="a4"/>
                <w:b w:val="0"/>
                <w:bCs w:val="0"/>
                <w:color w:val="000000"/>
              </w:rPr>
              <w:t>Реакции, протекающие в объёме одной фазы</w:t>
            </w:r>
          </w:p>
        </w:tc>
        <w:tc>
          <w:tcPr>
            <w:tcW w:w="4501" w:type="dxa"/>
          </w:tcPr>
          <w:p w:rsidR="006944F3" w:rsidRPr="00146A73" w:rsidRDefault="006944F3" w:rsidP="006944F3">
            <w:pPr>
              <w:pStyle w:val="a3"/>
              <w:spacing w:before="0" w:beforeAutospacing="0" w:after="0" w:afterAutospacing="0"/>
              <w:rPr>
                <w:rStyle w:val="a4"/>
                <w:b w:val="0"/>
                <w:bCs w:val="0"/>
                <w:color w:val="000000"/>
              </w:rPr>
            </w:pPr>
            <w:r w:rsidRPr="00146A73">
              <w:rPr>
                <w:rStyle w:val="a4"/>
                <w:b w:val="0"/>
                <w:bCs w:val="0"/>
                <w:color w:val="000000"/>
              </w:rPr>
              <w:t xml:space="preserve">Гомогенные </w:t>
            </w:r>
          </w:p>
        </w:tc>
      </w:tr>
      <w:tr w:rsidR="006944F3" w:rsidRPr="00146A73" w:rsidTr="006944F3">
        <w:tc>
          <w:tcPr>
            <w:tcW w:w="534" w:type="dxa"/>
          </w:tcPr>
          <w:p w:rsidR="006944F3" w:rsidRPr="00146A73" w:rsidRDefault="006944F3" w:rsidP="006944F3">
            <w:pPr>
              <w:pStyle w:val="a3"/>
              <w:spacing w:before="0" w:beforeAutospacing="0" w:after="0" w:afterAutospacing="0"/>
              <w:rPr>
                <w:rStyle w:val="a4"/>
                <w:b w:val="0"/>
                <w:bCs w:val="0"/>
                <w:color w:val="000000"/>
              </w:rPr>
            </w:pPr>
            <w:r w:rsidRPr="00146A73">
              <w:rPr>
                <w:rStyle w:val="a4"/>
                <w:b w:val="0"/>
                <w:bCs w:val="0"/>
                <w:color w:val="000000"/>
              </w:rPr>
              <w:t>5</w:t>
            </w:r>
          </w:p>
        </w:tc>
        <w:tc>
          <w:tcPr>
            <w:tcW w:w="4536" w:type="dxa"/>
          </w:tcPr>
          <w:p w:rsidR="006944F3" w:rsidRPr="00146A73" w:rsidRDefault="009C4729" w:rsidP="006944F3">
            <w:pPr>
              <w:pStyle w:val="a3"/>
              <w:spacing w:before="0" w:beforeAutospacing="0" w:after="0" w:afterAutospacing="0"/>
              <w:rPr>
                <w:rStyle w:val="a4"/>
                <w:b w:val="0"/>
                <w:bCs w:val="0"/>
                <w:color w:val="000000"/>
              </w:rPr>
            </w:pPr>
            <w:r w:rsidRPr="00146A73">
              <w:rPr>
                <w:rStyle w:val="a4"/>
                <w:b w:val="0"/>
                <w:bCs w:val="0"/>
                <w:color w:val="000000"/>
              </w:rPr>
              <w:t>Изменение количества вещества, вступившего в реакцию или образовавшегося при реакции, за единицу времени в единице объёма системы.</w:t>
            </w:r>
          </w:p>
        </w:tc>
        <w:tc>
          <w:tcPr>
            <w:tcW w:w="4501" w:type="dxa"/>
          </w:tcPr>
          <w:p w:rsidR="006944F3" w:rsidRPr="00146A73" w:rsidRDefault="009C4729" w:rsidP="006944F3">
            <w:pPr>
              <w:pStyle w:val="a3"/>
              <w:spacing w:before="0" w:beforeAutospacing="0" w:after="0" w:afterAutospacing="0"/>
              <w:rPr>
                <w:rStyle w:val="a4"/>
                <w:b w:val="0"/>
                <w:bCs w:val="0"/>
                <w:color w:val="000000"/>
              </w:rPr>
            </w:pPr>
            <w:r w:rsidRPr="00146A73">
              <w:rPr>
                <w:rStyle w:val="a4"/>
                <w:b w:val="0"/>
                <w:bCs w:val="0"/>
                <w:color w:val="000000"/>
              </w:rPr>
              <w:t>Скорость гомогенной реакции</w:t>
            </w:r>
          </w:p>
        </w:tc>
      </w:tr>
      <w:tr w:rsidR="009C4729" w:rsidRPr="00146A73" w:rsidTr="006944F3">
        <w:tc>
          <w:tcPr>
            <w:tcW w:w="534" w:type="dxa"/>
          </w:tcPr>
          <w:p w:rsidR="009C4729" w:rsidRPr="00146A73" w:rsidRDefault="009C4729" w:rsidP="006944F3">
            <w:pPr>
              <w:pStyle w:val="a3"/>
              <w:spacing w:before="0" w:beforeAutospacing="0" w:after="0" w:afterAutospacing="0"/>
              <w:rPr>
                <w:rStyle w:val="a4"/>
                <w:b w:val="0"/>
                <w:bCs w:val="0"/>
                <w:color w:val="000000"/>
              </w:rPr>
            </w:pPr>
            <w:r w:rsidRPr="00146A73">
              <w:rPr>
                <w:rStyle w:val="a4"/>
                <w:b w:val="0"/>
                <w:bCs w:val="0"/>
                <w:color w:val="000000"/>
              </w:rPr>
              <w:t>6</w:t>
            </w:r>
          </w:p>
        </w:tc>
        <w:tc>
          <w:tcPr>
            <w:tcW w:w="4536" w:type="dxa"/>
          </w:tcPr>
          <w:p w:rsidR="009C4729" w:rsidRPr="00146A73" w:rsidRDefault="009C4729" w:rsidP="006944F3">
            <w:pPr>
              <w:pStyle w:val="a3"/>
              <w:spacing w:before="0" w:beforeAutospacing="0" w:after="0" w:afterAutospacing="0"/>
              <w:rPr>
                <w:rStyle w:val="a4"/>
                <w:b w:val="0"/>
                <w:bCs w:val="0"/>
                <w:color w:val="000000"/>
              </w:rPr>
            </w:pPr>
            <w:r w:rsidRPr="00146A73">
              <w:rPr>
                <w:rStyle w:val="a4"/>
                <w:b w:val="0"/>
                <w:bCs w:val="0"/>
                <w:color w:val="000000"/>
              </w:rPr>
              <w:t>Реакции, протекающие на поверхности соприкосновения фаз</w:t>
            </w:r>
          </w:p>
        </w:tc>
        <w:tc>
          <w:tcPr>
            <w:tcW w:w="4501" w:type="dxa"/>
          </w:tcPr>
          <w:p w:rsidR="009C4729" w:rsidRPr="00146A73" w:rsidRDefault="009C4729" w:rsidP="006944F3">
            <w:pPr>
              <w:pStyle w:val="a3"/>
              <w:spacing w:before="0" w:beforeAutospacing="0" w:after="0" w:afterAutospacing="0"/>
              <w:rPr>
                <w:rStyle w:val="a4"/>
                <w:b w:val="0"/>
                <w:bCs w:val="0"/>
                <w:color w:val="000000"/>
              </w:rPr>
            </w:pPr>
            <w:r w:rsidRPr="00146A73">
              <w:rPr>
                <w:rStyle w:val="a4"/>
                <w:b w:val="0"/>
                <w:bCs w:val="0"/>
                <w:color w:val="000000"/>
              </w:rPr>
              <w:t xml:space="preserve">Гетерогенные </w:t>
            </w:r>
          </w:p>
        </w:tc>
      </w:tr>
      <w:tr w:rsidR="009C4729" w:rsidRPr="00146A73" w:rsidTr="006944F3">
        <w:tc>
          <w:tcPr>
            <w:tcW w:w="534" w:type="dxa"/>
          </w:tcPr>
          <w:p w:rsidR="009C4729" w:rsidRPr="00146A73" w:rsidRDefault="009C4729" w:rsidP="006944F3">
            <w:pPr>
              <w:pStyle w:val="a3"/>
              <w:spacing w:before="0" w:beforeAutospacing="0" w:after="0" w:afterAutospacing="0"/>
              <w:rPr>
                <w:rStyle w:val="a4"/>
                <w:b w:val="0"/>
                <w:bCs w:val="0"/>
                <w:color w:val="000000"/>
              </w:rPr>
            </w:pPr>
            <w:r w:rsidRPr="00146A73">
              <w:rPr>
                <w:rStyle w:val="a4"/>
                <w:b w:val="0"/>
                <w:bCs w:val="0"/>
                <w:color w:val="000000"/>
              </w:rPr>
              <w:t>7</w:t>
            </w:r>
          </w:p>
        </w:tc>
        <w:tc>
          <w:tcPr>
            <w:tcW w:w="4536" w:type="dxa"/>
          </w:tcPr>
          <w:p w:rsidR="009C4729" w:rsidRPr="00146A73" w:rsidRDefault="00C12F76" w:rsidP="006944F3">
            <w:pPr>
              <w:pStyle w:val="a3"/>
              <w:spacing w:before="0" w:beforeAutospacing="0" w:after="0" w:afterAutospacing="0"/>
              <w:rPr>
                <w:rStyle w:val="a4"/>
                <w:b w:val="0"/>
                <w:bCs w:val="0"/>
                <w:color w:val="000000"/>
              </w:rPr>
            </w:pPr>
            <w:r w:rsidRPr="00146A73">
              <w:rPr>
                <w:rStyle w:val="a4"/>
                <w:b w:val="0"/>
                <w:bCs w:val="0"/>
                <w:color w:val="000000"/>
              </w:rPr>
              <w:t>Изменение количества вещества, вступающего в реакцию или образующегося при реакции, за единицу времени на единице площади поверхности фазы</w:t>
            </w:r>
          </w:p>
        </w:tc>
        <w:tc>
          <w:tcPr>
            <w:tcW w:w="4501" w:type="dxa"/>
          </w:tcPr>
          <w:p w:rsidR="009C4729" w:rsidRPr="00146A73" w:rsidRDefault="00C12F76" w:rsidP="006944F3">
            <w:pPr>
              <w:pStyle w:val="a3"/>
              <w:spacing w:before="0" w:beforeAutospacing="0" w:after="0" w:afterAutospacing="0"/>
              <w:rPr>
                <w:rStyle w:val="a4"/>
                <w:b w:val="0"/>
                <w:bCs w:val="0"/>
                <w:color w:val="000000"/>
              </w:rPr>
            </w:pPr>
            <w:r w:rsidRPr="00146A73">
              <w:rPr>
                <w:rStyle w:val="a4"/>
                <w:b w:val="0"/>
                <w:bCs w:val="0"/>
                <w:color w:val="000000"/>
              </w:rPr>
              <w:t>Скорость гетерогенной реакции</w:t>
            </w:r>
          </w:p>
        </w:tc>
      </w:tr>
      <w:tr w:rsidR="00C12F76" w:rsidRPr="00146A73" w:rsidTr="006944F3">
        <w:tc>
          <w:tcPr>
            <w:tcW w:w="534" w:type="dxa"/>
          </w:tcPr>
          <w:p w:rsidR="00C12F76" w:rsidRPr="00146A73" w:rsidRDefault="00C12F76" w:rsidP="006944F3">
            <w:pPr>
              <w:pStyle w:val="a3"/>
              <w:spacing w:before="0" w:beforeAutospacing="0" w:after="0" w:afterAutospacing="0"/>
              <w:rPr>
                <w:rStyle w:val="a4"/>
                <w:b w:val="0"/>
                <w:bCs w:val="0"/>
                <w:color w:val="000000"/>
              </w:rPr>
            </w:pPr>
            <w:r w:rsidRPr="00146A73">
              <w:rPr>
                <w:rStyle w:val="a4"/>
                <w:b w:val="0"/>
                <w:bCs w:val="0"/>
                <w:color w:val="000000"/>
              </w:rPr>
              <w:t>8</w:t>
            </w:r>
          </w:p>
        </w:tc>
        <w:tc>
          <w:tcPr>
            <w:tcW w:w="4536" w:type="dxa"/>
          </w:tcPr>
          <w:p w:rsidR="00C12F76" w:rsidRPr="00146A73" w:rsidRDefault="00C12F76" w:rsidP="006944F3">
            <w:pPr>
              <w:pStyle w:val="a3"/>
              <w:spacing w:before="0" w:beforeAutospacing="0" w:after="0" w:afterAutospacing="0"/>
              <w:rPr>
                <w:rStyle w:val="a4"/>
                <w:b w:val="0"/>
                <w:bCs w:val="0"/>
                <w:color w:val="000000"/>
              </w:rPr>
            </w:pPr>
            <w:r w:rsidRPr="00146A73">
              <w:rPr>
                <w:rStyle w:val="a4"/>
                <w:b w:val="0"/>
                <w:bCs w:val="0"/>
                <w:color w:val="000000"/>
              </w:rPr>
              <w:t>Стадия, определяющая скорость протекания реакции</w:t>
            </w:r>
          </w:p>
        </w:tc>
        <w:tc>
          <w:tcPr>
            <w:tcW w:w="4501" w:type="dxa"/>
          </w:tcPr>
          <w:p w:rsidR="00C12F76" w:rsidRPr="00146A73" w:rsidRDefault="00C12F76" w:rsidP="006944F3">
            <w:pPr>
              <w:pStyle w:val="a3"/>
              <w:spacing w:before="0" w:beforeAutospacing="0" w:after="0" w:afterAutospacing="0"/>
              <w:rPr>
                <w:rStyle w:val="a4"/>
                <w:b w:val="0"/>
                <w:bCs w:val="0"/>
                <w:color w:val="000000"/>
              </w:rPr>
            </w:pPr>
            <w:r w:rsidRPr="00146A73">
              <w:rPr>
                <w:rStyle w:val="a4"/>
                <w:b w:val="0"/>
                <w:bCs w:val="0"/>
                <w:color w:val="000000"/>
              </w:rPr>
              <w:t>Лимитирующая стадия</w:t>
            </w:r>
          </w:p>
        </w:tc>
      </w:tr>
      <w:tr w:rsidR="00DE0C1B" w:rsidRPr="00146A73" w:rsidTr="006944F3">
        <w:tc>
          <w:tcPr>
            <w:tcW w:w="534" w:type="dxa"/>
          </w:tcPr>
          <w:p w:rsidR="00DE0C1B" w:rsidRPr="00146A73" w:rsidRDefault="00DE0C1B" w:rsidP="006944F3">
            <w:pPr>
              <w:pStyle w:val="a3"/>
              <w:spacing w:before="0" w:beforeAutospacing="0" w:after="0" w:afterAutospacing="0"/>
              <w:rPr>
                <w:rStyle w:val="a4"/>
                <w:b w:val="0"/>
                <w:bCs w:val="0"/>
                <w:color w:val="000000"/>
              </w:rPr>
            </w:pPr>
            <w:r w:rsidRPr="00146A73">
              <w:rPr>
                <w:rStyle w:val="a4"/>
                <w:b w:val="0"/>
                <w:bCs w:val="0"/>
                <w:color w:val="000000"/>
              </w:rPr>
              <w:t>9</w:t>
            </w:r>
          </w:p>
        </w:tc>
        <w:tc>
          <w:tcPr>
            <w:tcW w:w="4536" w:type="dxa"/>
          </w:tcPr>
          <w:p w:rsidR="00DE0C1B" w:rsidRPr="00146A73" w:rsidRDefault="00063E66" w:rsidP="006944F3">
            <w:pPr>
              <w:pStyle w:val="a3"/>
              <w:spacing w:before="0" w:beforeAutospacing="0" w:after="0" w:afterAutospacing="0"/>
              <w:rPr>
                <w:rStyle w:val="a4"/>
                <w:b w:val="0"/>
                <w:bCs w:val="0"/>
                <w:color w:val="000000"/>
              </w:rPr>
            </w:pPr>
            <w:r w:rsidRPr="00146A73">
              <w:rPr>
                <w:rStyle w:val="a4"/>
                <w:b w:val="0"/>
                <w:bCs w:val="0"/>
                <w:color w:val="000000"/>
              </w:rPr>
              <w:t>Факторы, влияющие на скорость х.р.</w:t>
            </w:r>
          </w:p>
          <w:p w:rsidR="00D57814" w:rsidRPr="00146A73" w:rsidRDefault="00D57814" w:rsidP="006944F3">
            <w:pPr>
              <w:pStyle w:val="a3"/>
              <w:spacing w:before="0" w:beforeAutospacing="0" w:after="0" w:afterAutospacing="0"/>
              <w:rPr>
                <w:rStyle w:val="a4"/>
                <w:b w:val="0"/>
                <w:bCs w:val="0"/>
                <w:color w:val="000000"/>
              </w:rPr>
            </w:pPr>
          </w:p>
          <w:p w:rsidR="00D57814" w:rsidRPr="00146A73" w:rsidRDefault="00D57814" w:rsidP="006944F3">
            <w:pPr>
              <w:pStyle w:val="a3"/>
              <w:spacing w:before="0" w:beforeAutospacing="0" w:after="0" w:afterAutospacing="0"/>
              <w:rPr>
                <w:rStyle w:val="a4"/>
                <w:b w:val="0"/>
                <w:bCs w:val="0"/>
                <w:color w:val="000000"/>
              </w:rPr>
            </w:pPr>
          </w:p>
          <w:p w:rsidR="00D57814" w:rsidRPr="00146A73" w:rsidRDefault="00D57814" w:rsidP="006944F3">
            <w:pPr>
              <w:pStyle w:val="a3"/>
              <w:spacing w:before="0" w:beforeAutospacing="0" w:after="0" w:afterAutospacing="0"/>
              <w:rPr>
                <w:rStyle w:val="a4"/>
                <w:b w:val="0"/>
                <w:bCs w:val="0"/>
                <w:color w:val="000000"/>
              </w:rPr>
            </w:pPr>
          </w:p>
        </w:tc>
        <w:tc>
          <w:tcPr>
            <w:tcW w:w="4501" w:type="dxa"/>
          </w:tcPr>
          <w:p w:rsidR="00DE0C1B" w:rsidRPr="00146A73" w:rsidRDefault="00D57814" w:rsidP="006944F3">
            <w:pPr>
              <w:pStyle w:val="a3"/>
              <w:spacing w:before="0" w:beforeAutospacing="0" w:after="0" w:afterAutospacing="0"/>
              <w:rPr>
                <w:rStyle w:val="a4"/>
                <w:b w:val="0"/>
                <w:bCs w:val="0"/>
                <w:color w:val="000000"/>
              </w:rPr>
            </w:pPr>
            <w:r w:rsidRPr="00146A73">
              <w:rPr>
                <w:rStyle w:val="a4"/>
                <w:b w:val="0"/>
                <w:bCs w:val="0"/>
                <w:color w:val="000000"/>
              </w:rPr>
              <w:t>Природа реагирующих веществ, их концентрации, присутствие в системе катализатора, величина поверхности соприкосновения (</w:t>
            </w:r>
            <w:proofErr w:type="spellStart"/>
            <w:r w:rsidRPr="00146A73">
              <w:rPr>
                <w:rStyle w:val="a4"/>
                <w:b w:val="0"/>
                <w:bCs w:val="0"/>
                <w:color w:val="000000"/>
              </w:rPr>
              <w:t>гетерог.р</w:t>
            </w:r>
            <w:proofErr w:type="spellEnd"/>
            <w:r w:rsidRPr="00146A73">
              <w:rPr>
                <w:rStyle w:val="a4"/>
                <w:b w:val="0"/>
                <w:bCs w:val="0"/>
                <w:color w:val="000000"/>
              </w:rPr>
              <w:t>.)</w:t>
            </w:r>
            <w:r w:rsidR="00F61D04" w:rsidRPr="00146A73">
              <w:rPr>
                <w:rStyle w:val="a4"/>
                <w:b w:val="0"/>
                <w:bCs w:val="0"/>
                <w:color w:val="000000"/>
              </w:rPr>
              <w:t>, температура</w:t>
            </w:r>
          </w:p>
        </w:tc>
      </w:tr>
      <w:tr w:rsidR="00C12F76" w:rsidRPr="00146A73" w:rsidTr="006944F3">
        <w:tc>
          <w:tcPr>
            <w:tcW w:w="534" w:type="dxa"/>
          </w:tcPr>
          <w:p w:rsidR="00C12F76" w:rsidRPr="00146A73" w:rsidRDefault="00DE0C1B" w:rsidP="006944F3">
            <w:pPr>
              <w:pStyle w:val="a3"/>
              <w:spacing w:before="0" w:beforeAutospacing="0" w:after="0" w:afterAutospacing="0"/>
              <w:rPr>
                <w:rStyle w:val="a4"/>
                <w:b w:val="0"/>
                <w:bCs w:val="0"/>
                <w:color w:val="000000"/>
              </w:rPr>
            </w:pPr>
            <w:r w:rsidRPr="00146A73">
              <w:rPr>
                <w:rStyle w:val="a4"/>
                <w:b w:val="0"/>
                <w:bCs w:val="0"/>
                <w:color w:val="000000"/>
              </w:rPr>
              <w:t>10</w:t>
            </w:r>
          </w:p>
        </w:tc>
        <w:tc>
          <w:tcPr>
            <w:tcW w:w="4536" w:type="dxa"/>
          </w:tcPr>
          <w:p w:rsidR="00C12F76" w:rsidRPr="00146A73" w:rsidRDefault="00C12F76" w:rsidP="006944F3">
            <w:pPr>
              <w:pStyle w:val="a3"/>
              <w:spacing w:before="0" w:beforeAutospacing="0" w:after="0" w:afterAutospacing="0"/>
              <w:rPr>
                <w:rStyle w:val="a4"/>
                <w:b w:val="0"/>
                <w:bCs w:val="0"/>
                <w:color w:val="000000"/>
              </w:rPr>
            </w:pPr>
            <w:r w:rsidRPr="00146A73">
              <w:rPr>
                <w:rStyle w:val="a4"/>
                <w:b w:val="0"/>
                <w:bCs w:val="0"/>
                <w:color w:val="000000"/>
              </w:rPr>
              <w:t>Вещества, изменяющие скорость химической реакции, но не расходующиеся в реакции</w:t>
            </w:r>
          </w:p>
        </w:tc>
        <w:tc>
          <w:tcPr>
            <w:tcW w:w="4501" w:type="dxa"/>
          </w:tcPr>
          <w:p w:rsidR="00C12F76" w:rsidRPr="00146A73" w:rsidRDefault="00C12F76" w:rsidP="006944F3">
            <w:pPr>
              <w:pStyle w:val="a3"/>
              <w:spacing w:before="0" w:beforeAutospacing="0" w:after="0" w:afterAutospacing="0"/>
              <w:rPr>
                <w:rStyle w:val="a4"/>
                <w:b w:val="0"/>
                <w:bCs w:val="0"/>
                <w:color w:val="000000"/>
              </w:rPr>
            </w:pPr>
            <w:r w:rsidRPr="00146A73">
              <w:rPr>
                <w:rStyle w:val="a4"/>
                <w:b w:val="0"/>
                <w:bCs w:val="0"/>
                <w:color w:val="000000"/>
              </w:rPr>
              <w:t xml:space="preserve">Катализаторы </w:t>
            </w:r>
          </w:p>
        </w:tc>
      </w:tr>
      <w:tr w:rsidR="00C12F76" w:rsidRPr="00146A73" w:rsidTr="006944F3">
        <w:tc>
          <w:tcPr>
            <w:tcW w:w="534" w:type="dxa"/>
          </w:tcPr>
          <w:p w:rsidR="00C12F76" w:rsidRPr="00146A73" w:rsidRDefault="00C12F76" w:rsidP="006944F3">
            <w:pPr>
              <w:pStyle w:val="a3"/>
              <w:spacing w:before="0" w:beforeAutospacing="0" w:after="0" w:afterAutospacing="0"/>
              <w:rPr>
                <w:rStyle w:val="a4"/>
                <w:b w:val="0"/>
                <w:bCs w:val="0"/>
                <w:color w:val="000000"/>
              </w:rPr>
            </w:pPr>
            <w:r w:rsidRPr="00146A73">
              <w:rPr>
                <w:rStyle w:val="a4"/>
                <w:b w:val="0"/>
                <w:bCs w:val="0"/>
                <w:color w:val="000000"/>
              </w:rPr>
              <w:t>1</w:t>
            </w:r>
            <w:r w:rsidR="00DE0C1B" w:rsidRPr="00146A73">
              <w:rPr>
                <w:rStyle w:val="a4"/>
                <w:b w:val="0"/>
                <w:bCs w:val="0"/>
                <w:color w:val="000000"/>
              </w:rPr>
              <w:t>1</w:t>
            </w:r>
          </w:p>
        </w:tc>
        <w:tc>
          <w:tcPr>
            <w:tcW w:w="4536" w:type="dxa"/>
          </w:tcPr>
          <w:p w:rsidR="00C12F76" w:rsidRPr="00146A73" w:rsidRDefault="00C12F76" w:rsidP="006944F3">
            <w:pPr>
              <w:pStyle w:val="a3"/>
              <w:spacing w:before="0" w:beforeAutospacing="0" w:after="0" w:afterAutospacing="0"/>
              <w:rPr>
                <w:rStyle w:val="a4"/>
                <w:b w:val="0"/>
                <w:bCs w:val="0"/>
                <w:color w:val="000000"/>
              </w:rPr>
            </w:pPr>
            <w:r w:rsidRPr="00146A73">
              <w:rPr>
                <w:rStyle w:val="a4"/>
                <w:b w:val="0"/>
                <w:bCs w:val="0"/>
                <w:color w:val="000000"/>
              </w:rPr>
              <w:t xml:space="preserve">Явление увеличения скорости реакции в присутствии катализатора </w:t>
            </w:r>
          </w:p>
        </w:tc>
        <w:tc>
          <w:tcPr>
            <w:tcW w:w="4501" w:type="dxa"/>
          </w:tcPr>
          <w:p w:rsidR="00C12F76" w:rsidRPr="00146A73" w:rsidRDefault="00C12F76" w:rsidP="006944F3">
            <w:pPr>
              <w:pStyle w:val="a3"/>
              <w:spacing w:before="0" w:beforeAutospacing="0" w:after="0" w:afterAutospacing="0"/>
              <w:rPr>
                <w:rStyle w:val="a4"/>
                <w:b w:val="0"/>
                <w:bCs w:val="0"/>
                <w:color w:val="000000"/>
              </w:rPr>
            </w:pPr>
            <w:r w:rsidRPr="00146A73">
              <w:rPr>
                <w:rStyle w:val="a4"/>
                <w:b w:val="0"/>
                <w:bCs w:val="0"/>
                <w:color w:val="000000"/>
              </w:rPr>
              <w:t>Катализ</w:t>
            </w:r>
          </w:p>
          <w:p w:rsidR="00C12F76" w:rsidRPr="00146A73" w:rsidRDefault="00B179B9" w:rsidP="006944F3">
            <w:pPr>
              <w:pStyle w:val="a3"/>
              <w:spacing w:before="0" w:beforeAutospacing="0" w:after="0" w:afterAutospacing="0"/>
              <w:rPr>
                <w:rStyle w:val="a4"/>
                <w:b w:val="0"/>
                <w:bCs w:val="0"/>
                <w:color w:val="000000"/>
              </w:rPr>
            </w:pPr>
            <w:r w:rsidRPr="00146A73">
              <w:rPr>
                <w:rStyle w:val="a4"/>
                <w:b w:val="0"/>
                <w:bCs w:val="0"/>
                <w:color w:val="000000"/>
              </w:rPr>
              <w:t>(гомогенный и гетерогенный)</w:t>
            </w:r>
          </w:p>
        </w:tc>
      </w:tr>
      <w:tr w:rsidR="00C12F76" w:rsidRPr="00146A73" w:rsidTr="006944F3">
        <w:tc>
          <w:tcPr>
            <w:tcW w:w="534" w:type="dxa"/>
          </w:tcPr>
          <w:p w:rsidR="00C12F76" w:rsidRPr="00146A73" w:rsidRDefault="00C12F76" w:rsidP="006944F3">
            <w:pPr>
              <w:pStyle w:val="a3"/>
              <w:spacing w:before="0" w:beforeAutospacing="0" w:after="0" w:afterAutospacing="0"/>
              <w:rPr>
                <w:rStyle w:val="a4"/>
                <w:b w:val="0"/>
                <w:bCs w:val="0"/>
                <w:color w:val="000000"/>
              </w:rPr>
            </w:pPr>
            <w:r w:rsidRPr="00146A73">
              <w:rPr>
                <w:rStyle w:val="a4"/>
                <w:b w:val="0"/>
                <w:bCs w:val="0"/>
                <w:color w:val="000000"/>
              </w:rPr>
              <w:t>1</w:t>
            </w:r>
            <w:r w:rsidR="00DE0C1B" w:rsidRPr="00146A73">
              <w:rPr>
                <w:rStyle w:val="a4"/>
                <w:b w:val="0"/>
                <w:bCs w:val="0"/>
                <w:color w:val="000000"/>
              </w:rPr>
              <w:t>2</w:t>
            </w:r>
          </w:p>
        </w:tc>
        <w:tc>
          <w:tcPr>
            <w:tcW w:w="4536" w:type="dxa"/>
          </w:tcPr>
          <w:p w:rsidR="00C12F76" w:rsidRPr="00146A73" w:rsidRDefault="00C12F76" w:rsidP="006944F3">
            <w:pPr>
              <w:pStyle w:val="a3"/>
              <w:spacing w:before="0" w:beforeAutospacing="0" w:after="0" w:afterAutospacing="0"/>
              <w:rPr>
                <w:rStyle w:val="a4"/>
                <w:b w:val="0"/>
                <w:bCs w:val="0"/>
                <w:color w:val="000000"/>
              </w:rPr>
            </w:pPr>
            <w:r w:rsidRPr="00146A73">
              <w:rPr>
                <w:rStyle w:val="a4"/>
                <w:b w:val="0"/>
                <w:bCs w:val="0"/>
                <w:color w:val="000000"/>
              </w:rPr>
              <w:t>Вещества, замедляющие скорость химической реакции</w:t>
            </w:r>
          </w:p>
        </w:tc>
        <w:tc>
          <w:tcPr>
            <w:tcW w:w="4501" w:type="dxa"/>
          </w:tcPr>
          <w:p w:rsidR="00C12F76" w:rsidRPr="00146A73" w:rsidRDefault="00C12F76" w:rsidP="006944F3">
            <w:pPr>
              <w:pStyle w:val="a3"/>
              <w:spacing w:before="0" w:beforeAutospacing="0" w:after="0" w:afterAutospacing="0"/>
              <w:rPr>
                <w:rStyle w:val="a4"/>
                <w:b w:val="0"/>
                <w:bCs w:val="0"/>
                <w:color w:val="000000"/>
              </w:rPr>
            </w:pPr>
            <w:r w:rsidRPr="00146A73">
              <w:rPr>
                <w:rStyle w:val="a4"/>
                <w:b w:val="0"/>
                <w:bCs w:val="0"/>
                <w:color w:val="000000"/>
              </w:rPr>
              <w:t xml:space="preserve">Ингибиторы </w:t>
            </w:r>
          </w:p>
        </w:tc>
      </w:tr>
      <w:tr w:rsidR="00C12F76" w:rsidRPr="00146A73" w:rsidTr="006944F3">
        <w:tc>
          <w:tcPr>
            <w:tcW w:w="534" w:type="dxa"/>
          </w:tcPr>
          <w:p w:rsidR="00C12F76" w:rsidRPr="00146A73" w:rsidRDefault="00C12F76" w:rsidP="006944F3">
            <w:pPr>
              <w:pStyle w:val="a3"/>
              <w:spacing w:before="0" w:beforeAutospacing="0" w:after="0" w:afterAutospacing="0"/>
              <w:rPr>
                <w:rStyle w:val="a4"/>
                <w:b w:val="0"/>
                <w:bCs w:val="0"/>
                <w:color w:val="000000"/>
              </w:rPr>
            </w:pPr>
            <w:r w:rsidRPr="00146A73">
              <w:rPr>
                <w:rStyle w:val="a4"/>
                <w:b w:val="0"/>
                <w:bCs w:val="0"/>
                <w:color w:val="000000"/>
              </w:rPr>
              <w:t>1</w:t>
            </w:r>
            <w:r w:rsidR="00DE0C1B" w:rsidRPr="00146A73">
              <w:rPr>
                <w:rStyle w:val="a4"/>
                <w:b w:val="0"/>
                <w:bCs w:val="0"/>
                <w:color w:val="000000"/>
              </w:rPr>
              <w:t>3</w:t>
            </w:r>
          </w:p>
        </w:tc>
        <w:tc>
          <w:tcPr>
            <w:tcW w:w="4536" w:type="dxa"/>
          </w:tcPr>
          <w:p w:rsidR="00C12F76" w:rsidRPr="00146A73" w:rsidRDefault="00B179B9" w:rsidP="006944F3">
            <w:pPr>
              <w:pStyle w:val="a3"/>
              <w:spacing w:before="0" w:beforeAutospacing="0" w:after="0" w:afterAutospacing="0"/>
              <w:rPr>
                <w:rStyle w:val="a4"/>
                <w:b w:val="0"/>
                <w:bCs w:val="0"/>
                <w:color w:val="000000"/>
              </w:rPr>
            </w:pPr>
            <w:r w:rsidRPr="00146A73">
              <w:rPr>
                <w:rStyle w:val="a4"/>
                <w:b w:val="0"/>
                <w:bCs w:val="0"/>
                <w:color w:val="000000"/>
              </w:rPr>
              <w:t>Химические реакции, протекающие в присутствии катализаторов</w:t>
            </w:r>
          </w:p>
        </w:tc>
        <w:tc>
          <w:tcPr>
            <w:tcW w:w="4501" w:type="dxa"/>
          </w:tcPr>
          <w:p w:rsidR="00C12F76" w:rsidRPr="00146A73" w:rsidRDefault="00B179B9" w:rsidP="006944F3">
            <w:pPr>
              <w:pStyle w:val="a3"/>
              <w:spacing w:before="0" w:beforeAutospacing="0" w:after="0" w:afterAutospacing="0"/>
              <w:rPr>
                <w:rStyle w:val="a4"/>
                <w:b w:val="0"/>
                <w:bCs w:val="0"/>
                <w:color w:val="000000"/>
              </w:rPr>
            </w:pPr>
            <w:r w:rsidRPr="00146A73">
              <w:rPr>
                <w:rStyle w:val="a4"/>
                <w:b w:val="0"/>
                <w:bCs w:val="0"/>
                <w:color w:val="000000"/>
              </w:rPr>
              <w:t xml:space="preserve">Каталитические </w:t>
            </w:r>
          </w:p>
        </w:tc>
      </w:tr>
      <w:tr w:rsidR="00B179B9" w:rsidRPr="00146A73" w:rsidTr="006944F3">
        <w:tc>
          <w:tcPr>
            <w:tcW w:w="534" w:type="dxa"/>
          </w:tcPr>
          <w:p w:rsidR="00B179B9" w:rsidRPr="00146A73" w:rsidRDefault="00B179B9" w:rsidP="006944F3">
            <w:pPr>
              <w:pStyle w:val="a3"/>
              <w:spacing w:before="0" w:beforeAutospacing="0" w:after="0" w:afterAutospacing="0"/>
              <w:rPr>
                <w:rStyle w:val="a4"/>
                <w:b w:val="0"/>
                <w:bCs w:val="0"/>
                <w:color w:val="000000"/>
              </w:rPr>
            </w:pPr>
            <w:r w:rsidRPr="00146A73">
              <w:rPr>
                <w:rStyle w:val="a4"/>
                <w:b w:val="0"/>
                <w:bCs w:val="0"/>
                <w:color w:val="000000"/>
              </w:rPr>
              <w:t>1</w:t>
            </w:r>
            <w:r w:rsidR="00DE0C1B" w:rsidRPr="00146A73">
              <w:rPr>
                <w:rStyle w:val="a4"/>
                <w:b w:val="0"/>
                <w:bCs w:val="0"/>
                <w:color w:val="000000"/>
              </w:rPr>
              <w:t>4</w:t>
            </w:r>
          </w:p>
        </w:tc>
        <w:tc>
          <w:tcPr>
            <w:tcW w:w="4536" w:type="dxa"/>
          </w:tcPr>
          <w:p w:rsidR="00B179B9" w:rsidRPr="00146A73" w:rsidRDefault="00B179B9" w:rsidP="006944F3">
            <w:pPr>
              <w:pStyle w:val="a3"/>
              <w:spacing w:before="0" w:beforeAutospacing="0" w:after="0" w:afterAutospacing="0"/>
              <w:rPr>
                <w:rStyle w:val="a4"/>
                <w:b w:val="0"/>
                <w:bCs w:val="0"/>
                <w:color w:val="000000"/>
              </w:rPr>
            </w:pPr>
            <w:r w:rsidRPr="00146A73">
              <w:rPr>
                <w:rStyle w:val="a4"/>
                <w:b w:val="0"/>
                <w:bCs w:val="0"/>
                <w:color w:val="000000"/>
              </w:rPr>
              <w:t>Сгущение (концентрирование) газообразных или растворённых веществ на поверхности других веществ (жидких или твёрдых)</w:t>
            </w:r>
          </w:p>
        </w:tc>
        <w:tc>
          <w:tcPr>
            <w:tcW w:w="4501" w:type="dxa"/>
          </w:tcPr>
          <w:p w:rsidR="00B179B9" w:rsidRPr="00146A73" w:rsidRDefault="00B179B9" w:rsidP="006944F3">
            <w:pPr>
              <w:pStyle w:val="a3"/>
              <w:spacing w:before="0" w:beforeAutospacing="0" w:after="0" w:afterAutospacing="0"/>
              <w:rPr>
                <w:rStyle w:val="a4"/>
                <w:b w:val="0"/>
                <w:bCs w:val="0"/>
                <w:color w:val="000000"/>
              </w:rPr>
            </w:pPr>
            <w:r w:rsidRPr="00146A73">
              <w:rPr>
                <w:rStyle w:val="a4"/>
                <w:b w:val="0"/>
                <w:bCs w:val="0"/>
                <w:color w:val="000000"/>
              </w:rPr>
              <w:t xml:space="preserve">Адсорбция </w:t>
            </w:r>
          </w:p>
        </w:tc>
      </w:tr>
      <w:tr w:rsidR="00B179B9" w:rsidRPr="00146A73" w:rsidTr="006944F3">
        <w:tc>
          <w:tcPr>
            <w:tcW w:w="534" w:type="dxa"/>
          </w:tcPr>
          <w:p w:rsidR="00B179B9" w:rsidRPr="00146A73" w:rsidRDefault="00B179B9" w:rsidP="006944F3">
            <w:pPr>
              <w:pStyle w:val="a3"/>
              <w:spacing w:before="0" w:beforeAutospacing="0" w:after="0" w:afterAutospacing="0"/>
              <w:rPr>
                <w:rStyle w:val="a4"/>
                <w:b w:val="0"/>
                <w:bCs w:val="0"/>
                <w:color w:val="000000"/>
              </w:rPr>
            </w:pPr>
            <w:r w:rsidRPr="00146A73">
              <w:rPr>
                <w:rStyle w:val="a4"/>
                <w:b w:val="0"/>
                <w:bCs w:val="0"/>
                <w:color w:val="000000"/>
              </w:rPr>
              <w:lastRenderedPageBreak/>
              <w:t>1</w:t>
            </w:r>
            <w:r w:rsidR="00DE0C1B" w:rsidRPr="00146A73">
              <w:rPr>
                <w:rStyle w:val="a4"/>
                <w:b w:val="0"/>
                <w:bCs w:val="0"/>
                <w:color w:val="000000"/>
              </w:rPr>
              <w:t>5</w:t>
            </w:r>
          </w:p>
        </w:tc>
        <w:tc>
          <w:tcPr>
            <w:tcW w:w="4536" w:type="dxa"/>
          </w:tcPr>
          <w:p w:rsidR="00B179B9" w:rsidRPr="00146A73" w:rsidRDefault="00B179B9" w:rsidP="006944F3">
            <w:pPr>
              <w:pStyle w:val="a3"/>
              <w:spacing w:before="0" w:beforeAutospacing="0" w:after="0" w:afterAutospacing="0"/>
              <w:rPr>
                <w:rStyle w:val="a4"/>
                <w:b w:val="0"/>
                <w:bCs w:val="0"/>
                <w:color w:val="000000"/>
              </w:rPr>
            </w:pPr>
            <w:r w:rsidRPr="00146A73">
              <w:rPr>
                <w:rStyle w:val="a4"/>
                <w:b w:val="0"/>
                <w:bCs w:val="0"/>
                <w:color w:val="000000"/>
              </w:rPr>
              <w:t xml:space="preserve">Вещества, на поверхности которых происходит адсорбция </w:t>
            </w:r>
          </w:p>
        </w:tc>
        <w:tc>
          <w:tcPr>
            <w:tcW w:w="4501" w:type="dxa"/>
          </w:tcPr>
          <w:p w:rsidR="00B179B9" w:rsidRPr="00146A73" w:rsidRDefault="00B179B9" w:rsidP="006944F3">
            <w:pPr>
              <w:pStyle w:val="a3"/>
              <w:spacing w:before="0" w:beforeAutospacing="0" w:after="0" w:afterAutospacing="0"/>
              <w:rPr>
                <w:rStyle w:val="a4"/>
                <w:b w:val="0"/>
                <w:bCs w:val="0"/>
                <w:color w:val="000000"/>
              </w:rPr>
            </w:pPr>
            <w:r w:rsidRPr="00146A73">
              <w:rPr>
                <w:rStyle w:val="a4"/>
                <w:b w:val="0"/>
                <w:bCs w:val="0"/>
                <w:color w:val="000000"/>
              </w:rPr>
              <w:t xml:space="preserve">Адсорбенты </w:t>
            </w:r>
          </w:p>
        </w:tc>
      </w:tr>
      <w:tr w:rsidR="00B179B9" w:rsidRPr="00146A73" w:rsidTr="006944F3">
        <w:tc>
          <w:tcPr>
            <w:tcW w:w="534" w:type="dxa"/>
          </w:tcPr>
          <w:p w:rsidR="00B179B9" w:rsidRPr="00146A73" w:rsidRDefault="00B179B9" w:rsidP="006944F3">
            <w:pPr>
              <w:pStyle w:val="a3"/>
              <w:spacing w:before="0" w:beforeAutospacing="0" w:after="0" w:afterAutospacing="0"/>
              <w:rPr>
                <w:rStyle w:val="a4"/>
                <w:b w:val="0"/>
                <w:bCs w:val="0"/>
                <w:color w:val="000000"/>
              </w:rPr>
            </w:pPr>
            <w:r w:rsidRPr="00146A73">
              <w:rPr>
                <w:rStyle w:val="a4"/>
                <w:b w:val="0"/>
                <w:bCs w:val="0"/>
                <w:color w:val="000000"/>
              </w:rPr>
              <w:t>1</w:t>
            </w:r>
            <w:r w:rsidR="00DE0C1B" w:rsidRPr="00146A73">
              <w:rPr>
                <w:rStyle w:val="a4"/>
                <w:b w:val="0"/>
                <w:bCs w:val="0"/>
                <w:color w:val="000000"/>
              </w:rPr>
              <w:t>6</w:t>
            </w:r>
          </w:p>
        </w:tc>
        <w:tc>
          <w:tcPr>
            <w:tcW w:w="4536" w:type="dxa"/>
          </w:tcPr>
          <w:p w:rsidR="00B179B9" w:rsidRPr="00146A73" w:rsidRDefault="00B179B9" w:rsidP="006944F3">
            <w:pPr>
              <w:pStyle w:val="a3"/>
              <w:spacing w:before="0" w:beforeAutospacing="0" w:after="0" w:afterAutospacing="0"/>
              <w:rPr>
                <w:rStyle w:val="a4"/>
                <w:b w:val="0"/>
                <w:bCs w:val="0"/>
                <w:color w:val="000000"/>
              </w:rPr>
            </w:pPr>
            <w:r w:rsidRPr="00146A73">
              <w:rPr>
                <w:rStyle w:val="a4"/>
                <w:b w:val="0"/>
                <w:bCs w:val="0"/>
                <w:color w:val="000000"/>
              </w:rPr>
              <w:t>Биологические катализаторы, при участии которых протекают сложные химические процессы в растительных и живых организмах</w:t>
            </w:r>
          </w:p>
        </w:tc>
        <w:tc>
          <w:tcPr>
            <w:tcW w:w="4501" w:type="dxa"/>
          </w:tcPr>
          <w:p w:rsidR="00B179B9" w:rsidRPr="00146A73" w:rsidRDefault="00B179B9" w:rsidP="006944F3">
            <w:pPr>
              <w:pStyle w:val="a3"/>
              <w:spacing w:before="0" w:beforeAutospacing="0" w:after="0" w:afterAutospacing="0"/>
              <w:rPr>
                <w:rStyle w:val="a4"/>
                <w:b w:val="0"/>
                <w:bCs w:val="0"/>
                <w:color w:val="000000"/>
              </w:rPr>
            </w:pPr>
            <w:r w:rsidRPr="00146A73">
              <w:rPr>
                <w:rStyle w:val="a4"/>
                <w:b w:val="0"/>
                <w:bCs w:val="0"/>
                <w:color w:val="000000"/>
              </w:rPr>
              <w:t xml:space="preserve">Ферменты </w:t>
            </w:r>
          </w:p>
        </w:tc>
      </w:tr>
      <w:tr w:rsidR="00DE0C1B" w:rsidRPr="00146A73" w:rsidTr="006944F3">
        <w:tc>
          <w:tcPr>
            <w:tcW w:w="534" w:type="dxa"/>
          </w:tcPr>
          <w:p w:rsidR="00DE0C1B" w:rsidRPr="00146A73" w:rsidRDefault="00DE0C1B" w:rsidP="006944F3">
            <w:pPr>
              <w:pStyle w:val="a3"/>
              <w:spacing w:before="0" w:beforeAutospacing="0" w:after="0" w:afterAutospacing="0"/>
              <w:rPr>
                <w:rStyle w:val="a4"/>
                <w:b w:val="0"/>
                <w:bCs w:val="0"/>
                <w:color w:val="000000"/>
              </w:rPr>
            </w:pPr>
            <w:r w:rsidRPr="00146A73">
              <w:rPr>
                <w:rStyle w:val="a4"/>
                <w:b w:val="0"/>
                <w:bCs w:val="0"/>
                <w:color w:val="000000"/>
              </w:rPr>
              <w:t>17</w:t>
            </w:r>
          </w:p>
        </w:tc>
        <w:tc>
          <w:tcPr>
            <w:tcW w:w="4536" w:type="dxa"/>
          </w:tcPr>
          <w:p w:rsidR="00DE0C1B" w:rsidRPr="00146A73" w:rsidRDefault="00DE0C1B" w:rsidP="006944F3">
            <w:pPr>
              <w:pStyle w:val="a3"/>
              <w:spacing w:before="0" w:beforeAutospacing="0" w:after="0" w:afterAutospacing="0"/>
              <w:rPr>
                <w:rStyle w:val="a4"/>
                <w:b w:val="0"/>
                <w:bCs w:val="0"/>
                <w:color w:val="000000"/>
              </w:rPr>
            </w:pPr>
            <w:r w:rsidRPr="00146A73">
              <w:rPr>
                <w:rStyle w:val="a4"/>
                <w:b w:val="0"/>
                <w:bCs w:val="0"/>
                <w:color w:val="000000"/>
              </w:rPr>
              <w:t xml:space="preserve">Казахстанский учёный, внёсший большой вклад в разработку и широкое применение электрохимических методов исследования </w:t>
            </w:r>
            <w:r w:rsidR="00063E66" w:rsidRPr="00146A73">
              <w:rPr>
                <w:rStyle w:val="a4"/>
                <w:b w:val="0"/>
                <w:bCs w:val="0"/>
                <w:color w:val="000000"/>
              </w:rPr>
              <w:t>состояния катализаторов</w:t>
            </w:r>
          </w:p>
        </w:tc>
        <w:tc>
          <w:tcPr>
            <w:tcW w:w="4501" w:type="dxa"/>
          </w:tcPr>
          <w:p w:rsidR="00DE0C1B" w:rsidRPr="00146A73" w:rsidRDefault="00063E66" w:rsidP="006944F3">
            <w:pPr>
              <w:pStyle w:val="a3"/>
              <w:spacing w:before="0" w:beforeAutospacing="0" w:after="0" w:afterAutospacing="0"/>
              <w:rPr>
                <w:rStyle w:val="a4"/>
                <w:b w:val="0"/>
                <w:bCs w:val="0"/>
                <w:color w:val="000000"/>
              </w:rPr>
            </w:pPr>
            <w:r w:rsidRPr="00146A73">
              <w:rPr>
                <w:rStyle w:val="a4"/>
                <w:b w:val="0"/>
                <w:bCs w:val="0"/>
                <w:color w:val="000000"/>
              </w:rPr>
              <w:t xml:space="preserve">Дмитрий Владимирович </w:t>
            </w:r>
            <w:proofErr w:type="spellStart"/>
            <w:r w:rsidRPr="00146A73">
              <w:rPr>
                <w:rStyle w:val="a4"/>
                <w:b w:val="0"/>
                <w:bCs w:val="0"/>
                <w:color w:val="000000"/>
              </w:rPr>
              <w:t>Сокольский</w:t>
            </w:r>
            <w:proofErr w:type="spellEnd"/>
          </w:p>
        </w:tc>
      </w:tr>
    </w:tbl>
    <w:p w:rsidR="00F61D04" w:rsidRDefault="00F61D04" w:rsidP="00DE0C1B">
      <w:pPr>
        <w:pStyle w:val="a3"/>
        <w:shd w:val="clear" w:color="auto" w:fill="FFFFFF"/>
        <w:spacing w:before="0" w:beforeAutospacing="0" w:after="0" w:afterAutospacing="0"/>
        <w:ind w:left="-426"/>
        <w:rPr>
          <w:rStyle w:val="a4"/>
          <w:b w:val="0"/>
          <w:bCs w:val="0"/>
          <w:color w:val="000000"/>
          <w:sz w:val="28"/>
          <w:szCs w:val="28"/>
        </w:rPr>
      </w:pPr>
    </w:p>
    <w:p w:rsidR="00F61D04" w:rsidRDefault="00F61D04" w:rsidP="00DE0C1B">
      <w:pPr>
        <w:pStyle w:val="a3"/>
        <w:shd w:val="clear" w:color="auto" w:fill="FFFFFF"/>
        <w:spacing w:before="0" w:beforeAutospacing="0" w:after="0" w:afterAutospacing="0"/>
        <w:ind w:left="-426"/>
        <w:rPr>
          <w:rStyle w:val="a4"/>
          <w:b w:val="0"/>
          <w:bCs w:val="0"/>
          <w:color w:val="000000"/>
          <w:sz w:val="28"/>
          <w:szCs w:val="28"/>
        </w:rPr>
      </w:pPr>
      <w:r>
        <w:rPr>
          <w:rStyle w:val="a4"/>
          <w:b w:val="0"/>
          <w:bCs w:val="0"/>
          <w:color w:val="000000"/>
          <w:sz w:val="28"/>
          <w:szCs w:val="28"/>
        </w:rPr>
        <w:t xml:space="preserve">Влияние различных факторов на скорость химических реакций: </w:t>
      </w:r>
    </w:p>
    <w:p w:rsidR="00F61D04" w:rsidRDefault="00F61D04" w:rsidP="00DE0C1B">
      <w:pPr>
        <w:pStyle w:val="a3"/>
        <w:shd w:val="clear" w:color="auto" w:fill="FFFFFF"/>
        <w:spacing w:before="0" w:beforeAutospacing="0" w:after="0" w:afterAutospacing="0"/>
        <w:ind w:left="-426"/>
        <w:rPr>
          <w:rStyle w:val="a4"/>
          <w:b w:val="0"/>
          <w:bCs w:val="0"/>
          <w:color w:val="000000"/>
          <w:sz w:val="28"/>
          <w:szCs w:val="28"/>
        </w:rPr>
      </w:pPr>
      <w:r>
        <w:rPr>
          <w:rStyle w:val="a4"/>
          <w:b w:val="0"/>
          <w:bCs w:val="0"/>
          <w:color w:val="000000"/>
          <w:sz w:val="28"/>
          <w:szCs w:val="28"/>
        </w:rPr>
        <w:t xml:space="preserve">- </w:t>
      </w:r>
      <w:r w:rsidRPr="00146A73">
        <w:rPr>
          <w:rStyle w:val="a4"/>
          <w:b w:val="0"/>
          <w:bCs w:val="0"/>
          <w:i/>
          <w:color w:val="000000"/>
          <w:sz w:val="28"/>
          <w:szCs w:val="28"/>
        </w:rPr>
        <w:t>природа реагирующих веществ</w:t>
      </w:r>
      <w:r>
        <w:rPr>
          <w:rStyle w:val="a4"/>
          <w:b w:val="0"/>
          <w:bCs w:val="0"/>
          <w:color w:val="000000"/>
          <w:sz w:val="28"/>
          <w:szCs w:val="28"/>
        </w:rPr>
        <w:t>: более прочные молекулы труднее вступают в реакцию, и скорость такой реакции мала;</w:t>
      </w:r>
    </w:p>
    <w:p w:rsidR="00F61D04" w:rsidRDefault="00F61D04" w:rsidP="00DE0C1B">
      <w:pPr>
        <w:pStyle w:val="a3"/>
        <w:shd w:val="clear" w:color="auto" w:fill="FFFFFF"/>
        <w:spacing w:before="0" w:beforeAutospacing="0" w:after="0" w:afterAutospacing="0"/>
        <w:ind w:left="-426"/>
        <w:rPr>
          <w:rStyle w:val="a4"/>
          <w:b w:val="0"/>
          <w:bCs w:val="0"/>
          <w:color w:val="000000"/>
          <w:sz w:val="28"/>
          <w:szCs w:val="28"/>
        </w:rPr>
      </w:pPr>
      <w:r>
        <w:rPr>
          <w:rStyle w:val="a4"/>
          <w:b w:val="0"/>
          <w:bCs w:val="0"/>
          <w:color w:val="000000"/>
          <w:sz w:val="28"/>
          <w:szCs w:val="28"/>
        </w:rPr>
        <w:t xml:space="preserve">- </w:t>
      </w:r>
      <w:r w:rsidRPr="00146A73">
        <w:rPr>
          <w:rStyle w:val="a4"/>
          <w:b w:val="0"/>
          <w:bCs w:val="0"/>
          <w:i/>
          <w:color w:val="000000"/>
          <w:sz w:val="28"/>
          <w:szCs w:val="28"/>
        </w:rPr>
        <w:t>их концентрации</w:t>
      </w:r>
      <w:r>
        <w:rPr>
          <w:rStyle w:val="a4"/>
          <w:b w:val="0"/>
          <w:bCs w:val="0"/>
          <w:color w:val="000000"/>
          <w:sz w:val="28"/>
          <w:szCs w:val="28"/>
        </w:rPr>
        <w:t xml:space="preserve">: основной закон химической кинетики, устанавливающий зависимость </w:t>
      </w:r>
      <w:proofErr w:type="spellStart"/>
      <w:proofErr w:type="gramStart"/>
      <w:r>
        <w:rPr>
          <w:rStyle w:val="a4"/>
          <w:b w:val="0"/>
          <w:bCs w:val="0"/>
          <w:color w:val="000000"/>
          <w:sz w:val="28"/>
          <w:szCs w:val="28"/>
        </w:rPr>
        <w:t>зависимость</w:t>
      </w:r>
      <w:proofErr w:type="spellEnd"/>
      <w:proofErr w:type="gramEnd"/>
      <w:r>
        <w:rPr>
          <w:rStyle w:val="a4"/>
          <w:b w:val="0"/>
          <w:bCs w:val="0"/>
          <w:color w:val="000000"/>
          <w:sz w:val="28"/>
          <w:szCs w:val="28"/>
        </w:rPr>
        <w:t xml:space="preserve"> скорости х.р. от концентрации реагирующих веществ: скорость химической реакции пропорциональна произведению концентраций реагирующих веществ (ЗДМ)</w:t>
      </w:r>
    </w:p>
    <w:p w:rsidR="00F61D04" w:rsidRDefault="00F61D04" w:rsidP="00DE0C1B">
      <w:pPr>
        <w:pStyle w:val="a3"/>
        <w:shd w:val="clear" w:color="auto" w:fill="FFFFFF"/>
        <w:spacing w:before="0" w:beforeAutospacing="0" w:after="0" w:afterAutospacing="0"/>
        <w:ind w:left="-426"/>
        <w:rPr>
          <w:rStyle w:val="a4"/>
          <w:b w:val="0"/>
          <w:bCs w:val="0"/>
          <w:color w:val="000000"/>
          <w:sz w:val="28"/>
          <w:szCs w:val="28"/>
        </w:rPr>
      </w:pPr>
      <w:r>
        <w:rPr>
          <w:rStyle w:val="a4"/>
          <w:b w:val="0"/>
          <w:bCs w:val="0"/>
          <w:color w:val="000000"/>
          <w:sz w:val="28"/>
          <w:szCs w:val="28"/>
        </w:rPr>
        <w:t xml:space="preserve">- </w:t>
      </w:r>
      <w:r w:rsidRPr="00146A73">
        <w:rPr>
          <w:rStyle w:val="a4"/>
          <w:b w:val="0"/>
          <w:bCs w:val="0"/>
          <w:i/>
          <w:color w:val="000000"/>
          <w:sz w:val="28"/>
          <w:szCs w:val="28"/>
        </w:rPr>
        <w:t>присутствие в системе катализатора</w:t>
      </w:r>
      <w:r>
        <w:rPr>
          <w:rStyle w:val="a4"/>
          <w:b w:val="0"/>
          <w:bCs w:val="0"/>
          <w:color w:val="000000"/>
          <w:sz w:val="28"/>
          <w:szCs w:val="28"/>
        </w:rPr>
        <w:t xml:space="preserve">, </w:t>
      </w:r>
    </w:p>
    <w:p w:rsidR="00F61D04" w:rsidRDefault="00F61D04" w:rsidP="00DE0C1B">
      <w:pPr>
        <w:pStyle w:val="a3"/>
        <w:shd w:val="clear" w:color="auto" w:fill="FFFFFF"/>
        <w:spacing w:before="0" w:beforeAutospacing="0" w:after="0" w:afterAutospacing="0"/>
        <w:ind w:left="-426"/>
        <w:rPr>
          <w:rStyle w:val="a4"/>
          <w:b w:val="0"/>
          <w:bCs w:val="0"/>
          <w:color w:val="000000"/>
          <w:sz w:val="28"/>
          <w:szCs w:val="28"/>
        </w:rPr>
      </w:pPr>
      <w:r>
        <w:rPr>
          <w:rStyle w:val="a4"/>
          <w:b w:val="0"/>
          <w:bCs w:val="0"/>
          <w:color w:val="000000"/>
          <w:sz w:val="28"/>
          <w:szCs w:val="28"/>
        </w:rPr>
        <w:t xml:space="preserve">- </w:t>
      </w:r>
      <w:r w:rsidRPr="00146A73">
        <w:rPr>
          <w:rStyle w:val="a4"/>
          <w:b w:val="0"/>
          <w:bCs w:val="0"/>
          <w:i/>
          <w:color w:val="000000"/>
          <w:sz w:val="28"/>
          <w:szCs w:val="28"/>
        </w:rPr>
        <w:t>величина поверхности соприкосновения</w:t>
      </w:r>
      <w:r>
        <w:rPr>
          <w:rStyle w:val="a4"/>
          <w:b w:val="0"/>
          <w:bCs w:val="0"/>
          <w:color w:val="000000"/>
          <w:sz w:val="28"/>
          <w:szCs w:val="28"/>
        </w:rPr>
        <w:t xml:space="preserve"> (</w:t>
      </w:r>
      <w:proofErr w:type="spellStart"/>
      <w:r>
        <w:rPr>
          <w:rStyle w:val="a4"/>
          <w:b w:val="0"/>
          <w:bCs w:val="0"/>
          <w:color w:val="000000"/>
          <w:sz w:val="28"/>
          <w:szCs w:val="28"/>
        </w:rPr>
        <w:t>гетерог.р</w:t>
      </w:r>
      <w:proofErr w:type="spellEnd"/>
      <w:r>
        <w:rPr>
          <w:rStyle w:val="a4"/>
          <w:b w:val="0"/>
          <w:bCs w:val="0"/>
          <w:color w:val="000000"/>
          <w:sz w:val="28"/>
          <w:szCs w:val="28"/>
        </w:rPr>
        <w:t>.)</w:t>
      </w:r>
    </w:p>
    <w:p w:rsidR="00F61D04" w:rsidRDefault="00F61D04" w:rsidP="00DE0C1B">
      <w:pPr>
        <w:pStyle w:val="a3"/>
        <w:shd w:val="clear" w:color="auto" w:fill="FFFFFF"/>
        <w:spacing w:before="0" w:beforeAutospacing="0" w:after="0" w:afterAutospacing="0"/>
        <w:ind w:left="-426"/>
        <w:rPr>
          <w:rStyle w:val="a4"/>
          <w:b w:val="0"/>
          <w:bCs w:val="0"/>
          <w:color w:val="000000"/>
          <w:sz w:val="28"/>
          <w:szCs w:val="28"/>
        </w:rPr>
      </w:pPr>
      <w:r>
        <w:rPr>
          <w:rStyle w:val="a4"/>
          <w:b w:val="0"/>
          <w:bCs w:val="0"/>
          <w:color w:val="000000"/>
          <w:sz w:val="28"/>
          <w:szCs w:val="28"/>
        </w:rPr>
        <w:t xml:space="preserve">- </w:t>
      </w:r>
      <w:r w:rsidRPr="00146A73">
        <w:rPr>
          <w:rStyle w:val="a4"/>
          <w:b w:val="0"/>
          <w:bCs w:val="0"/>
          <w:i/>
          <w:color w:val="000000"/>
          <w:sz w:val="28"/>
          <w:szCs w:val="28"/>
        </w:rPr>
        <w:t>температура</w:t>
      </w:r>
      <w:r>
        <w:rPr>
          <w:rStyle w:val="a4"/>
          <w:b w:val="0"/>
          <w:bCs w:val="0"/>
          <w:color w:val="000000"/>
          <w:sz w:val="28"/>
          <w:szCs w:val="28"/>
        </w:rPr>
        <w:t xml:space="preserve">: </w:t>
      </w:r>
      <w:r w:rsidR="00146A73">
        <w:rPr>
          <w:rStyle w:val="a4"/>
          <w:b w:val="0"/>
          <w:bCs w:val="0"/>
          <w:color w:val="000000"/>
          <w:sz w:val="28"/>
          <w:szCs w:val="28"/>
        </w:rPr>
        <w:t xml:space="preserve">согласно правилу </w:t>
      </w:r>
      <w:proofErr w:type="spellStart"/>
      <w:r w:rsidR="00146A73">
        <w:rPr>
          <w:rStyle w:val="a4"/>
          <w:b w:val="0"/>
          <w:bCs w:val="0"/>
          <w:color w:val="000000"/>
          <w:sz w:val="28"/>
          <w:szCs w:val="28"/>
        </w:rPr>
        <w:t>Вант-Гоффа</w:t>
      </w:r>
      <w:proofErr w:type="spellEnd"/>
      <w:r w:rsidR="00146A73">
        <w:rPr>
          <w:rStyle w:val="a4"/>
          <w:b w:val="0"/>
          <w:bCs w:val="0"/>
          <w:color w:val="000000"/>
          <w:sz w:val="28"/>
          <w:szCs w:val="28"/>
        </w:rPr>
        <w:t xml:space="preserve">: скорость большинства химических </w:t>
      </w:r>
      <w:proofErr w:type="spellStart"/>
      <w:r w:rsidR="00146A73">
        <w:rPr>
          <w:rStyle w:val="a4"/>
          <w:b w:val="0"/>
          <w:bCs w:val="0"/>
          <w:color w:val="000000"/>
          <w:sz w:val="28"/>
          <w:szCs w:val="28"/>
        </w:rPr>
        <w:t>реакцийв</w:t>
      </w:r>
      <w:proofErr w:type="spellEnd"/>
      <w:r w:rsidR="00146A73">
        <w:rPr>
          <w:rStyle w:val="a4"/>
          <w:b w:val="0"/>
          <w:bCs w:val="0"/>
          <w:color w:val="000000"/>
          <w:sz w:val="28"/>
          <w:szCs w:val="28"/>
        </w:rPr>
        <w:t xml:space="preserve"> гомогенных системах возрастает приблизительно в 2-4 раза при повышении температуры на каждые 10 градусов</w:t>
      </w:r>
      <w:proofErr w:type="gramStart"/>
      <w:r w:rsidR="00146A73">
        <w:rPr>
          <w:rStyle w:val="a4"/>
          <w:b w:val="0"/>
          <w:bCs w:val="0"/>
          <w:color w:val="000000"/>
          <w:sz w:val="28"/>
          <w:szCs w:val="28"/>
        </w:rPr>
        <w:t>.</w:t>
      </w:r>
      <w:proofErr w:type="gramEnd"/>
      <w:r w:rsidR="00146A73">
        <w:rPr>
          <w:rStyle w:val="a4"/>
          <w:b w:val="0"/>
          <w:bCs w:val="0"/>
          <w:color w:val="000000"/>
          <w:sz w:val="28"/>
          <w:szCs w:val="28"/>
        </w:rPr>
        <w:t xml:space="preserve"> – </w:t>
      </w:r>
      <w:proofErr w:type="gramStart"/>
      <w:r w:rsidR="00146A73">
        <w:rPr>
          <w:rStyle w:val="a4"/>
          <w:b w:val="0"/>
          <w:bCs w:val="0"/>
          <w:color w:val="000000"/>
          <w:sz w:val="28"/>
          <w:szCs w:val="28"/>
        </w:rPr>
        <w:t>т</w:t>
      </w:r>
      <w:proofErr w:type="gramEnd"/>
      <w:r w:rsidR="00146A73">
        <w:rPr>
          <w:rStyle w:val="a4"/>
          <w:b w:val="0"/>
          <w:bCs w:val="0"/>
          <w:color w:val="000000"/>
          <w:sz w:val="28"/>
          <w:szCs w:val="28"/>
        </w:rPr>
        <w:t xml:space="preserve">емпературный </w:t>
      </w:r>
      <w:r w:rsidR="00146A73" w:rsidRPr="00146A73">
        <w:rPr>
          <w:rStyle w:val="a4"/>
          <w:b w:val="0"/>
          <w:bCs w:val="0"/>
          <w:i/>
          <w:color w:val="000000"/>
          <w:sz w:val="28"/>
          <w:szCs w:val="28"/>
        </w:rPr>
        <w:t>коэффициент химической реакции</w:t>
      </w:r>
      <w:r w:rsidR="00146A73">
        <w:rPr>
          <w:rStyle w:val="a4"/>
          <w:b w:val="0"/>
          <w:bCs w:val="0"/>
          <w:color w:val="000000"/>
          <w:sz w:val="28"/>
          <w:szCs w:val="28"/>
        </w:rPr>
        <w:t xml:space="preserve">, или </w:t>
      </w:r>
      <w:r w:rsidR="00146A73" w:rsidRPr="00146A73">
        <w:rPr>
          <w:rStyle w:val="a4"/>
          <w:b w:val="0"/>
          <w:bCs w:val="0"/>
          <w:i/>
          <w:color w:val="000000"/>
          <w:sz w:val="28"/>
          <w:szCs w:val="28"/>
        </w:rPr>
        <w:t xml:space="preserve">коэффициент </w:t>
      </w:r>
      <w:proofErr w:type="spellStart"/>
      <w:r w:rsidR="00146A73" w:rsidRPr="00146A73">
        <w:rPr>
          <w:rStyle w:val="a4"/>
          <w:b w:val="0"/>
          <w:bCs w:val="0"/>
          <w:i/>
          <w:color w:val="000000"/>
          <w:sz w:val="28"/>
          <w:szCs w:val="28"/>
        </w:rPr>
        <w:t>Вант-Гоффа</w:t>
      </w:r>
      <w:proofErr w:type="spellEnd"/>
      <w:r w:rsidR="00146A73">
        <w:rPr>
          <w:rStyle w:val="a4"/>
          <w:b w:val="0"/>
          <w:bCs w:val="0"/>
          <w:color w:val="000000"/>
          <w:sz w:val="28"/>
          <w:szCs w:val="28"/>
        </w:rPr>
        <w:t>:</w:t>
      </w:r>
    </w:p>
    <w:p w:rsidR="00146A73" w:rsidRDefault="00146A73" w:rsidP="00DE0C1B">
      <w:pPr>
        <w:pStyle w:val="a3"/>
        <w:shd w:val="clear" w:color="auto" w:fill="FFFFFF"/>
        <w:spacing w:before="0" w:beforeAutospacing="0" w:after="0" w:afterAutospacing="0"/>
        <w:ind w:left="-426"/>
        <w:rPr>
          <w:rStyle w:val="a4"/>
          <w:b w:val="0"/>
          <w:bCs w:val="0"/>
          <w:color w:val="000000"/>
          <w:sz w:val="28"/>
          <w:szCs w:val="28"/>
        </w:rPr>
      </w:pPr>
    </w:p>
    <w:p w:rsidR="00146A73" w:rsidRDefault="00146A73" w:rsidP="00DE0C1B">
      <w:pPr>
        <w:pStyle w:val="a3"/>
        <w:shd w:val="clear" w:color="auto" w:fill="FFFFFF"/>
        <w:spacing w:before="0" w:beforeAutospacing="0" w:after="0" w:afterAutospacing="0"/>
        <w:ind w:left="-426"/>
        <w:rPr>
          <w:rStyle w:val="a4"/>
          <w:b w:val="0"/>
          <w:bCs w:val="0"/>
          <w:color w:val="000000"/>
          <w:sz w:val="28"/>
          <w:szCs w:val="28"/>
        </w:rPr>
      </w:pPr>
    </w:p>
    <w:p w:rsidR="00146A73" w:rsidRDefault="00146A73" w:rsidP="00DE0C1B">
      <w:pPr>
        <w:pStyle w:val="a3"/>
        <w:shd w:val="clear" w:color="auto" w:fill="FFFFFF"/>
        <w:spacing w:before="0" w:beforeAutospacing="0" w:after="0" w:afterAutospacing="0"/>
        <w:ind w:left="-426"/>
        <w:rPr>
          <w:rStyle w:val="a4"/>
          <w:b w:val="0"/>
          <w:bCs w:val="0"/>
          <w:color w:val="000000"/>
          <w:sz w:val="28"/>
          <w:szCs w:val="28"/>
        </w:rPr>
      </w:pPr>
    </w:p>
    <w:p w:rsidR="00146A73" w:rsidRDefault="00146A73" w:rsidP="00DE0C1B">
      <w:pPr>
        <w:pStyle w:val="a3"/>
        <w:shd w:val="clear" w:color="auto" w:fill="FFFFFF"/>
        <w:spacing w:before="0" w:beforeAutospacing="0" w:after="0" w:afterAutospacing="0"/>
        <w:ind w:left="-426"/>
        <w:rPr>
          <w:rStyle w:val="a4"/>
          <w:b w:val="0"/>
          <w:bCs w:val="0"/>
          <w:color w:val="000000"/>
          <w:sz w:val="28"/>
          <w:szCs w:val="28"/>
        </w:rPr>
      </w:pPr>
    </w:p>
    <w:p w:rsidR="00146A73" w:rsidRDefault="00146A73" w:rsidP="00DE0C1B">
      <w:pPr>
        <w:pStyle w:val="a3"/>
        <w:shd w:val="clear" w:color="auto" w:fill="FFFFFF"/>
        <w:spacing w:before="0" w:beforeAutospacing="0" w:after="0" w:afterAutospacing="0"/>
        <w:ind w:left="-426"/>
        <w:rPr>
          <w:rStyle w:val="a4"/>
          <w:b w:val="0"/>
          <w:bCs w:val="0"/>
          <w:color w:val="000000"/>
          <w:sz w:val="28"/>
          <w:szCs w:val="28"/>
        </w:rPr>
      </w:pPr>
      <w:r>
        <w:rPr>
          <w:rStyle w:val="a4"/>
          <w:b w:val="0"/>
          <w:bCs w:val="0"/>
          <w:color w:val="000000"/>
          <w:sz w:val="28"/>
          <w:szCs w:val="28"/>
        </w:rPr>
        <w:t xml:space="preserve">Теория активных столкновений. С. Аррениус (1889). Энергия, которую надо сообщить частицам реагирующих веществ, чтобы превратить их в активные, столкновение которых могло бы привести к образованию новых веществ, называется </w:t>
      </w:r>
      <w:r w:rsidRPr="00146A73">
        <w:rPr>
          <w:rStyle w:val="a4"/>
          <w:b w:val="0"/>
          <w:bCs w:val="0"/>
          <w:i/>
          <w:color w:val="000000"/>
          <w:sz w:val="28"/>
          <w:szCs w:val="28"/>
        </w:rPr>
        <w:t>энергией активации</w:t>
      </w:r>
      <w:r>
        <w:rPr>
          <w:rStyle w:val="a4"/>
          <w:b w:val="0"/>
          <w:bCs w:val="0"/>
          <w:color w:val="000000"/>
          <w:sz w:val="28"/>
          <w:szCs w:val="28"/>
        </w:rPr>
        <w:t xml:space="preserve">. Уравнение Аррениуса: </w:t>
      </w:r>
    </w:p>
    <w:p w:rsidR="00146A73" w:rsidRDefault="00146A73" w:rsidP="00DE0C1B">
      <w:pPr>
        <w:pStyle w:val="a3"/>
        <w:shd w:val="clear" w:color="auto" w:fill="FFFFFF"/>
        <w:spacing w:before="0" w:beforeAutospacing="0" w:after="0" w:afterAutospacing="0"/>
        <w:ind w:left="-426"/>
        <w:rPr>
          <w:rStyle w:val="a4"/>
          <w:b w:val="0"/>
          <w:bCs w:val="0"/>
          <w:color w:val="000000"/>
          <w:sz w:val="28"/>
          <w:szCs w:val="28"/>
        </w:rPr>
      </w:pPr>
    </w:p>
    <w:p w:rsidR="00146A73" w:rsidRDefault="00146A73" w:rsidP="00DE0C1B">
      <w:pPr>
        <w:pStyle w:val="a3"/>
        <w:shd w:val="clear" w:color="auto" w:fill="FFFFFF"/>
        <w:spacing w:before="0" w:beforeAutospacing="0" w:after="0" w:afterAutospacing="0"/>
        <w:ind w:left="-426"/>
        <w:rPr>
          <w:rStyle w:val="a4"/>
          <w:b w:val="0"/>
          <w:bCs w:val="0"/>
          <w:color w:val="000000"/>
          <w:sz w:val="28"/>
          <w:szCs w:val="28"/>
        </w:rPr>
      </w:pPr>
    </w:p>
    <w:p w:rsidR="00146A73" w:rsidRDefault="00146A73" w:rsidP="00DE0C1B">
      <w:pPr>
        <w:pStyle w:val="a3"/>
        <w:shd w:val="clear" w:color="auto" w:fill="FFFFFF"/>
        <w:spacing w:before="0" w:beforeAutospacing="0" w:after="0" w:afterAutospacing="0"/>
        <w:ind w:left="-426"/>
        <w:rPr>
          <w:rStyle w:val="a4"/>
          <w:b w:val="0"/>
          <w:bCs w:val="0"/>
          <w:color w:val="000000"/>
          <w:sz w:val="28"/>
          <w:szCs w:val="28"/>
        </w:rPr>
      </w:pPr>
    </w:p>
    <w:p w:rsidR="00E40080" w:rsidRPr="00DE0C1B" w:rsidRDefault="00B179B9" w:rsidP="00DE0C1B">
      <w:pPr>
        <w:pStyle w:val="a3"/>
        <w:shd w:val="clear" w:color="auto" w:fill="FFFFFF"/>
        <w:spacing w:before="0" w:beforeAutospacing="0" w:after="0" w:afterAutospacing="0"/>
        <w:ind w:left="-426"/>
        <w:rPr>
          <w:color w:val="000000"/>
          <w:sz w:val="28"/>
          <w:szCs w:val="28"/>
        </w:rPr>
      </w:pPr>
      <w:r>
        <w:rPr>
          <w:rStyle w:val="a4"/>
          <w:b w:val="0"/>
          <w:bCs w:val="0"/>
          <w:color w:val="000000"/>
          <w:sz w:val="28"/>
          <w:szCs w:val="28"/>
        </w:rPr>
        <w:t>Разобрать таблицу вместе с обучающимися, доп</w:t>
      </w:r>
      <w:r w:rsidR="00DE0C1B">
        <w:rPr>
          <w:rStyle w:val="a4"/>
          <w:b w:val="0"/>
          <w:bCs w:val="0"/>
          <w:color w:val="000000"/>
          <w:sz w:val="28"/>
          <w:szCs w:val="28"/>
        </w:rPr>
        <w:t>о</w:t>
      </w:r>
      <w:r>
        <w:rPr>
          <w:rStyle w:val="a4"/>
          <w:b w:val="0"/>
          <w:bCs w:val="0"/>
          <w:color w:val="000000"/>
          <w:sz w:val="28"/>
          <w:szCs w:val="28"/>
        </w:rPr>
        <w:t xml:space="preserve">лнить данными устно и письменно. Прочесть про Дмитрия Владимировича Сокольского. </w:t>
      </w:r>
    </w:p>
    <w:p w:rsidR="00E40080" w:rsidRPr="00DE0C1B" w:rsidRDefault="00E40080" w:rsidP="00DE0C1B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-709" w:firstLine="0"/>
        <w:rPr>
          <w:rStyle w:val="a4"/>
          <w:bCs w:val="0"/>
          <w:color w:val="000000"/>
          <w:sz w:val="28"/>
          <w:szCs w:val="28"/>
          <w:lang w:val="kk-KZ"/>
        </w:rPr>
      </w:pPr>
      <w:r>
        <w:rPr>
          <w:rStyle w:val="a4"/>
          <w:color w:val="000000"/>
          <w:sz w:val="28"/>
          <w:szCs w:val="28"/>
          <w:lang w:val="kk-KZ"/>
        </w:rPr>
        <w:t xml:space="preserve">    </w:t>
      </w:r>
      <w:r w:rsidRPr="00C87C74">
        <w:rPr>
          <w:rStyle w:val="a4"/>
          <w:color w:val="000000"/>
          <w:sz w:val="28"/>
          <w:szCs w:val="28"/>
        </w:rPr>
        <w:t>Закрепление</w:t>
      </w:r>
      <w:proofErr w:type="gramStart"/>
      <w:r w:rsidRPr="00C87C74">
        <w:rPr>
          <w:rStyle w:val="a4"/>
          <w:color w:val="000000"/>
          <w:sz w:val="28"/>
          <w:szCs w:val="28"/>
        </w:rPr>
        <w:t>.</w:t>
      </w:r>
      <w:proofErr w:type="gramEnd"/>
      <w:r w:rsidR="00DE0C1B">
        <w:rPr>
          <w:rStyle w:val="a4"/>
          <w:color w:val="000000"/>
          <w:sz w:val="28"/>
          <w:szCs w:val="28"/>
        </w:rPr>
        <w:t xml:space="preserve">  </w:t>
      </w:r>
      <w:proofErr w:type="gramStart"/>
      <w:r w:rsidR="00DE0C1B" w:rsidRPr="00DE0C1B">
        <w:rPr>
          <w:rStyle w:val="a4"/>
          <w:b w:val="0"/>
          <w:color w:val="000000"/>
          <w:sz w:val="28"/>
          <w:szCs w:val="28"/>
        </w:rPr>
        <w:t>с</w:t>
      </w:r>
      <w:proofErr w:type="gramEnd"/>
      <w:r w:rsidR="00DE0C1B" w:rsidRPr="00DE0C1B">
        <w:rPr>
          <w:rStyle w:val="a4"/>
          <w:b w:val="0"/>
          <w:color w:val="000000"/>
          <w:sz w:val="28"/>
          <w:szCs w:val="28"/>
        </w:rPr>
        <w:t>. 96 №1, 6; с. 100 №1-7.</w:t>
      </w:r>
    </w:p>
    <w:p w:rsidR="00E40080" w:rsidRPr="00C87C74" w:rsidRDefault="00E40080" w:rsidP="00E40080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-426"/>
        <w:rPr>
          <w:rStyle w:val="a4"/>
          <w:bCs w:val="0"/>
          <w:color w:val="000000"/>
          <w:sz w:val="28"/>
          <w:szCs w:val="28"/>
        </w:rPr>
      </w:pPr>
      <w:r w:rsidRPr="00C87C74">
        <w:rPr>
          <w:rStyle w:val="a4"/>
          <w:color w:val="000000"/>
          <w:sz w:val="28"/>
          <w:szCs w:val="28"/>
        </w:rPr>
        <w:t>Заключение.</w:t>
      </w:r>
    </w:p>
    <w:p w:rsidR="00E40080" w:rsidRPr="00DE0C1B" w:rsidRDefault="00E40080" w:rsidP="00E40080">
      <w:pPr>
        <w:pStyle w:val="a3"/>
        <w:shd w:val="clear" w:color="auto" w:fill="FFFFFF"/>
        <w:spacing w:before="0" w:beforeAutospacing="0" w:after="0" w:afterAutospacing="0"/>
        <w:ind w:left="-425"/>
        <w:rPr>
          <w:rStyle w:val="a4"/>
          <w:b w:val="0"/>
          <w:color w:val="000000"/>
          <w:sz w:val="28"/>
          <w:szCs w:val="28"/>
        </w:rPr>
      </w:pPr>
      <w:r w:rsidRPr="00714972">
        <w:rPr>
          <w:rStyle w:val="a4"/>
          <w:b w:val="0"/>
          <w:color w:val="000000"/>
          <w:sz w:val="28"/>
          <w:szCs w:val="28"/>
        </w:rPr>
        <w:t>Обсуж</w:t>
      </w:r>
      <w:r w:rsidR="00DE0C1B">
        <w:rPr>
          <w:rStyle w:val="a4"/>
          <w:b w:val="0"/>
          <w:color w:val="000000"/>
          <w:sz w:val="28"/>
          <w:szCs w:val="28"/>
        </w:rPr>
        <w:t>дение урока, выставление оценок, рефлексия. Что узнали нового? Что понравилось? Что не понравилось?</w:t>
      </w:r>
    </w:p>
    <w:p w:rsidR="00E40080" w:rsidRPr="00714972" w:rsidRDefault="00E40080" w:rsidP="00E40080">
      <w:pPr>
        <w:pStyle w:val="a3"/>
        <w:shd w:val="clear" w:color="auto" w:fill="FFFFFF"/>
        <w:spacing w:before="0" w:beforeAutospacing="0" w:after="0" w:afterAutospacing="0"/>
        <w:ind w:left="-425"/>
        <w:rPr>
          <w:b/>
          <w:color w:val="000000"/>
          <w:sz w:val="28"/>
          <w:szCs w:val="28"/>
        </w:rPr>
      </w:pPr>
      <w:r w:rsidRPr="00C87C74">
        <w:rPr>
          <w:b/>
          <w:sz w:val="28"/>
          <w:szCs w:val="28"/>
        </w:rPr>
        <w:t>Домашнее задание:</w:t>
      </w:r>
      <w:r>
        <w:rPr>
          <w:sz w:val="28"/>
          <w:szCs w:val="28"/>
        </w:rPr>
        <w:t xml:space="preserve"> </w:t>
      </w:r>
      <w:r w:rsidR="00C748F2" w:rsidRPr="00C748F2">
        <w:rPr>
          <w:sz w:val="28"/>
          <w:szCs w:val="28"/>
        </w:rPr>
        <w:t>Тема 3.8-3.9, стр. 97 №13</w:t>
      </w:r>
    </w:p>
    <w:p w:rsidR="00F52754" w:rsidRDefault="00234FB8"/>
    <w:sectPr w:rsidR="00F52754" w:rsidSect="003A33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6C0693"/>
    <w:multiLevelType w:val="hybridMultilevel"/>
    <w:tmpl w:val="4A7012A0"/>
    <w:lvl w:ilvl="0" w:tplc="04190013">
      <w:start w:val="1"/>
      <w:numFmt w:val="upperRoman"/>
      <w:lvlText w:val="%1."/>
      <w:lvlJc w:val="righ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33C0169B"/>
    <w:multiLevelType w:val="hybridMultilevel"/>
    <w:tmpl w:val="8B20ED1E"/>
    <w:lvl w:ilvl="0" w:tplc="51B61F7E">
      <w:start w:val="1"/>
      <w:numFmt w:val="decimal"/>
      <w:lvlText w:val="%1."/>
      <w:lvlJc w:val="left"/>
      <w:pPr>
        <w:ind w:left="-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5" w:hanging="360"/>
      </w:pPr>
    </w:lvl>
    <w:lvl w:ilvl="2" w:tplc="0419001B" w:tentative="1">
      <w:start w:val="1"/>
      <w:numFmt w:val="lowerRoman"/>
      <w:lvlText w:val="%3."/>
      <w:lvlJc w:val="right"/>
      <w:pPr>
        <w:ind w:left="1375" w:hanging="180"/>
      </w:pPr>
    </w:lvl>
    <w:lvl w:ilvl="3" w:tplc="0419000F" w:tentative="1">
      <w:start w:val="1"/>
      <w:numFmt w:val="decimal"/>
      <w:lvlText w:val="%4."/>
      <w:lvlJc w:val="left"/>
      <w:pPr>
        <w:ind w:left="2095" w:hanging="360"/>
      </w:pPr>
    </w:lvl>
    <w:lvl w:ilvl="4" w:tplc="04190019" w:tentative="1">
      <w:start w:val="1"/>
      <w:numFmt w:val="lowerLetter"/>
      <w:lvlText w:val="%5."/>
      <w:lvlJc w:val="left"/>
      <w:pPr>
        <w:ind w:left="2815" w:hanging="360"/>
      </w:pPr>
    </w:lvl>
    <w:lvl w:ilvl="5" w:tplc="0419001B" w:tentative="1">
      <w:start w:val="1"/>
      <w:numFmt w:val="lowerRoman"/>
      <w:lvlText w:val="%6."/>
      <w:lvlJc w:val="right"/>
      <w:pPr>
        <w:ind w:left="3535" w:hanging="180"/>
      </w:pPr>
    </w:lvl>
    <w:lvl w:ilvl="6" w:tplc="0419000F" w:tentative="1">
      <w:start w:val="1"/>
      <w:numFmt w:val="decimal"/>
      <w:lvlText w:val="%7."/>
      <w:lvlJc w:val="left"/>
      <w:pPr>
        <w:ind w:left="4255" w:hanging="360"/>
      </w:pPr>
    </w:lvl>
    <w:lvl w:ilvl="7" w:tplc="04190019" w:tentative="1">
      <w:start w:val="1"/>
      <w:numFmt w:val="lowerLetter"/>
      <w:lvlText w:val="%8."/>
      <w:lvlJc w:val="left"/>
      <w:pPr>
        <w:ind w:left="4975" w:hanging="360"/>
      </w:pPr>
    </w:lvl>
    <w:lvl w:ilvl="8" w:tplc="0419001B" w:tentative="1">
      <w:start w:val="1"/>
      <w:numFmt w:val="lowerRoman"/>
      <w:lvlText w:val="%9."/>
      <w:lvlJc w:val="right"/>
      <w:pPr>
        <w:ind w:left="5695" w:hanging="180"/>
      </w:pPr>
    </w:lvl>
  </w:abstractNum>
  <w:abstractNum w:abstractNumId="2">
    <w:nsid w:val="6E487C86"/>
    <w:multiLevelType w:val="hybridMultilevel"/>
    <w:tmpl w:val="3544D78A"/>
    <w:lvl w:ilvl="0" w:tplc="F24E59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40080"/>
    <w:rsid w:val="000273BD"/>
    <w:rsid w:val="00063E66"/>
    <w:rsid w:val="00146A73"/>
    <w:rsid w:val="001E4EF0"/>
    <w:rsid w:val="00234FB8"/>
    <w:rsid w:val="00384DE2"/>
    <w:rsid w:val="003A3373"/>
    <w:rsid w:val="006944F3"/>
    <w:rsid w:val="007D0372"/>
    <w:rsid w:val="00856855"/>
    <w:rsid w:val="009C4729"/>
    <w:rsid w:val="00A24C84"/>
    <w:rsid w:val="00A442FE"/>
    <w:rsid w:val="00B179B9"/>
    <w:rsid w:val="00B32B9F"/>
    <w:rsid w:val="00B52E04"/>
    <w:rsid w:val="00C12F76"/>
    <w:rsid w:val="00C748F2"/>
    <w:rsid w:val="00CD6D88"/>
    <w:rsid w:val="00D57814"/>
    <w:rsid w:val="00DE0C1B"/>
    <w:rsid w:val="00E40080"/>
    <w:rsid w:val="00E45687"/>
    <w:rsid w:val="00F61D04"/>
    <w:rsid w:val="00FD49BA"/>
    <w:rsid w:val="00FE5E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08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400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40080"/>
    <w:rPr>
      <w:b/>
      <w:bCs/>
    </w:rPr>
  </w:style>
  <w:style w:type="paragraph" w:styleId="a5">
    <w:name w:val="List Paragraph"/>
    <w:basedOn w:val="a"/>
    <w:uiPriority w:val="34"/>
    <w:qFormat/>
    <w:rsid w:val="00E40080"/>
    <w:pPr>
      <w:ind w:left="720"/>
      <w:contextualSpacing/>
    </w:pPr>
  </w:style>
  <w:style w:type="table" w:styleId="a6">
    <w:name w:val="Table Grid"/>
    <w:basedOn w:val="a1"/>
    <w:uiPriority w:val="59"/>
    <w:rsid w:val="006944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696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779</TotalTime>
  <Pages>3</Pages>
  <Words>769</Words>
  <Characters>4388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2016-10-16T07:30:00Z</dcterms:created>
  <dcterms:modified xsi:type="dcterms:W3CDTF">2016-10-16T20:58:00Z</dcterms:modified>
</cp:coreProperties>
</file>