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706" w:rsidRPr="00B47706" w:rsidRDefault="00B47706" w:rsidP="00B47706">
      <w:pPr>
        <w:jc w:val="center"/>
        <w:rPr>
          <w:rFonts w:ascii="Times New Roman" w:hAnsi="Times New Roman"/>
          <w:b/>
          <w:sz w:val="24"/>
          <w:szCs w:val="24"/>
        </w:rPr>
      </w:pPr>
      <w:r w:rsidRPr="00B47706">
        <w:rPr>
          <w:rFonts w:ascii="Times New Roman" w:hAnsi="Times New Roman"/>
          <w:b/>
          <w:sz w:val="24"/>
          <w:szCs w:val="24"/>
        </w:rPr>
        <w:t>План-конспект урока  в 3 классе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Утверждаю: _________________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Дата проведения:____________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Тема:  Подвижная игра «Не давай мяча водящему»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Цель: Учить работать в команде.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 xml:space="preserve">Задачи: 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- Развитие  двигательных навыков в процессе игры.</w:t>
      </w:r>
    </w:p>
    <w:p w:rsidR="00B47706" w:rsidRPr="00B47706" w:rsidRDefault="00B47706" w:rsidP="00B47706">
      <w:pP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47706">
        <w:rPr>
          <w:rFonts w:ascii="Times New Roman" w:hAnsi="Times New Roman"/>
          <w:sz w:val="24"/>
          <w:szCs w:val="24"/>
        </w:rPr>
        <w:t>- Развитие ловкости.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- Воспитание коллективизма.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Ожидаемый результат: Учащиеся должны знать и понимать двигательные стратегии и планы во время участия в двигательной деятельности. Уметь быстро перемещаться по площадке и вовремя передавать мяч свободному игроку.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</w:p>
    <w:p w:rsidR="00B47706" w:rsidRPr="00B47706" w:rsidRDefault="00B47706" w:rsidP="00B47706">
      <w:pPr>
        <w:shd w:val="clear" w:color="auto" w:fill="FFFFFF"/>
        <w:ind w:left="163" w:right="125"/>
        <w:jc w:val="both"/>
        <w:rPr>
          <w:rFonts w:ascii="Times New Roman" w:hAnsi="Times New Roman"/>
          <w:b/>
          <w:sz w:val="24"/>
          <w:szCs w:val="24"/>
        </w:rPr>
      </w:pPr>
      <w:r w:rsidRPr="00B47706">
        <w:rPr>
          <w:rFonts w:ascii="Times New Roman" w:hAnsi="Times New Roman"/>
          <w:b/>
          <w:sz w:val="24"/>
          <w:szCs w:val="24"/>
        </w:rPr>
        <w:t>Подготовительная часть. (8-10 мин)</w:t>
      </w:r>
    </w:p>
    <w:p w:rsidR="00B47706" w:rsidRPr="00B47706" w:rsidRDefault="00B47706" w:rsidP="00B47706">
      <w:pPr>
        <w:pStyle w:val="a5"/>
        <w:numPr>
          <w:ilvl w:val="0"/>
          <w:numId w:val="4"/>
        </w:numPr>
        <w:spacing w:before="0" w:beforeAutospacing="0" w:after="135" w:afterAutospacing="0"/>
      </w:pPr>
      <w:r w:rsidRPr="00B47706">
        <w:t>Построение в шеренгу, проверка осанки и равнения. Пере</w:t>
      </w:r>
      <w:r w:rsidRPr="00B47706">
        <w:softHyphen/>
        <w:t>строение в круг и обратно в колонну по одному.</w:t>
      </w:r>
    </w:p>
    <w:p w:rsidR="00B47706" w:rsidRPr="00B47706" w:rsidRDefault="00B47706" w:rsidP="00B47706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706">
        <w:rPr>
          <w:rFonts w:ascii="Times New Roman" w:hAnsi="Times New Roman"/>
          <w:sz w:val="24"/>
          <w:szCs w:val="24"/>
        </w:rPr>
        <w:t xml:space="preserve">Психологический настрой. </w:t>
      </w:r>
      <w:r w:rsidRPr="00B47706">
        <w:rPr>
          <w:rFonts w:ascii="Times New Roman" w:eastAsia="Times New Roman" w:hAnsi="Times New Roman"/>
          <w:b/>
          <w:sz w:val="24"/>
          <w:szCs w:val="24"/>
          <w:lang w:eastAsia="ru-RU"/>
        </w:rPr>
        <w:t>«Три лица».</w:t>
      </w:r>
    </w:p>
    <w:p w:rsidR="00B47706" w:rsidRPr="00B47706" w:rsidRDefault="00B47706" w:rsidP="00B47706">
      <w:pPr>
        <w:pStyle w:val="a5"/>
        <w:numPr>
          <w:ilvl w:val="0"/>
          <w:numId w:val="6"/>
        </w:numPr>
        <w:spacing w:before="0" w:beforeAutospacing="0" w:after="135" w:afterAutospacing="0"/>
      </w:pPr>
      <w:r w:rsidRPr="00B47706">
        <w:t xml:space="preserve">Учитель показывает  учащимся карточки с изображением трех лиц: веселого, нейтрального и грустного. Учащимся предлагается выбрать рисунок, который соответствует их настроению.                                                                                                            </w:t>
      </w:r>
    </w:p>
    <w:p w:rsidR="00B47706" w:rsidRPr="00B47706" w:rsidRDefault="00B47706" w:rsidP="00B47706">
      <w:pPr>
        <w:pStyle w:val="a5"/>
        <w:spacing w:before="0" w:beforeAutospacing="0" w:after="135" w:afterAutospacing="0"/>
      </w:pPr>
      <w:r w:rsidRPr="00B47706">
        <w:t xml:space="preserve"> Ходьба в «коридоре» (20 см) на носках в чередовании с бегом в медленном темпе (100—120 шагов) и в среднем темпе (140—150 шагов). Затем учащиеся выполняют беговые упражнения:</w:t>
      </w:r>
    </w:p>
    <w:p w:rsidR="00B47706" w:rsidRPr="00B47706" w:rsidRDefault="00B47706" w:rsidP="00B47706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Приставными шагами, правым боком, затем левым боком.</w:t>
      </w:r>
    </w:p>
    <w:p w:rsidR="00B47706" w:rsidRPr="00B47706" w:rsidRDefault="00B47706" w:rsidP="00B47706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С захлестыванием голени, руки назад – пяткой касаться ладони.</w:t>
      </w:r>
    </w:p>
    <w:p w:rsidR="00B47706" w:rsidRPr="00B47706" w:rsidRDefault="00B47706" w:rsidP="00B47706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С высоким подниманием бедра.</w:t>
      </w:r>
    </w:p>
    <w:p w:rsidR="00B47706" w:rsidRPr="00B47706" w:rsidRDefault="00B47706" w:rsidP="00B47706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На прямых ногах – ноги выпрямляем назад, затем вперед.</w:t>
      </w:r>
    </w:p>
    <w:p w:rsidR="00B47706" w:rsidRPr="00B47706" w:rsidRDefault="00B47706" w:rsidP="00B47706">
      <w:pPr>
        <w:numPr>
          <w:ilvl w:val="0"/>
          <w:numId w:val="2"/>
        </w:num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Змейкой – большой и малой.</w:t>
      </w:r>
    </w:p>
    <w:p w:rsidR="00B47706" w:rsidRPr="00B47706" w:rsidRDefault="00B47706" w:rsidP="00B47706">
      <w:pPr>
        <w:shd w:val="clear" w:color="auto" w:fill="FFFFFF"/>
        <w:ind w:left="163" w:right="125"/>
        <w:jc w:val="both"/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 xml:space="preserve">2. </w:t>
      </w:r>
      <w:r w:rsidRPr="00B47706">
        <w:rPr>
          <w:rFonts w:ascii="Times New Roman" w:hAnsi="Times New Roman"/>
          <w:b/>
          <w:sz w:val="24"/>
          <w:szCs w:val="24"/>
        </w:rPr>
        <w:t>Выполнение общеразвивающих упражнений</w:t>
      </w:r>
      <w:r w:rsidRPr="00B47706">
        <w:rPr>
          <w:rFonts w:ascii="Times New Roman" w:hAnsi="Times New Roman"/>
          <w:sz w:val="24"/>
          <w:szCs w:val="24"/>
        </w:rPr>
        <w:t>.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1.Часики (наклоны головы вправо, влево</w:t>
      </w:r>
      <w:proofErr w:type="gramStart"/>
      <w:r w:rsidRPr="00B47706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Pr="00B47706">
        <w:rPr>
          <w:rFonts w:ascii="Times New Roman" w:hAnsi="Times New Roman"/>
          <w:sz w:val="24"/>
          <w:szCs w:val="24"/>
        </w:rPr>
        <w:t>.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2.Садимся в самолёт – заводим мотор (крутить руками).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3. Взлетаем (руки в стороны, наклоны туловища вправо, влево).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4.Оглянёмся назад.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5. Волна руками (кисти в замок).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6. Ушки зайчика (шевелим пальцами ног).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7. Выглядываем из окошка (сжаться  в комочек, потом развести руки и ноги в стороны и сказать ку – ку</w:t>
      </w:r>
      <w:proofErr w:type="gramStart"/>
      <w:r w:rsidRPr="00B47706">
        <w:rPr>
          <w:rFonts w:ascii="Times New Roman" w:hAnsi="Times New Roman"/>
          <w:sz w:val="24"/>
          <w:szCs w:val="24"/>
        </w:rPr>
        <w:t xml:space="preserve"> )</w:t>
      </w:r>
      <w:proofErr w:type="gramEnd"/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8. Здравствуйте носочки  (наклониться к ногам</w:t>
      </w:r>
      <w:proofErr w:type="gramStart"/>
      <w:r w:rsidRPr="00B47706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B47706">
        <w:rPr>
          <w:rFonts w:ascii="Times New Roman" w:hAnsi="Times New Roman"/>
          <w:sz w:val="24"/>
          <w:szCs w:val="24"/>
        </w:rPr>
        <w:t xml:space="preserve"> взяться за свои носочки).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9. До свидания носочки (руки вверх, помахать до свидания).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10. Бабочка крылышками машет (сидя стопа к стопе).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11. Наклониться к цветку и понюхать (вдох – живот выпятить, выдох – живот втянуть).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12. Цветок растёт (присед, встать, руки вверх).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13. Потрём ладошки  (горячо), разжигаем костёр.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14.Похлопаем по  щёчкам, по грудке, по животику, по ножкам.</w:t>
      </w:r>
    </w:p>
    <w:p w:rsidR="00B47706" w:rsidRPr="00B47706" w:rsidRDefault="00B47706" w:rsidP="00B47706">
      <w:pPr>
        <w:rPr>
          <w:rFonts w:ascii="Times New Roman" w:hAnsi="Times New Roman"/>
          <w:sz w:val="24"/>
          <w:szCs w:val="24"/>
        </w:rPr>
      </w:pPr>
    </w:p>
    <w:p w:rsidR="00B47706" w:rsidRPr="00B47706" w:rsidRDefault="00B47706" w:rsidP="00B47706">
      <w:pPr>
        <w:shd w:val="clear" w:color="auto" w:fill="FFFFFF"/>
        <w:ind w:left="163" w:right="125"/>
        <w:jc w:val="both"/>
        <w:rPr>
          <w:rFonts w:ascii="Times New Roman" w:hAnsi="Times New Roman"/>
          <w:b/>
          <w:sz w:val="24"/>
          <w:szCs w:val="24"/>
        </w:rPr>
      </w:pPr>
    </w:p>
    <w:p w:rsidR="00B47706" w:rsidRPr="00B47706" w:rsidRDefault="00B47706" w:rsidP="00B47706">
      <w:pPr>
        <w:shd w:val="clear" w:color="auto" w:fill="FFFFFF"/>
        <w:tabs>
          <w:tab w:val="right" w:pos="9230"/>
        </w:tabs>
        <w:ind w:left="163" w:right="125"/>
        <w:jc w:val="both"/>
        <w:rPr>
          <w:rFonts w:ascii="Times New Roman" w:hAnsi="Times New Roman"/>
          <w:b/>
          <w:sz w:val="24"/>
          <w:szCs w:val="24"/>
        </w:rPr>
      </w:pPr>
      <w:r w:rsidRPr="00B4770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B47706">
        <w:rPr>
          <w:rFonts w:ascii="Times New Roman" w:hAnsi="Times New Roman"/>
          <w:b/>
          <w:sz w:val="24"/>
          <w:szCs w:val="24"/>
        </w:rPr>
        <w:t>. Основная часть (28-30 мин.)</w:t>
      </w:r>
      <w:r w:rsidRPr="00B47706">
        <w:rPr>
          <w:rFonts w:ascii="Times New Roman" w:hAnsi="Times New Roman"/>
          <w:b/>
          <w:sz w:val="24"/>
          <w:szCs w:val="24"/>
        </w:rPr>
        <w:tab/>
      </w:r>
    </w:p>
    <w:p w:rsidR="00B47706" w:rsidRPr="00B47706" w:rsidRDefault="00B47706" w:rsidP="00B47706">
      <w:pPr>
        <w:shd w:val="clear" w:color="auto" w:fill="FFFFFF"/>
        <w:tabs>
          <w:tab w:val="right" w:pos="9230"/>
        </w:tabs>
        <w:ind w:right="125"/>
        <w:rPr>
          <w:rFonts w:ascii="Times New Roman" w:hAnsi="Times New Roman"/>
          <w:color w:val="000000"/>
          <w:sz w:val="24"/>
          <w:szCs w:val="24"/>
        </w:rPr>
      </w:pPr>
      <w:r w:rsidRPr="00B47706">
        <w:rPr>
          <w:rFonts w:ascii="Times New Roman" w:hAnsi="Times New Roman"/>
          <w:b/>
          <w:i/>
          <w:sz w:val="24"/>
          <w:szCs w:val="24"/>
        </w:rPr>
        <w:lastRenderedPageBreak/>
        <w:t xml:space="preserve">1.Игра на внимание </w:t>
      </w:r>
      <w:r w:rsidRPr="00B47706">
        <w:rPr>
          <w:rFonts w:ascii="Times New Roman" w:hAnsi="Times New Roman"/>
          <w:b/>
          <w:i/>
          <w:color w:val="000000"/>
          <w:sz w:val="24"/>
          <w:szCs w:val="24"/>
        </w:rPr>
        <w:t>«</w:t>
      </w:r>
      <w:proofErr w:type="spellStart"/>
      <w:r w:rsidRPr="00B47706">
        <w:rPr>
          <w:rFonts w:ascii="Times New Roman" w:hAnsi="Times New Roman"/>
          <w:b/>
          <w:bCs/>
          <w:i/>
          <w:color w:val="000000"/>
          <w:sz w:val="24"/>
          <w:szCs w:val="24"/>
        </w:rPr>
        <w:t>Кричалки</w:t>
      </w:r>
      <w:proofErr w:type="spellEnd"/>
      <w:r w:rsidRPr="00B47706">
        <w:rPr>
          <w:rFonts w:ascii="Times New Roman" w:hAnsi="Times New Roman"/>
          <w:b/>
          <w:bCs/>
          <w:i/>
          <w:color w:val="000000"/>
          <w:sz w:val="24"/>
          <w:szCs w:val="24"/>
        </w:rPr>
        <w:t>—</w:t>
      </w:r>
      <w:proofErr w:type="spellStart"/>
      <w:r w:rsidRPr="00B47706">
        <w:rPr>
          <w:rFonts w:ascii="Times New Roman" w:hAnsi="Times New Roman"/>
          <w:b/>
          <w:bCs/>
          <w:i/>
          <w:color w:val="000000"/>
          <w:sz w:val="24"/>
          <w:szCs w:val="24"/>
        </w:rPr>
        <w:t>шепталки</w:t>
      </w:r>
      <w:proofErr w:type="spellEnd"/>
      <w:r w:rsidRPr="00B47706">
        <w:rPr>
          <w:rFonts w:ascii="Times New Roman" w:hAnsi="Times New Roman"/>
          <w:b/>
          <w:bCs/>
          <w:i/>
          <w:color w:val="000000"/>
          <w:sz w:val="24"/>
          <w:szCs w:val="24"/>
        </w:rPr>
        <w:t>—</w:t>
      </w:r>
      <w:proofErr w:type="spellStart"/>
      <w:r w:rsidRPr="00B47706">
        <w:rPr>
          <w:rFonts w:ascii="Times New Roman" w:hAnsi="Times New Roman"/>
          <w:b/>
          <w:bCs/>
          <w:i/>
          <w:color w:val="000000"/>
          <w:sz w:val="24"/>
          <w:szCs w:val="24"/>
        </w:rPr>
        <w:t>молчалки</w:t>
      </w:r>
      <w:proofErr w:type="spellEnd"/>
      <w:r w:rsidRPr="00B47706">
        <w:rPr>
          <w:rFonts w:ascii="Times New Roman" w:hAnsi="Times New Roman"/>
          <w:b/>
          <w:i/>
          <w:color w:val="000000"/>
          <w:sz w:val="24"/>
          <w:szCs w:val="24"/>
        </w:rPr>
        <w:t xml:space="preserve">».                                                                          </w:t>
      </w:r>
      <w:r w:rsidRPr="00B47706">
        <w:rPr>
          <w:rFonts w:ascii="Times New Roman" w:hAnsi="Times New Roman"/>
          <w:color w:val="000000"/>
          <w:sz w:val="24"/>
          <w:szCs w:val="24"/>
        </w:rPr>
        <w:t xml:space="preserve">Цель: развитие наблюдательности, умения действовать по правилу, волевой регуляции.                                         </w:t>
      </w:r>
    </w:p>
    <w:p w:rsidR="00B47706" w:rsidRPr="00B47706" w:rsidRDefault="00B47706" w:rsidP="00B47706">
      <w:pPr>
        <w:shd w:val="clear" w:color="auto" w:fill="FFFFFF"/>
        <w:tabs>
          <w:tab w:val="right" w:pos="9230"/>
        </w:tabs>
        <w:ind w:right="125"/>
        <w:rPr>
          <w:rFonts w:ascii="Times New Roman" w:hAnsi="Times New Roman"/>
          <w:color w:val="000000"/>
          <w:sz w:val="24"/>
          <w:szCs w:val="24"/>
        </w:rPr>
      </w:pPr>
      <w:r w:rsidRPr="00B47706">
        <w:rPr>
          <w:rFonts w:ascii="Times New Roman" w:hAnsi="Times New Roman"/>
          <w:color w:val="000000"/>
          <w:sz w:val="24"/>
          <w:szCs w:val="24"/>
        </w:rPr>
        <w:t xml:space="preserve">     Из разноцветного картона надо сделать 3 силуэта ладони: красный, желтый, синий. Это — сигналы. Когда взрослый поднимает красную ладонь — «</w:t>
      </w:r>
      <w:proofErr w:type="spellStart"/>
      <w:r w:rsidRPr="00B47706">
        <w:rPr>
          <w:rFonts w:ascii="Times New Roman" w:hAnsi="Times New Roman"/>
          <w:color w:val="000000"/>
          <w:sz w:val="24"/>
          <w:szCs w:val="24"/>
        </w:rPr>
        <w:t>кричалку</w:t>
      </w:r>
      <w:proofErr w:type="spellEnd"/>
      <w:r w:rsidRPr="00B47706">
        <w:rPr>
          <w:rFonts w:ascii="Times New Roman" w:hAnsi="Times New Roman"/>
          <w:color w:val="000000"/>
          <w:sz w:val="24"/>
          <w:szCs w:val="24"/>
        </w:rPr>
        <w:t>» можно бегать, кричать, сильно шуметь; желтая ладонь — «</w:t>
      </w:r>
      <w:proofErr w:type="spellStart"/>
      <w:r w:rsidRPr="00B47706">
        <w:rPr>
          <w:rFonts w:ascii="Times New Roman" w:hAnsi="Times New Roman"/>
          <w:color w:val="000000"/>
          <w:sz w:val="24"/>
          <w:szCs w:val="24"/>
        </w:rPr>
        <w:t>шепталка</w:t>
      </w:r>
      <w:proofErr w:type="spellEnd"/>
      <w:r w:rsidRPr="00B47706">
        <w:rPr>
          <w:rFonts w:ascii="Times New Roman" w:hAnsi="Times New Roman"/>
          <w:color w:val="000000"/>
          <w:sz w:val="24"/>
          <w:szCs w:val="24"/>
        </w:rPr>
        <w:t>» — можно тихо передвигаться и шептаться, на сигнал «</w:t>
      </w:r>
      <w:proofErr w:type="spellStart"/>
      <w:r w:rsidRPr="00B47706">
        <w:rPr>
          <w:rFonts w:ascii="Times New Roman" w:hAnsi="Times New Roman"/>
          <w:color w:val="000000"/>
          <w:sz w:val="24"/>
          <w:szCs w:val="24"/>
        </w:rPr>
        <w:t>молчалка</w:t>
      </w:r>
      <w:proofErr w:type="spellEnd"/>
      <w:r w:rsidRPr="00B47706">
        <w:rPr>
          <w:rFonts w:ascii="Times New Roman" w:hAnsi="Times New Roman"/>
          <w:color w:val="000000"/>
          <w:sz w:val="24"/>
          <w:szCs w:val="24"/>
        </w:rPr>
        <w:t>» — синяя ладонь — дети должны замереть на месте или лечь на пол и не шевелиться. Заканчивать игру следует «молчанками».</w:t>
      </w:r>
    </w:p>
    <w:p w:rsidR="00B47706" w:rsidRPr="00B47706" w:rsidRDefault="00B47706" w:rsidP="00B47706">
      <w:pPr>
        <w:rPr>
          <w:rFonts w:ascii="Times New Roman" w:hAnsi="Times New Roman"/>
          <w:b/>
          <w:i/>
          <w:sz w:val="24"/>
          <w:szCs w:val="24"/>
        </w:rPr>
      </w:pPr>
      <w:r w:rsidRPr="00B47706">
        <w:rPr>
          <w:rFonts w:ascii="Times New Roman" w:hAnsi="Times New Roman"/>
          <w:b/>
          <w:i/>
          <w:sz w:val="24"/>
          <w:szCs w:val="24"/>
        </w:rPr>
        <w:t>2.Упражнения с мячами.</w:t>
      </w:r>
    </w:p>
    <w:p w:rsidR="00B47706" w:rsidRPr="00B47706" w:rsidRDefault="00B47706" w:rsidP="00B47706">
      <w:pPr>
        <w:numPr>
          <w:ilvl w:val="0"/>
          <w:numId w:val="3"/>
        </w:numPr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4770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Броски от груди, стараясь перебрасывать точно в руки партнеру. Ловля перед грудью.</w:t>
      </w:r>
    </w:p>
    <w:p w:rsidR="00B47706" w:rsidRPr="00B47706" w:rsidRDefault="00B47706" w:rsidP="00B47706">
      <w:pPr>
        <w:numPr>
          <w:ilvl w:val="0"/>
          <w:numId w:val="3"/>
        </w:numPr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4770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Бросок из-за головы, также стараясь попадать точно в руки партнеру. Ловля перед грудью. </w:t>
      </w:r>
      <w:proofErr w:type="gramStart"/>
      <w:r w:rsidRPr="00B4770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(Иногда дети слишком близко подходят к сетке, и из-за этого у них не получается перебросить мяч.</w:t>
      </w:r>
      <w:proofErr w:type="gramEnd"/>
      <w:r w:rsidRPr="00B4770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B4770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Учитель должен подсказать, где лучше встать, как приспособиться к действиям партнера, к силе его броска, точности, чтобы заранее хотя бы примерно рассчитывать, куда же может полететь мяч.)</w:t>
      </w:r>
      <w:proofErr w:type="gramEnd"/>
    </w:p>
    <w:p w:rsidR="00B47706" w:rsidRPr="00B47706" w:rsidRDefault="00B47706" w:rsidP="00B47706">
      <w:pPr>
        <w:numPr>
          <w:ilvl w:val="0"/>
          <w:numId w:val="3"/>
        </w:numPr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4770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Бросок от груди, стараясь попадать в руки партнера. Ловля произвольным способом.</w:t>
      </w:r>
    </w:p>
    <w:p w:rsidR="00B47706" w:rsidRPr="00B47706" w:rsidRDefault="00B47706" w:rsidP="00B47706">
      <w:pPr>
        <w:numPr>
          <w:ilvl w:val="0"/>
          <w:numId w:val="3"/>
        </w:numPr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4770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Бросок поочередно правой и левой рукой. Ловля двумя руками произвольным способом.</w:t>
      </w:r>
    </w:p>
    <w:p w:rsidR="00B47706" w:rsidRPr="00B47706" w:rsidRDefault="00B47706" w:rsidP="00B47706">
      <w:pPr>
        <w:numPr>
          <w:ilvl w:val="0"/>
          <w:numId w:val="3"/>
        </w:numPr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4770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Бросок через сетку в прыжке. Постараться ловить перед грудью.</w:t>
      </w:r>
    </w:p>
    <w:p w:rsidR="00B47706" w:rsidRPr="00B47706" w:rsidRDefault="00B47706" w:rsidP="00B47706">
      <w:pPr>
        <w:numPr>
          <w:ilvl w:val="0"/>
          <w:numId w:val="3"/>
        </w:numPr>
        <w:textAlignment w:val="baseline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4770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Произвольные броски и ловля.</w:t>
      </w:r>
    </w:p>
    <w:p w:rsidR="00B47706" w:rsidRPr="00B47706" w:rsidRDefault="00B47706" w:rsidP="00B47706">
      <w:pPr>
        <w:numPr>
          <w:ilvl w:val="0"/>
          <w:numId w:val="3"/>
        </w:numPr>
        <w:shd w:val="clear" w:color="auto" w:fill="FFFFFF"/>
        <w:spacing w:before="180" w:after="18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706">
        <w:rPr>
          <w:rFonts w:ascii="Times New Roman" w:eastAsia="Times New Roman" w:hAnsi="Times New Roman"/>
          <w:sz w:val="24"/>
          <w:szCs w:val="24"/>
          <w:lang w:eastAsia="ru-RU"/>
        </w:rPr>
        <w:t>И. п.—</w:t>
      </w:r>
      <w:proofErr w:type="gramStart"/>
      <w:r w:rsidRPr="00B47706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proofErr w:type="gramEnd"/>
      <w:r w:rsidRPr="00B47706">
        <w:rPr>
          <w:rFonts w:ascii="Times New Roman" w:eastAsia="Times New Roman" w:hAnsi="Times New Roman"/>
          <w:sz w:val="24"/>
          <w:szCs w:val="24"/>
          <w:lang w:eastAsia="ru-RU"/>
        </w:rPr>
        <w:t>. с., мяч в правой руке. Ходьба широким шагом в течение 40—50 сек. Дыхание свободное.</w:t>
      </w:r>
    </w:p>
    <w:p w:rsidR="00B47706" w:rsidRPr="00B47706" w:rsidRDefault="00B47706" w:rsidP="00B47706">
      <w:pPr>
        <w:shd w:val="clear" w:color="auto" w:fill="FFFFFF"/>
        <w:spacing w:before="180" w:after="180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B4770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2. Подвижная игра «Не давай мяча водящему».</w:t>
      </w:r>
    </w:p>
    <w:p w:rsidR="00B47706" w:rsidRPr="00B47706" w:rsidRDefault="00B47706" w:rsidP="00B47706">
      <w:pPr>
        <w:spacing w:after="105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477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Все играющие, кроме двух-трех водящих, становятся по кругу и начинают перебрасывать между собой баскетбольный мяч. Задача водящих, находящихся в круге, коснуться мяча рукой. На место водящего, который осалил мяч, идет тот, кто не сумел точно передать мяч товарищу по кругу.</w:t>
      </w:r>
    </w:p>
    <w:p w:rsidR="00B47706" w:rsidRPr="00B47706" w:rsidRDefault="00B47706" w:rsidP="00B47706">
      <w:pPr>
        <w:spacing w:after="105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477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Если мяч выкатился за пределы круга, за ним может бежать любой игрок. Если завладеет мячом водящий, его место в круге занимает игрок, потерявший мяч.</w:t>
      </w:r>
    </w:p>
    <w:p w:rsidR="00B47706" w:rsidRPr="00B47706" w:rsidRDefault="00B47706" w:rsidP="00B47706">
      <w:pPr>
        <w:spacing w:after="105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477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Игру можно усложнить, введя в нее правило трех секунд. В течение этого времени игрок должен перебросить мяч партнеру.</w:t>
      </w:r>
    </w:p>
    <w:p w:rsidR="00B47706" w:rsidRPr="00B47706" w:rsidRDefault="00B47706" w:rsidP="00B47706">
      <w:pPr>
        <w:shd w:val="clear" w:color="auto" w:fill="FFFFFF"/>
        <w:ind w:right="14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proofErr w:type="gramStart"/>
      <w:r w:rsidRPr="00B47706">
        <w:rPr>
          <w:rFonts w:ascii="Times New Roman" w:eastAsia="Times New Roman" w:hAnsi="Times New Roman"/>
          <w:b/>
          <w:color w:val="333333"/>
          <w:sz w:val="24"/>
          <w:szCs w:val="24"/>
          <w:lang w:val="en-US" w:eastAsia="ru-RU"/>
        </w:rPr>
        <w:t>III</w:t>
      </w:r>
      <w:r w:rsidRPr="00B47706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.Заключительная часть.</w:t>
      </w:r>
      <w:proofErr w:type="gramEnd"/>
    </w:p>
    <w:p w:rsidR="00B47706" w:rsidRPr="00B47706" w:rsidRDefault="00B47706" w:rsidP="00B47706">
      <w:pPr>
        <w:pStyle w:val="a4"/>
        <w:numPr>
          <w:ilvl w:val="0"/>
          <w:numId w:val="1"/>
        </w:numPr>
        <w:shd w:val="clear" w:color="auto" w:fill="FFFFFF"/>
        <w:spacing w:before="38"/>
        <w:ind w:right="274"/>
        <w:jc w:val="both"/>
        <w:rPr>
          <w:rFonts w:ascii="Times New Roman" w:hAnsi="Times New Roman"/>
          <w:sz w:val="24"/>
          <w:szCs w:val="24"/>
        </w:rPr>
      </w:pPr>
      <w:r w:rsidRPr="00B47706">
        <w:rPr>
          <w:rFonts w:ascii="Times New Roman" w:hAnsi="Times New Roman"/>
          <w:sz w:val="24"/>
          <w:szCs w:val="24"/>
        </w:rPr>
        <w:t>Игра на внимание «Запрещенное число». Заранее договориться какое число нельзя произносить вслух, а вместо него топать или хлопать 3 раза, затем далее вести счет (можно вести счет на трех языках).</w:t>
      </w:r>
    </w:p>
    <w:p w:rsidR="00B47706" w:rsidRPr="00B47706" w:rsidRDefault="00B47706" w:rsidP="00B47706">
      <w:pPr>
        <w:pStyle w:val="a4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70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«Мешок </w:t>
      </w:r>
      <w:r w:rsidRPr="00B4770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настроения”.</w:t>
      </w:r>
      <w:r w:rsidRPr="00B47706">
        <w:rPr>
          <w:rFonts w:ascii="Times New Roman" w:eastAsia="Times New Roman" w:hAnsi="Times New Roman"/>
          <w:sz w:val="24"/>
          <w:szCs w:val="24"/>
          <w:lang w:eastAsia="ru-RU"/>
        </w:rPr>
        <w:t> В начале урока учащимся раздаются бумажные цветы: красные и голубые. На доске изображена ваза. В конце урока я говорю: “ Если вам понравился урок, и вы узнали что-то новое, то прикрепите к вазе красный цветок, если не понравился – голубой”. Можно предложить ребятам более разнообразный спектр цветов: красный, желтый, синий. В конце урока собрать цветы в корзинку или вазочку.  Хочу напомнить, какому настроению соответствует какой цвет:</w:t>
      </w:r>
    </w:p>
    <w:p w:rsidR="00B47706" w:rsidRPr="00B47706" w:rsidRDefault="00B47706" w:rsidP="00B47706">
      <w:pPr>
        <w:pStyle w:val="a4"/>
        <w:spacing w:before="100" w:beforeAutospacing="1" w:after="100" w:afterAutospacing="1"/>
        <w:ind w:left="1094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B47706">
        <w:rPr>
          <w:rFonts w:ascii="Times New Roman" w:eastAsia="Times New Roman" w:hAnsi="Times New Roman"/>
          <w:sz w:val="24"/>
          <w:szCs w:val="24"/>
          <w:lang w:eastAsia="ru-RU"/>
        </w:rPr>
        <w:t xml:space="preserve">красный - восторженное;                                                                                                                оранжевый - радостное, теплое;                                                                                                            желтый - светлое, приятное;                                                                                                              зеленый – спокойное;                                                                                                                            синий - неудовлетворенное, грустное;                                                                                            </w:t>
      </w:r>
      <w:r w:rsidRPr="00B4770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фиолетовый - тревожное, напряженное;                                                                                          черный - упадок, уныние.</w:t>
      </w:r>
      <w:proofErr w:type="gramEnd"/>
    </w:p>
    <w:p w:rsidR="00B47706" w:rsidRPr="00B47706" w:rsidRDefault="00B47706" w:rsidP="00B47706">
      <w:pPr>
        <w:pStyle w:val="a4"/>
        <w:shd w:val="clear" w:color="auto" w:fill="FFFFFF"/>
        <w:spacing w:before="38"/>
        <w:ind w:left="1094" w:right="274"/>
        <w:jc w:val="both"/>
        <w:rPr>
          <w:rFonts w:ascii="Times New Roman" w:hAnsi="Times New Roman"/>
          <w:color w:val="333333"/>
          <w:sz w:val="24"/>
          <w:szCs w:val="24"/>
        </w:rPr>
      </w:pPr>
    </w:p>
    <w:p w:rsidR="00B47706" w:rsidRPr="00B47706" w:rsidRDefault="00B47706" w:rsidP="00B47706">
      <w:pPr>
        <w:pStyle w:val="a4"/>
        <w:numPr>
          <w:ilvl w:val="0"/>
          <w:numId w:val="1"/>
        </w:numPr>
        <w:shd w:val="clear" w:color="auto" w:fill="FFFFFF"/>
        <w:spacing w:before="48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706">
        <w:rPr>
          <w:rFonts w:ascii="Times New Roman" w:eastAsia="Times New Roman" w:hAnsi="Times New Roman"/>
          <w:sz w:val="24"/>
          <w:szCs w:val="24"/>
          <w:lang w:eastAsia="ru-RU"/>
        </w:rPr>
        <w:t xml:space="preserve">Подведение итогов урока. </w:t>
      </w:r>
    </w:p>
    <w:p w:rsidR="00B47706" w:rsidRPr="00B47706" w:rsidRDefault="00B47706" w:rsidP="00B47706">
      <w:pPr>
        <w:pStyle w:val="a4"/>
        <w:numPr>
          <w:ilvl w:val="0"/>
          <w:numId w:val="1"/>
        </w:numPr>
        <w:shd w:val="clear" w:color="auto" w:fill="FFFFFF"/>
        <w:spacing w:before="48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706">
        <w:rPr>
          <w:rFonts w:ascii="Times New Roman" w:eastAsia="Times New Roman" w:hAnsi="Times New Roman"/>
          <w:sz w:val="24"/>
          <w:szCs w:val="24"/>
          <w:lang w:eastAsia="ru-RU"/>
        </w:rPr>
        <w:t>Домашнее задание:_______________________________________________________</w:t>
      </w:r>
    </w:p>
    <w:p w:rsidR="00B47706" w:rsidRPr="00B47706" w:rsidRDefault="00B47706" w:rsidP="00B47706">
      <w:pPr>
        <w:pStyle w:val="a4"/>
        <w:shd w:val="clear" w:color="auto" w:fill="FFFFFF"/>
        <w:spacing w:before="48"/>
        <w:ind w:left="734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70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</w:t>
      </w:r>
    </w:p>
    <w:p w:rsidR="00B47706" w:rsidRPr="00B47706" w:rsidRDefault="00B47706" w:rsidP="00B47706">
      <w:pPr>
        <w:pStyle w:val="a5"/>
        <w:spacing w:before="0" w:beforeAutospacing="0" w:after="0" w:afterAutospacing="0"/>
        <w:textAlignment w:val="baseline"/>
      </w:pPr>
      <w:r w:rsidRPr="00B47706">
        <w:tab/>
      </w:r>
    </w:p>
    <w:p w:rsidR="00B47706" w:rsidRPr="00B47706" w:rsidRDefault="00B47706" w:rsidP="00B47706">
      <w:pPr>
        <w:pStyle w:val="a5"/>
        <w:spacing w:before="0" w:beforeAutospacing="0" w:after="0" w:afterAutospacing="0"/>
        <w:textAlignment w:val="baseline"/>
      </w:pPr>
    </w:p>
    <w:p w:rsidR="00B47706" w:rsidRPr="00B47706" w:rsidRDefault="00B47706" w:rsidP="00B47706">
      <w:pPr>
        <w:pStyle w:val="a5"/>
        <w:spacing w:before="0" w:beforeAutospacing="0" w:after="0" w:afterAutospacing="0"/>
        <w:textAlignment w:val="baseline"/>
      </w:pPr>
    </w:p>
    <w:p w:rsidR="00B47706" w:rsidRPr="00B47706" w:rsidRDefault="00B47706" w:rsidP="00B47706">
      <w:pPr>
        <w:pStyle w:val="a5"/>
        <w:spacing w:before="0" w:beforeAutospacing="0" w:after="0" w:afterAutospacing="0"/>
        <w:textAlignment w:val="baseline"/>
      </w:pPr>
      <w:bookmarkStart w:id="0" w:name="_GoBack"/>
      <w:bookmarkEnd w:id="0"/>
    </w:p>
    <w:p w:rsidR="00B47706" w:rsidRPr="00B47706" w:rsidRDefault="00B47706" w:rsidP="00B47706">
      <w:pPr>
        <w:pStyle w:val="a5"/>
        <w:spacing w:before="0" w:beforeAutospacing="0" w:after="0" w:afterAutospacing="0"/>
        <w:textAlignment w:val="baseline"/>
        <w:rPr>
          <w:color w:val="333333"/>
        </w:rPr>
      </w:pPr>
    </w:p>
    <w:p w:rsidR="00B47706" w:rsidRPr="00B47706" w:rsidRDefault="00B47706" w:rsidP="00B47706">
      <w:pPr>
        <w:pStyle w:val="a5"/>
        <w:spacing w:before="0" w:beforeAutospacing="0" w:after="0" w:afterAutospacing="0"/>
        <w:textAlignment w:val="baseline"/>
        <w:rPr>
          <w:color w:val="333333"/>
        </w:rPr>
      </w:pPr>
    </w:p>
    <w:p w:rsidR="00B47706" w:rsidRDefault="00B47706" w:rsidP="00B47706">
      <w:pPr>
        <w:pStyle w:val="a5"/>
        <w:spacing w:before="0" w:beforeAutospacing="0" w:after="0" w:afterAutospacing="0"/>
        <w:textAlignment w:val="baseline"/>
        <w:rPr>
          <w:color w:val="333333"/>
          <w:sz w:val="20"/>
          <w:szCs w:val="20"/>
        </w:rPr>
      </w:pPr>
    </w:p>
    <w:p w:rsidR="00B47706" w:rsidRDefault="00B47706" w:rsidP="00B47706">
      <w:pPr>
        <w:pStyle w:val="a5"/>
        <w:spacing w:before="0" w:beforeAutospacing="0" w:after="0" w:afterAutospacing="0"/>
        <w:textAlignment w:val="baseline"/>
        <w:rPr>
          <w:color w:val="333333"/>
          <w:sz w:val="20"/>
          <w:szCs w:val="20"/>
        </w:rPr>
      </w:pPr>
    </w:p>
    <w:p w:rsidR="00B47706" w:rsidRDefault="00B47706" w:rsidP="00B47706">
      <w:pPr>
        <w:pStyle w:val="a5"/>
        <w:spacing w:before="0" w:beforeAutospacing="0" w:after="0" w:afterAutospacing="0"/>
        <w:textAlignment w:val="baseline"/>
        <w:rPr>
          <w:color w:val="333333"/>
          <w:sz w:val="20"/>
          <w:szCs w:val="20"/>
        </w:rPr>
      </w:pPr>
    </w:p>
    <w:p w:rsidR="006C25D3" w:rsidRDefault="006C25D3"/>
    <w:sectPr w:rsidR="006C2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C417F"/>
    <w:multiLevelType w:val="hybridMultilevel"/>
    <w:tmpl w:val="0A362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FA093F"/>
    <w:multiLevelType w:val="multilevel"/>
    <w:tmpl w:val="EDFC8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472C29"/>
    <w:multiLevelType w:val="hybridMultilevel"/>
    <w:tmpl w:val="E5F8FB7E"/>
    <w:lvl w:ilvl="0" w:tplc="9A1A79EC">
      <w:start w:val="1"/>
      <w:numFmt w:val="decimal"/>
      <w:lvlText w:val="%1."/>
      <w:lvlJc w:val="left"/>
      <w:pPr>
        <w:ind w:left="1094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14" w:hanging="360"/>
      </w:pPr>
    </w:lvl>
    <w:lvl w:ilvl="2" w:tplc="0419001B" w:tentative="1">
      <w:start w:val="1"/>
      <w:numFmt w:val="lowerRoman"/>
      <w:lvlText w:val="%3."/>
      <w:lvlJc w:val="right"/>
      <w:pPr>
        <w:ind w:left="2534" w:hanging="180"/>
      </w:pPr>
    </w:lvl>
    <w:lvl w:ilvl="3" w:tplc="0419000F" w:tentative="1">
      <w:start w:val="1"/>
      <w:numFmt w:val="decimal"/>
      <w:lvlText w:val="%4."/>
      <w:lvlJc w:val="left"/>
      <w:pPr>
        <w:ind w:left="3254" w:hanging="360"/>
      </w:pPr>
    </w:lvl>
    <w:lvl w:ilvl="4" w:tplc="04190019" w:tentative="1">
      <w:start w:val="1"/>
      <w:numFmt w:val="lowerLetter"/>
      <w:lvlText w:val="%5."/>
      <w:lvlJc w:val="left"/>
      <w:pPr>
        <w:ind w:left="3974" w:hanging="360"/>
      </w:pPr>
    </w:lvl>
    <w:lvl w:ilvl="5" w:tplc="0419001B" w:tentative="1">
      <w:start w:val="1"/>
      <w:numFmt w:val="lowerRoman"/>
      <w:lvlText w:val="%6."/>
      <w:lvlJc w:val="right"/>
      <w:pPr>
        <w:ind w:left="4694" w:hanging="180"/>
      </w:pPr>
    </w:lvl>
    <w:lvl w:ilvl="6" w:tplc="0419000F" w:tentative="1">
      <w:start w:val="1"/>
      <w:numFmt w:val="decimal"/>
      <w:lvlText w:val="%7."/>
      <w:lvlJc w:val="left"/>
      <w:pPr>
        <w:ind w:left="5414" w:hanging="360"/>
      </w:pPr>
    </w:lvl>
    <w:lvl w:ilvl="7" w:tplc="04190019" w:tentative="1">
      <w:start w:val="1"/>
      <w:numFmt w:val="lowerLetter"/>
      <w:lvlText w:val="%8."/>
      <w:lvlJc w:val="left"/>
      <w:pPr>
        <w:ind w:left="6134" w:hanging="360"/>
      </w:pPr>
    </w:lvl>
    <w:lvl w:ilvl="8" w:tplc="0419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3">
    <w:nsid w:val="37EF19DC"/>
    <w:multiLevelType w:val="multilevel"/>
    <w:tmpl w:val="A06CD1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1E7DE9"/>
    <w:multiLevelType w:val="hybridMultilevel"/>
    <w:tmpl w:val="0A362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81426B"/>
    <w:multiLevelType w:val="hybridMultilevel"/>
    <w:tmpl w:val="8EEC8338"/>
    <w:lvl w:ilvl="0" w:tplc="873454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2EA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CE9E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1CE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4038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0C84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2203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8E11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1678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0A1"/>
    <w:rsid w:val="000300A1"/>
    <w:rsid w:val="006C25D3"/>
    <w:rsid w:val="00B47706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706"/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FF6C88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6C88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3">
    <w:name w:val="Strong"/>
    <w:uiPriority w:val="22"/>
    <w:qFormat/>
    <w:rsid w:val="00FF6C88"/>
    <w:rPr>
      <w:b/>
      <w:bCs/>
    </w:rPr>
  </w:style>
  <w:style w:type="paragraph" w:styleId="a4">
    <w:name w:val="List Paragraph"/>
    <w:basedOn w:val="a"/>
    <w:uiPriority w:val="34"/>
    <w:qFormat/>
    <w:rsid w:val="00FF6C8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4770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0">
    <w:name w:val="c0"/>
    <w:basedOn w:val="a"/>
    <w:rsid w:val="00B4770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706"/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FF6C88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6C88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3">
    <w:name w:val="Strong"/>
    <w:uiPriority w:val="22"/>
    <w:qFormat/>
    <w:rsid w:val="00FF6C88"/>
    <w:rPr>
      <w:b/>
      <w:bCs/>
    </w:rPr>
  </w:style>
  <w:style w:type="paragraph" w:styleId="a4">
    <w:name w:val="List Paragraph"/>
    <w:basedOn w:val="a"/>
    <w:uiPriority w:val="34"/>
    <w:qFormat/>
    <w:rsid w:val="00FF6C8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4770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0">
    <w:name w:val="c0"/>
    <w:basedOn w:val="a"/>
    <w:rsid w:val="00B4770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889</Words>
  <Characters>5073</Characters>
  <Application>Microsoft Office Word</Application>
  <DocSecurity>0</DocSecurity>
  <Lines>42</Lines>
  <Paragraphs>11</Paragraphs>
  <ScaleCrop>false</ScaleCrop>
  <Company>Hewlett-Packard</Company>
  <LinksUpToDate>false</LinksUpToDate>
  <CharactersWithSpaces>5951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 Слюсарь</dc:creator>
  <cp:keywords/>
  <dc:description/>
  <cp:lastModifiedBy>Роза Слюсарь</cp:lastModifiedBy>
  <cp:revision>2</cp:revision>
  <dcterms:created xsi:type="dcterms:W3CDTF">2017-02-06T08:26:00Z</dcterms:created>
  <dcterms:modified xsi:type="dcterms:W3CDTF">2017-02-06T08:34:00Z</dcterms:modified>
</cp:coreProperties>
</file>