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584" w:rsidRPr="00F162A9" w:rsidRDefault="00104584" w:rsidP="00104584">
      <w:pPr>
        <w:ind w:left="-567"/>
        <w:rPr>
          <w:b/>
          <w:sz w:val="28"/>
          <w:szCs w:val="28"/>
        </w:rPr>
      </w:pPr>
      <w:r w:rsidRPr="00F162A9">
        <w:rPr>
          <w:b/>
          <w:sz w:val="28"/>
          <w:szCs w:val="28"/>
        </w:rPr>
        <w:t xml:space="preserve">Урок математики  2 класс. </w:t>
      </w:r>
      <w:r w:rsidR="006F62F3">
        <w:rPr>
          <w:b/>
          <w:sz w:val="28"/>
          <w:szCs w:val="28"/>
        </w:rPr>
        <w:t xml:space="preserve">                                                                                                               </w:t>
      </w:r>
      <w:r w:rsidRPr="00F162A9">
        <w:rPr>
          <w:b/>
          <w:sz w:val="28"/>
          <w:szCs w:val="28"/>
        </w:rPr>
        <w:t>Учитель: Ульрих Ирина Вячеславовна</w:t>
      </w:r>
    </w:p>
    <w:p w:rsidR="00104584" w:rsidRPr="00F162A9" w:rsidRDefault="00104584" w:rsidP="00104584">
      <w:pPr>
        <w:ind w:left="-567"/>
        <w:rPr>
          <w:b/>
          <w:sz w:val="28"/>
          <w:szCs w:val="28"/>
        </w:rPr>
      </w:pPr>
      <w:r w:rsidRPr="00F162A9">
        <w:rPr>
          <w:b/>
          <w:sz w:val="28"/>
          <w:szCs w:val="28"/>
        </w:rPr>
        <w:t>Тема: мера вместимости – литр.</w:t>
      </w:r>
    </w:p>
    <w:p w:rsidR="00104584" w:rsidRPr="00665B50" w:rsidRDefault="00104584" w:rsidP="00104584">
      <w:pPr>
        <w:ind w:left="-567"/>
        <w:rPr>
          <w:sz w:val="28"/>
          <w:szCs w:val="28"/>
        </w:rPr>
      </w:pPr>
      <w:r w:rsidRPr="00F162A9">
        <w:rPr>
          <w:b/>
          <w:sz w:val="28"/>
          <w:szCs w:val="28"/>
        </w:rPr>
        <w:t>Цель:</w:t>
      </w:r>
      <w:r w:rsidRPr="00665B50">
        <w:rPr>
          <w:sz w:val="28"/>
          <w:szCs w:val="28"/>
        </w:rPr>
        <w:t xml:space="preserve"> создать условия для осознания новой величины – вместимости и ее единицы измерения – литра.</w:t>
      </w:r>
    </w:p>
    <w:p w:rsidR="00104584" w:rsidRPr="00665B50" w:rsidRDefault="00104584" w:rsidP="00104584">
      <w:pPr>
        <w:ind w:left="-567"/>
        <w:rPr>
          <w:sz w:val="28"/>
          <w:szCs w:val="28"/>
        </w:rPr>
      </w:pPr>
      <w:r w:rsidRPr="00665B50">
        <w:rPr>
          <w:sz w:val="28"/>
          <w:szCs w:val="28"/>
        </w:rPr>
        <w:t>.</w:t>
      </w:r>
      <w:r w:rsidRPr="00665B50">
        <w:rPr>
          <w:b/>
          <w:sz w:val="28"/>
          <w:szCs w:val="28"/>
        </w:rPr>
        <w:t>Задачи:</w:t>
      </w:r>
    </w:p>
    <w:p w:rsidR="00104584" w:rsidRDefault="00104584" w:rsidP="00104584">
      <w:pPr>
        <w:pStyle w:val="a3"/>
        <w:numPr>
          <w:ilvl w:val="0"/>
          <w:numId w:val="1"/>
        </w:numPr>
        <w:ind w:left="-567" w:firstLine="0"/>
        <w:rPr>
          <w:sz w:val="28"/>
          <w:szCs w:val="28"/>
        </w:rPr>
      </w:pPr>
      <w:r>
        <w:rPr>
          <w:sz w:val="28"/>
          <w:szCs w:val="28"/>
        </w:rPr>
        <w:t>Формировать первичные навыки работы с новой величиной и ее единицей измерения.</w:t>
      </w:r>
    </w:p>
    <w:p w:rsidR="00104584" w:rsidRPr="00665B50" w:rsidRDefault="00104584" w:rsidP="00104584">
      <w:pPr>
        <w:pStyle w:val="a3"/>
        <w:numPr>
          <w:ilvl w:val="0"/>
          <w:numId w:val="1"/>
        </w:numPr>
        <w:ind w:left="-567" w:firstLine="0"/>
        <w:rPr>
          <w:sz w:val="28"/>
          <w:szCs w:val="28"/>
        </w:rPr>
      </w:pPr>
      <w:r w:rsidRPr="00665B50">
        <w:rPr>
          <w:sz w:val="28"/>
          <w:szCs w:val="28"/>
        </w:rPr>
        <w:t xml:space="preserve">Способствовать развитию умения осмысленно работать с </w:t>
      </w:r>
      <w:r>
        <w:rPr>
          <w:sz w:val="28"/>
          <w:szCs w:val="28"/>
        </w:rPr>
        <w:t xml:space="preserve">математическим </w:t>
      </w:r>
      <w:r w:rsidRPr="00665B50">
        <w:rPr>
          <w:sz w:val="28"/>
          <w:szCs w:val="28"/>
        </w:rPr>
        <w:t>текстом.</w:t>
      </w:r>
    </w:p>
    <w:p w:rsidR="00104584" w:rsidRDefault="00104584" w:rsidP="00104584">
      <w:pPr>
        <w:pStyle w:val="a3"/>
        <w:numPr>
          <w:ilvl w:val="0"/>
          <w:numId w:val="1"/>
        </w:numPr>
        <w:ind w:left="-567" w:firstLine="0"/>
        <w:rPr>
          <w:sz w:val="28"/>
          <w:szCs w:val="28"/>
        </w:rPr>
      </w:pPr>
      <w:r>
        <w:rPr>
          <w:sz w:val="28"/>
          <w:szCs w:val="28"/>
        </w:rPr>
        <w:t>Воспитывать толерантное отношение друг к другу при работе в г</w:t>
      </w:r>
      <w:r w:rsidR="006F62F3">
        <w:rPr>
          <w:sz w:val="28"/>
          <w:szCs w:val="28"/>
        </w:rPr>
        <w:t>руппах и парах сменного состава</w:t>
      </w:r>
      <w:bookmarkStart w:id="0" w:name="_GoBack"/>
      <w:bookmarkEnd w:id="0"/>
      <w:r w:rsidRPr="00665B50">
        <w:rPr>
          <w:sz w:val="28"/>
          <w:szCs w:val="28"/>
        </w:rPr>
        <w:t>.</w:t>
      </w:r>
    </w:p>
    <w:p w:rsidR="00104584" w:rsidRDefault="00104584" w:rsidP="00104584">
      <w:pPr>
        <w:pStyle w:val="a3"/>
        <w:ind w:left="-567"/>
        <w:rPr>
          <w:sz w:val="28"/>
          <w:szCs w:val="28"/>
        </w:rPr>
      </w:pPr>
    </w:p>
    <w:p w:rsidR="00104584" w:rsidRPr="00665B50" w:rsidRDefault="00104584" w:rsidP="00104584">
      <w:pPr>
        <w:pStyle w:val="a3"/>
        <w:ind w:left="-567"/>
        <w:rPr>
          <w:sz w:val="28"/>
          <w:szCs w:val="28"/>
        </w:rPr>
      </w:pPr>
      <w:r w:rsidRPr="00665B50">
        <w:rPr>
          <w:b/>
          <w:sz w:val="28"/>
          <w:szCs w:val="28"/>
        </w:rPr>
        <w:t>Планируемые результаты:</w:t>
      </w:r>
    </w:p>
    <w:p w:rsidR="00104584" w:rsidRDefault="00104584" w:rsidP="00104584">
      <w:pPr>
        <w:pStyle w:val="a4"/>
        <w:ind w:left="-567"/>
        <w:contextualSpacing/>
        <w:rPr>
          <w:sz w:val="28"/>
          <w:szCs w:val="28"/>
        </w:rPr>
      </w:pPr>
      <w:r w:rsidRPr="00665B50">
        <w:rPr>
          <w:b/>
          <w:sz w:val="28"/>
          <w:szCs w:val="28"/>
        </w:rPr>
        <w:t>Личностные:</w:t>
      </w:r>
      <w:r w:rsidRPr="00665B50">
        <w:rPr>
          <w:sz w:val="28"/>
          <w:szCs w:val="28"/>
        </w:rPr>
        <w:t xml:space="preserve">  умение оценивать собственные и чужие результаты.</w:t>
      </w:r>
    </w:p>
    <w:p w:rsidR="00104584" w:rsidRPr="00F162A9" w:rsidRDefault="00104584" w:rsidP="00104584">
      <w:pPr>
        <w:pStyle w:val="a4"/>
        <w:ind w:left="-567"/>
        <w:contextualSpacing/>
        <w:rPr>
          <w:sz w:val="28"/>
          <w:szCs w:val="28"/>
        </w:rPr>
      </w:pPr>
      <w:proofErr w:type="spellStart"/>
      <w:r w:rsidRPr="00F162A9">
        <w:rPr>
          <w:rFonts w:eastAsia="Calibri" w:cs="Calibri"/>
          <w:b/>
          <w:sz w:val="28"/>
          <w:szCs w:val="28"/>
        </w:rPr>
        <w:t>Метапредметные</w:t>
      </w:r>
      <w:proofErr w:type="spellEnd"/>
      <w:r w:rsidRPr="00F162A9">
        <w:rPr>
          <w:rFonts w:eastAsia="Calibri" w:cs="Calibri"/>
          <w:b/>
          <w:sz w:val="28"/>
          <w:szCs w:val="28"/>
        </w:rPr>
        <w:t xml:space="preserve">: </w:t>
      </w:r>
      <w:r w:rsidRPr="00F162A9">
        <w:rPr>
          <w:rFonts w:eastAsia="Calibri" w:cs="Calibri"/>
          <w:sz w:val="28"/>
          <w:szCs w:val="28"/>
        </w:rPr>
        <w:t xml:space="preserve"> умение работать с информационным математическим текстом; умение анализировать, сравнивать, делать выводы, обобщать; умение работать в группах и парах сменного состава.</w:t>
      </w:r>
    </w:p>
    <w:p w:rsidR="00104584" w:rsidRPr="00665B50" w:rsidRDefault="00104584" w:rsidP="00104584">
      <w:pPr>
        <w:ind w:left="-567"/>
        <w:contextualSpacing/>
        <w:rPr>
          <w:sz w:val="28"/>
          <w:szCs w:val="28"/>
        </w:rPr>
      </w:pPr>
      <w:r w:rsidRPr="00665B50">
        <w:rPr>
          <w:rFonts w:eastAsia="Calibri" w:cs="Calibri"/>
          <w:b/>
          <w:sz w:val="28"/>
          <w:szCs w:val="28"/>
        </w:rPr>
        <w:t>Предметные:</w:t>
      </w:r>
      <w:r w:rsidRPr="00665B50">
        <w:rPr>
          <w:sz w:val="28"/>
          <w:szCs w:val="28"/>
        </w:rPr>
        <w:t xml:space="preserve"> умение оперировать новыми математическими понятиями «вместимость» и </w:t>
      </w:r>
      <w:r>
        <w:rPr>
          <w:sz w:val="28"/>
          <w:szCs w:val="28"/>
        </w:rPr>
        <w:t>«литр</w:t>
      </w:r>
      <w:r w:rsidRPr="00665B50">
        <w:rPr>
          <w:sz w:val="28"/>
          <w:szCs w:val="28"/>
        </w:rPr>
        <w:t>»;</w:t>
      </w:r>
    </w:p>
    <w:p w:rsidR="00104584" w:rsidRPr="00665B50" w:rsidRDefault="00104584" w:rsidP="00104584">
      <w:pPr>
        <w:ind w:left="-567"/>
        <w:contextualSpacing/>
        <w:rPr>
          <w:rFonts w:eastAsia="Calibri" w:cs="Calibri"/>
          <w:sz w:val="28"/>
          <w:szCs w:val="28"/>
        </w:rPr>
      </w:pPr>
      <w:r w:rsidRPr="00665B50">
        <w:rPr>
          <w:rFonts w:eastAsia="Calibri" w:cs="Calibri"/>
          <w:sz w:val="28"/>
          <w:szCs w:val="28"/>
        </w:rPr>
        <w:t>умение пользоваться новой единицей измерения.</w:t>
      </w:r>
    </w:p>
    <w:p w:rsidR="00104584" w:rsidRPr="00665B50" w:rsidRDefault="00104584" w:rsidP="00104584">
      <w:pPr>
        <w:ind w:left="-567"/>
        <w:contextualSpacing/>
        <w:rPr>
          <w:sz w:val="28"/>
          <w:szCs w:val="28"/>
        </w:rPr>
      </w:pPr>
    </w:p>
    <w:p w:rsidR="00104584" w:rsidRPr="00665B50" w:rsidRDefault="00104584" w:rsidP="00104584">
      <w:pPr>
        <w:ind w:left="-567"/>
        <w:rPr>
          <w:rFonts w:eastAsia="Calibri" w:cs="Calibri"/>
          <w:sz w:val="28"/>
          <w:szCs w:val="28"/>
        </w:rPr>
      </w:pPr>
      <w:r w:rsidRPr="00665B50">
        <w:rPr>
          <w:b/>
          <w:sz w:val="28"/>
          <w:szCs w:val="28"/>
        </w:rPr>
        <w:t>Оборудование:</w:t>
      </w:r>
      <w:r w:rsidRPr="00665B50">
        <w:rPr>
          <w:sz w:val="28"/>
          <w:szCs w:val="28"/>
        </w:rPr>
        <w:t xml:space="preserve"> </w:t>
      </w:r>
      <w:r w:rsidRPr="00665B50">
        <w:rPr>
          <w:rFonts w:eastAsia="Calibri" w:cs="Calibri"/>
          <w:sz w:val="28"/>
          <w:szCs w:val="28"/>
        </w:rPr>
        <w:t>презентация.</w:t>
      </w:r>
    </w:p>
    <w:p w:rsidR="00104584" w:rsidRDefault="00104584" w:rsidP="00104584">
      <w:pPr>
        <w:jc w:val="center"/>
        <w:rPr>
          <w:b/>
          <w:sz w:val="28"/>
          <w:szCs w:val="28"/>
        </w:rPr>
      </w:pPr>
      <w:r w:rsidRPr="00205F14">
        <w:rPr>
          <w:b/>
          <w:sz w:val="28"/>
          <w:szCs w:val="28"/>
        </w:rPr>
        <w:t>Технологическая карта урока: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104584" w:rsidTr="00104584">
        <w:tc>
          <w:tcPr>
            <w:tcW w:w="3696" w:type="dxa"/>
          </w:tcPr>
          <w:p w:rsidR="00104584" w:rsidRDefault="00104584" w:rsidP="00104584">
            <w:pPr>
              <w:jc w:val="center"/>
            </w:pPr>
            <w:r w:rsidRPr="001039D7">
              <w:rPr>
                <w:rFonts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3696" w:type="dxa"/>
          </w:tcPr>
          <w:p w:rsidR="00104584" w:rsidRDefault="00104584" w:rsidP="00104584">
            <w:pPr>
              <w:jc w:val="center"/>
            </w:pPr>
            <w:r w:rsidRPr="001039D7">
              <w:rPr>
                <w:rFonts w:cs="Times New Roman"/>
                <w:b/>
                <w:sz w:val="24"/>
                <w:szCs w:val="24"/>
              </w:rPr>
              <w:t>Деятельность учителя, педагога</w:t>
            </w:r>
          </w:p>
        </w:tc>
        <w:tc>
          <w:tcPr>
            <w:tcW w:w="3697" w:type="dxa"/>
          </w:tcPr>
          <w:p w:rsidR="00104584" w:rsidRPr="001039D7" w:rsidRDefault="00104584" w:rsidP="00104584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1039D7">
              <w:rPr>
                <w:rFonts w:cs="Times New Roman"/>
                <w:b/>
                <w:sz w:val="24"/>
                <w:szCs w:val="24"/>
              </w:rPr>
              <w:t>Деятельность ученика,</w:t>
            </w:r>
          </w:p>
          <w:p w:rsidR="00104584" w:rsidRDefault="00104584" w:rsidP="00104584">
            <w:pPr>
              <w:jc w:val="center"/>
            </w:pPr>
            <w:r w:rsidRPr="001039D7">
              <w:rPr>
                <w:rFonts w:cs="Times New Roman"/>
                <w:b/>
                <w:sz w:val="24"/>
                <w:szCs w:val="24"/>
              </w:rPr>
              <w:t>воспитанника</w:t>
            </w:r>
          </w:p>
        </w:tc>
        <w:tc>
          <w:tcPr>
            <w:tcW w:w="3697" w:type="dxa"/>
          </w:tcPr>
          <w:p w:rsidR="00104584" w:rsidRDefault="00104584" w:rsidP="00104584">
            <w:pPr>
              <w:jc w:val="center"/>
            </w:pPr>
            <w:r w:rsidRPr="001039D7">
              <w:rPr>
                <w:rFonts w:cs="Times New Roman"/>
                <w:b/>
                <w:sz w:val="24"/>
                <w:szCs w:val="24"/>
              </w:rPr>
              <w:t>Прогнозируемые результаты</w:t>
            </w:r>
          </w:p>
        </w:tc>
      </w:tr>
      <w:tr w:rsidR="00104584" w:rsidTr="00104584">
        <w:tc>
          <w:tcPr>
            <w:tcW w:w="3696" w:type="dxa"/>
          </w:tcPr>
          <w:p w:rsidR="00104584" w:rsidRPr="001B1F27" w:rsidRDefault="00104584" w:rsidP="0058638D">
            <w:pPr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eastAsia="Calibri" w:cs="Times New Roman"/>
                <w:b/>
                <w:sz w:val="24"/>
                <w:szCs w:val="24"/>
              </w:rPr>
              <w:t>Оргмомент</w:t>
            </w:r>
            <w:proofErr w:type="spellEnd"/>
            <w:r>
              <w:rPr>
                <w:rFonts w:eastAsia="Calibri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96" w:type="dxa"/>
          </w:tcPr>
          <w:p w:rsidR="00104584" w:rsidRPr="001039D7" w:rsidRDefault="00104584" w:rsidP="0058638D">
            <w:pPr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Приветствует детей.</w:t>
            </w:r>
          </w:p>
        </w:tc>
        <w:tc>
          <w:tcPr>
            <w:tcW w:w="3697" w:type="dxa"/>
          </w:tcPr>
          <w:p w:rsidR="00104584" w:rsidRPr="001039D7" w:rsidRDefault="00104584" w:rsidP="0058638D">
            <w:pPr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Приветствуют учителя и гостей</w:t>
            </w:r>
          </w:p>
          <w:p w:rsidR="00104584" w:rsidRPr="001039D7" w:rsidRDefault="00104584" w:rsidP="0058638D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3697" w:type="dxa"/>
          </w:tcPr>
          <w:p w:rsidR="00104584" w:rsidRPr="001039D7" w:rsidRDefault="00104584" w:rsidP="0058638D">
            <w:pPr>
              <w:ind w:right="-113"/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 xml:space="preserve">П </w:t>
            </w:r>
            <w:proofErr w:type="gramStart"/>
            <w:r w:rsidRPr="001039D7">
              <w:rPr>
                <w:rFonts w:eastAsia="Calibri" w:cs="Times New Roman"/>
                <w:sz w:val="24"/>
                <w:szCs w:val="24"/>
              </w:rPr>
              <w:t>-</w:t>
            </w:r>
            <w:r>
              <w:rPr>
                <w:rFonts w:eastAsia="Calibri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eastAsia="Calibri" w:cs="Times New Roman"/>
                <w:sz w:val="24"/>
                <w:szCs w:val="24"/>
              </w:rPr>
              <w:t>отовность детей к учебной деятельности</w:t>
            </w:r>
          </w:p>
          <w:p w:rsidR="00104584" w:rsidRPr="001039D7" w:rsidRDefault="00104584" w:rsidP="0058638D">
            <w:pPr>
              <w:rPr>
                <w:rFonts w:cs="Times New Roman"/>
                <w:b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М - умение взаимодействовать</w:t>
            </w:r>
          </w:p>
        </w:tc>
      </w:tr>
      <w:tr w:rsidR="00104584" w:rsidTr="00104584">
        <w:tc>
          <w:tcPr>
            <w:tcW w:w="3696" w:type="dxa"/>
          </w:tcPr>
          <w:p w:rsidR="00104584" w:rsidRPr="001039D7" w:rsidRDefault="00104584" w:rsidP="0058638D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1039D7">
              <w:rPr>
                <w:rFonts w:eastAsia="Calibri" w:cs="Times New Roman"/>
                <w:b/>
                <w:sz w:val="24"/>
                <w:szCs w:val="24"/>
              </w:rPr>
              <w:t>2. Актуализация знаний, полученных ранее</w:t>
            </w:r>
            <w:r>
              <w:rPr>
                <w:rFonts w:eastAsia="Calibri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96" w:type="dxa"/>
          </w:tcPr>
          <w:p w:rsidR="00104584" w:rsidRDefault="00104584" w:rsidP="0058638D">
            <w:pPr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Обращает детей к слайду.</w:t>
            </w:r>
          </w:p>
          <w:p w:rsidR="00104584" w:rsidRPr="001039D7" w:rsidRDefault="00104584" w:rsidP="0058638D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104584" w:rsidRPr="001039D7" w:rsidRDefault="00104584" w:rsidP="0058638D">
            <w:pPr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 xml:space="preserve">Называют фигуру, считают ее длину, объясняют, как сосчитать легче, почему. Называют все изученные единицы измерения </w:t>
            </w:r>
            <w:r w:rsidRPr="001039D7">
              <w:rPr>
                <w:rFonts w:eastAsia="Calibri" w:cs="Times New Roman"/>
                <w:sz w:val="24"/>
                <w:szCs w:val="24"/>
              </w:rPr>
              <w:lastRenderedPageBreak/>
              <w:t>длины.</w:t>
            </w:r>
          </w:p>
        </w:tc>
        <w:tc>
          <w:tcPr>
            <w:tcW w:w="3697" w:type="dxa"/>
          </w:tcPr>
          <w:p w:rsidR="00104584" w:rsidRPr="001039D7" w:rsidRDefault="00104584" w:rsidP="0058638D">
            <w:pPr>
              <w:ind w:right="-113"/>
              <w:rPr>
                <w:rFonts w:eastAsia="Calibri" w:cs="Times New Roman"/>
                <w:sz w:val="24"/>
                <w:szCs w:val="24"/>
              </w:rPr>
            </w:pPr>
            <w:proofErr w:type="gramStart"/>
            <w:r w:rsidRPr="001039D7">
              <w:rPr>
                <w:rFonts w:eastAsia="Calibri" w:cs="Times New Roman"/>
                <w:sz w:val="24"/>
                <w:szCs w:val="24"/>
              </w:rPr>
              <w:lastRenderedPageBreak/>
              <w:t>П</w:t>
            </w:r>
            <w:proofErr w:type="gramEnd"/>
            <w:r w:rsidRPr="001039D7">
              <w:rPr>
                <w:rFonts w:eastAsia="Calibri" w:cs="Times New Roman"/>
                <w:sz w:val="24"/>
                <w:szCs w:val="24"/>
              </w:rPr>
              <w:t xml:space="preserve"> – умение работать с изученными единицами измерения</w:t>
            </w:r>
          </w:p>
          <w:p w:rsidR="00104584" w:rsidRPr="001039D7" w:rsidRDefault="00104584" w:rsidP="0058638D">
            <w:pPr>
              <w:ind w:right="-113"/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М – ситуация успеха</w:t>
            </w:r>
          </w:p>
        </w:tc>
      </w:tr>
      <w:tr w:rsidR="00104584" w:rsidTr="00104584">
        <w:tc>
          <w:tcPr>
            <w:tcW w:w="3696" w:type="dxa"/>
          </w:tcPr>
          <w:p w:rsidR="00104584" w:rsidRPr="001039D7" w:rsidRDefault="00104584" w:rsidP="0058638D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1039D7">
              <w:rPr>
                <w:rFonts w:eastAsia="Calibri" w:cs="Times New Roman"/>
                <w:b/>
                <w:sz w:val="24"/>
                <w:szCs w:val="24"/>
              </w:rPr>
              <w:lastRenderedPageBreak/>
              <w:t>3. Мотивация, целеполагание.</w:t>
            </w:r>
          </w:p>
          <w:p w:rsidR="00104584" w:rsidRPr="001039D7" w:rsidRDefault="00104584" w:rsidP="0058638D">
            <w:pPr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696" w:type="dxa"/>
          </w:tcPr>
          <w:p w:rsidR="00104584" w:rsidRDefault="00104584" w:rsidP="0058638D">
            <w:pPr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Предлагает проблемную ситуацию.</w:t>
            </w:r>
          </w:p>
          <w:p w:rsidR="00104584" w:rsidRPr="001039D7" w:rsidRDefault="00104584" w:rsidP="0058638D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104584" w:rsidRPr="001039D7" w:rsidRDefault="00104584" w:rsidP="0058638D">
            <w:pPr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Дети предлагают варианты выхода из предложенной ситуации.</w:t>
            </w:r>
          </w:p>
          <w:p w:rsidR="00104584" w:rsidRPr="001039D7" w:rsidRDefault="00104584" w:rsidP="0058638D">
            <w:pPr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Выходят на тему урока.</w:t>
            </w:r>
          </w:p>
        </w:tc>
        <w:tc>
          <w:tcPr>
            <w:tcW w:w="3697" w:type="dxa"/>
          </w:tcPr>
          <w:p w:rsidR="00104584" w:rsidRPr="001039D7" w:rsidRDefault="00104584" w:rsidP="0058638D">
            <w:pPr>
              <w:ind w:right="-113"/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М - мотивация на работу</w:t>
            </w:r>
          </w:p>
          <w:p w:rsidR="00104584" w:rsidRPr="001039D7" w:rsidRDefault="00104584" w:rsidP="0058638D">
            <w:pPr>
              <w:ind w:right="-113"/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определение темы и цели урока</w:t>
            </w:r>
          </w:p>
          <w:p w:rsidR="00104584" w:rsidRPr="001039D7" w:rsidRDefault="00104584" w:rsidP="0058638D">
            <w:pPr>
              <w:ind w:right="-113"/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выявление области знания и незнания уч-ся по теме</w:t>
            </w:r>
          </w:p>
        </w:tc>
      </w:tr>
      <w:tr w:rsidR="00B72D90" w:rsidTr="00104584">
        <w:tc>
          <w:tcPr>
            <w:tcW w:w="3696" w:type="dxa"/>
          </w:tcPr>
          <w:p w:rsidR="00B72D90" w:rsidRPr="001039D7" w:rsidRDefault="00B72D90" w:rsidP="0058638D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1039D7">
              <w:rPr>
                <w:rFonts w:eastAsia="Calibri" w:cs="Times New Roman"/>
                <w:b/>
                <w:sz w:val="24"/>
                <w:szCs w:val="24"/>
              </w:rPr>
              <w:t>4. Открытия нового знания:</w:t>
            </w:r>
          </w:p>
          <w:p w:rsidR="00B72D90" w:rsidRPr="001039D7" w:rsidRDefault="00B72D90" w:rsidP="0058638D">
            <w:pPr>
              <w:rPr>
                <w:rFonts w:eastAsia="Calibri" w:cs="Times New Roman"/>
                <w:b/>
                <w:sz w:val="24"/>
                <w:szCs w:val="24"/>
              </w:rPr>
            </w:pPr>
          </w:p>
          <w:p w:rsidR="00B72D90" w:rsidRPr="001039D7" w:rsidRDefault="00B72D90" w:rsidP="0058638D">
            <w:pPr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696" w:type="dxa"/>
          </w:tcPr>
          <w:p w:rsidR="00B72D90" w:rsidRPr="001039D7" w:rsidRDefault="00B72D90" w:rsidP="0058638D">
            <w:pPr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 xml:space="preserve"> а) Обращает детей к тексту стр. 102 № 220</w:t>
            </w:r>
          </w:p>
          <w:p w:rsidR="00B72D90" w:rsidRPr="001039D7" w:rsidRDefault="00B72D90" w:rsidP="0058638D">
            <w:pPr>
              <w:rPr>
                <w:rFonts w:eastAsia="Calibri" w:cs="Times New Roman"/>
                <w:sz w:val="24"/>
                <w:szCs w:val="24"/>
              </w:rPr>
            </w:pPr>
          </w:p>
          <w:p w:rsidR="00B72D90" w:rsidRPr="001039D7" w:rsidRDefault="00B72D90" w:rsidP="0058638D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B72D90" w:rsidRPr="001039D7" w:rsidRDefault="00B72D90" w:rsidP="0058638D">
            <w:pPr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а) Читают текст, находят главные мысли.</w:t>
            </w:r>
          </w:p>
          <w:p w:rsidR="00B72D90" w:rsidRPr="001039D7" w:rsidRDefault="00B72D90" w:rsidP="0058638D">
            <w:pPr>
              <w:rPr>
                <w:rFonts w:eastAsia="Calibri" w:cs="Times New Roman"/>
                <w:sz w:val="24"/>
                <w:szCs w:val="24"/>
              </w:rPr>
            </w:pPr>
          </w:p>
          <w:p w:rsidR="00B72D90" w:rsidRPr="001039D7" w:rsidRDefault="00B72D90" w:rsidP="0058638D">
            <w:pPr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б) Пытаются записать вместимость предметов по рисунку, читают записи.</w:t>
            </w:r>
          </w:p>
        </w:tc>
        <w:tc>
          <w:tcPr>
            <w:tcW w:w="3697" w:type="dxa"/>
          </w:tcPr>
          <w:p w:rsidR="00B72D90" w:rsidRPr="001039D7" w:rsidRDefault="00B72D90" w:rsidP="0058638D">
            <w:pPr>
              <w:ind w:right="-113"/>
              <w:rPr>
                <w:rFonts w:eastAsia="Calibri" w:cs="Times New Roman"/>
                <w:sz w:val="24"/>
                <w:szCs w:val="24"/>
              </w:rPr>
            </w:pPr>
            <w:proofErr w:type="gramStart"/>
            <w:r w:rsidRPr="001039D7">
              <w:rPr>
                <w:rFonts w:eastAsia="Calibri" w:cs="Times New Roman"/>
                <w:sz w:val="24"/>
                <w:szCs w:val="24"/>
              </w:rPr>
              <w:t>П</w:t>
            </w:r>
            <w:proofErr w:type="gramEnd"/>
            <w:r w:rsidRPr="001039D7">
              <w:rPr>
                <w:rFonts w:eastAsia="Calibri" w:cs="Times New Roman"/>
                <w:sz w:val="24"/>
                <w:szCs w:val="24"/>
              </w:rPr>
              <w:t xml:space="preserve"> - знакомство с новыми математическими понятиями</w:t>
            </w:r>
          </w:p>
          <w:p w:rsidR="00B72D90" w:rsidRPr="001039D7" w:rsidRDefault="00B72D90" w:rsidP="0058638D">
            <w:pPr>
              <w:ind w:right="-113"/>
              <w:rPr>
                <w:rFonts w:eastAsia="Calibri" w:cs="Times New Roman"/>
                <w:sz w:val="24"/>
                <w:szCs w:val="24"/>
              </w:rPr>
            </w:pPr>
            <w:proofErr w:type="gramStart"/>
            <w:r w:rsidRPr="001039D7">
              <w:rPr>
                <w:rFonts w:eastAsia="Calibri" w:cs="Times New Roman"/>
                <w:sz w:val="24"/>
                <w:szCs w:val="24"/>
              </w:rPr>
              <w:t>М-</w:t>
            </w:r>
            <w:proofErr w:type="gramEnd"/>
            <w:r w:rsidRPr="001039D7">
              <w:rPr>
                <w:rFonts w:eastAsia="Calibri" w:cs="Times New Roman"/>
                <w:sz w:val="24"/>
                <w:szCs w:val="24"/>
              </w:rPr>
              <w:t xml:space="preserve"> умение работать с текстом,</w:t>
            </w:r>
          </w:p>
          <w:p w:rsidR="00B72D90" w:rsidRPr="001039D7" w:rsidRDefault="00B72D90" w:rsidP="00B72D90">
            <w:pPr>
              <w:ind w:right="-113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B72D90" w:rsidTr="00104584">
        <w:tc>
          <w:tcPr>
            <w:tcW w:w="3696" w:type="dxa"/>
          </w:tcPr>
          <w:p w:rsidR="00B72D90" w:rsidRPr="001039D7" w:rsidRDefault="006F62F3" w:rsidP="0058638D">
            <w:pPr>
              <w:pStyle w:val="a3"/>
              <w:ind w:left="34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5</w:t>
            </w:r>
            <w:r w:rsidR="00B72D90" w:rsidRPr="001039D7">
              <w:rPr>
                <w:rFonts w:eastAsia="Calibri" w:cs="Times New Roman"/>
                <w:b/>
                <w:sz w:val="24"/>
                <w:szCs w:val="24"/>
              </w:rPr>
              <w:t>.Работа над новым материалом:</w:t>
            </w:r>
          </w:p>
          <w:p w:rsidR="00B72D90" w:rsidRPr="001039D7" w:rsidRDefault="00B72D90" w:rsidP="0058638D">
            <w:pPr>
              <w:pStyle w:val="a3"/>
              <w:ind w:left="34"/>
              <w:rPr>
                <w:rFonts w:eastAsia="Calibri" w:cs="Times New Roman"/>
                <w:b/>
                <w:sz w:val="24"/>
                <w:szCs w:val="24"/>
              </w:rPr>
            </w:pPr>
            <w:r w:rsidRPr="001039D7">
              <w:rPr>
                <w:rFonts w:eastAsia="Calibri" w:cs="Times New Roman"/>
                <w:b/>
                <w:sz w:val="24"/>
                <w:szCs w:val="24"/>
              </w:rPr>
              <w:t>а) работа в группах;</w:t>
            </w:r>
          </w:p>
          <w:p w:rsidR="00B72D90" w:rsidRPr="001039D7" w:rsidRDefault="00B72D90" w:rsidP="0058638D">
            <w:pPr>
              <w:pStyle w:val="a3"/>
              <w:ind w:left="34"/>
              <w:rPr>
                <w:rFonts w:eastAsia="Calibri" w:cs="Times New Roman"/>
                <w:b/>
                <w:sz w:val="24"/>
                <w:szCs w:val="24"/>
              </w:rPr>
            </w:pPr>
            <w:r w:rsidRPr="001039D7">
              <w:rPr>
                <w:rFonts w:eastAsia="Calibri" w:cs="Times New Roman"/>
                <w:b/>
                <w:sz w:val="24"/>
                <w:szCs w:val="24"/>
              </w:rPr>
              <w:t>б) работа с диаграммой;</w:t>
            </w:r>
          </w:p>
          <w:p w:rsidR="00B72D90" w:rsidRPr="001039D7" w:rsidRDefault="00B72D90" w:rsidP="0058638D">
            <w:pPr>
              <w:pStyle w:val="a3"/>
              <w:ind w:left="34"/>
              <w:rPr>
                <w:rFonts w:eastAsia="Calibri" w:cs="Times New Roman"/>
                <w:b/>
                <w:sz w:val="24"/>
                <w:szCs w:val="24"/>
              </w:rPr>
            </w:pPr>
            <w:r w:rsidRPr="001039D7">
              <w:rPr>
                <w:rFonts w:eastAsia="Calibri" w:cs="Times New Roman"/>
                <w:b/>
                <w:sz w:val="24"/>
                <w:szCs w:val="24"/>
              </w:rPr>
              <w:t>в) работа в парах сменного состава («Консультант»)</w:t>
            </w:r>
          </w:p>
        </w:tc>
        <w:tc>
          <w:tcPr>
            <w:tcW w:w="3696" w:type="dxa"/>
          </w:tcPr>
          <w:p w:rsidR="00B72D90" w:rsidRPr="001039D7" w:rsidRDefault="00B72D90" w:rsidP="0058638D">
            <w:pPr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 xml:space="preserve">а) Организовывает диалоговое пространство (работу детей в группах по карточкам). </w:t>
            </w:r>
          </w:p>
          <w:p w:rsidR="00B72D90" w:rsidRPr="001039D7" w:rsidRDefault="00B72D90" w:rsidP="0058638D">
            <w:pPr>
              <w:rPr>
                <w:rFonts w:eastAsia="Calibri" w:cs="Times New Roman"/>
                <w:sz w:val="24"/>
                <w:szCs w:val="24"/>
              </w:rPr>
            </w:pPr>
          </w:p>
          <w:p w:rsidR="00B72D90" w:rsidRPr="001039D7" w:rsidRDefault="00B72D90" w:rsidP="0058638D">
            <w:pPr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б) Предлагает  диаграмму.</w:t>
            </w:r>
          </w:p>
          <w:p w:rsidR="00B72D90" w:rsidRPr="001039D7" w:rsidRDefault="00B72D90" w:rsidP="0058638D">
            <w:pPr>
              <w:rPr>
                <w:rFonts w:eastAsia="Calibri" w:cs="Times New Roman"/>
                <w:sz w:val="24"/>
                <w:szCs w:val="24"/>
              </w:rPr>
            </w:pPr>
          </w:p>
          <w:p w:rsidR="00B72D90" w:rsidRPr="001039D7" w:rsidRDefault="00B72D90" w:rsidP="0058638D">
            <w:pPr>
              <w:rPr>
                <w:rFonts w:eastAsia="Calibri" w:cs="Times New Roman"/>
                <w:sz w:val="24"/>
                <w:szCs w:val="24"/>
              </w:rPr>
            </w:pPr>
          </w:p>
          <w:p w:rsidR="00B72D90" w:rsidRPr="001039D7" w:rsidRDefault="00B72D90" w:rsidP="0058638D">
            <w:pPr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в) Предлагает выполнить задание в печатной тетради № 41 на стр. 21</w:t>
            </w:r>
          </w:p>
        </w:tc>
        <w:tc>
          <w:tcPr>
            <w:tcW w:w="3697" w:type="dxa"/>
          </w:tcPr>
          <w:p w:rsidR="00B72D90" w:rsidRPr="001039D7" w:rsidRDefault="00B72D90" w:rsidP="0058638D">
            <w:pPr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а) Выбирают предложения, в которых говорится о вместимости. Доказывают свою точку зрения. Вступают в диалог.</w:t>
            </w:r>
          </w:p>
          <w:p w:rsidR="00B72D90" w:rsidRPr="001039D7" w:rsidRDefault="00B72D90" w:rsidP="0058638D">
            <w:pPr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б) Дети «читают» диаграмму, предлагают свои задачи и вопросы. Записывают краткую запись к составленным задачам и решают.</w:t>
            </w:r>
          </w:p>
          <w:p w:rsidR="00B72D90" w:rsidRPr="001039D7" w:rsidRDefault="00B72D90" w:rsidP="0058638D">
            <w:pPr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в) Дети решают задание</w:t>
            </w:r>
            <w:r w:rsidRPr="001039D7">
              <w:rPr>
                <w:rFonts w:eastAsia="Calibri" w:cs="Times New Roman"/>
                <w:sz w:val="24"/>
                <w:szCs w:val="24"/>
              </w:rPr>
              <w:t>, первые 5 человек подходят на проверку к учителю и становятся «Консультантами». Все, у кого правильно присоединяются к «консультантам».</w:t>
            </w:r>
          </w:p>
        </w:tc>
        <w:tc>
          <w:tcPr>
            <w:tcW w:w="3697" w:type="dxa"/>
          </w:tcPr>
          <w:p w:rsidR="00B72D90" w:rsidRPr="001039D7" w:rsidRDefault="00B72D90" w:rsidP="00B72D90">
            <w:pPr>
              <w:ind w:right="-113"/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М</w:t>
            </w:r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1039D7">
              <w:rPr>
                <w:rFonts w:eastAsia="Calibri" w:cs="Times New Roman"/>
                <w:sz w:val="24"/>
                <w:szCs w:val="24"/>
              </w:rPr>
              <w:t xml:space="preserve">- умение работать с </w:t>
            </w:r>
            <w:r>
              <w:rPr>
                <w:rFonts w:eastAsia="Calibri" w:cs="Times New Roman"/>
                <w:sz w:val="24"/>
                <w:szCs w:val="24"/>
              </w:rPr>
              <w:t xml:space="preserve">не сплошным </w:t>
            </w:r>
            <w:r w:rsidRPr="001039D7">
              <w:rPr>
                <w:rFonts w:eastAsia="Calibri" w:cs="Times New Roman"/>
                <w:sz w:val="24"/>
                <w:szCs w:val="24"/>
              </w:rPr>
              <w:t>текстом,</w:t>
            </w:r>
          </w:p>
          <w:p w:rsidR="00B72D90" w:rsidRPr="001039D7" w:rsidRDefault="00B72D90" w:rsidP="00B72D90">
            <w:pPr>
              <w:ind w:right="-113"/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умение взаимодействовать друг с другом</w:t>
            </w:r>
          </w:p>
          <w:p w:rsidR="00B72D90" w:rsidRDefault="00B72D90"/>
        </w:tc>
      </w:tr>
      <w:tr w:rsidR="00B72D90" w:rsidTr="00104584">
        <w:tc>
          <w:tcPr>
            <w:tcW w:w="3696" w:type="dxa"/>
          </w:tcPr>
          <w:p w:rsidR="00B72D90" w:rsidRPr="001039D7" w:rsidRDefault="006F62F3" w:rsidP="0058638D">
            <w:pPr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6</w:t>
            </w:r>
            <w:r w:rsidR="00B72D90" w:rsidRPr="001039D7">
              <w:rPr>
                <w:rFonts w:eastAsia="Calibri" w:cs="Times New Roman"/>
                <w:b/>
                <w:sz w:val="24"/>
                <w:szCs w:val="24"/>
              </w:rPr>
              <w:t>. Рефлексия.</w:t>
            </w:r>
          </w:p>
          <w:p w:rsidR="00B72D90" w:rsidRPr="001039D7" w:rsidRDefault="00B72D90" w:rsidP="0058638D">
            <w:pPr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696" w:type="dxa"/>
          </w:tcPr>
          <w:p w:rsidR="00B72D90" w:rsidRPr="001039D7" w:rsidRDefault="00B72D90" w:rsidP="0058638D">
            <w:pPr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Предлагает детям выполнить прием "незаконченного предложения".</w:t>
            </w:r>
          </w:p>
        </w:tc>
        <w:tc>
          <w:tcPr>
            <w:tcW w:w="3697" w:type="dxa"/>
          </w:tcPr>
          <w:p w:rsidR="00B72D90" w:rsidRPr="001039D7" w:rsidRDefault="00B72D90" w:rsidP="0058638D">
            <w:pPr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Отвечают, анализируя свою деятельность, заканчивают предложение.</w:t>
            </w:r>
          </w:p>
        </w:tc>
        <w:tc>
          <w:tcPr>
            <w:tcW w:w="3697" w:type="dxa"/>
          </w:tcPr>
          <w:p w:rsidR="00B72D90" w:rsidRPr="001039D7" w:rsidRDefault="00B72D90" w:rsidP="0058638D">
            <w:pPr>
              <w:ind w:right="-113"/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М -</w:t>
            </w:r>
            <w:r>
              <w:rPr>
                <w:rFonts w:eastAsia="Calibri" w:cs="Times New Roman"/>
                <w:sz w:val="24"/>
                <w:szCs w:val="24"/>
              </w:rPr>
              <w:t xml:space="preserve"> осмысление </w:t>
            </w:r>
            <w:proofErr w:type="gramStart"/>
            <w:r>
              <w:rPr>
                <w:rFonts w:eastAsia="Calibri" w:cs="Times New Roman"/>
                <w:sz w:val="24"/>
                <w:szCs w:val="24"/>
              </w:rPr>
              <w:t>своей</w:t>
            </w:r>
            <w:proofErr w:type="gramEnd"/>
          </w:p>
          <w:p w:rsidR="00B72D90" w:rsidRPr="001039D7" w:rsidRDefault="00B72D90" w:rsidP="0058638D">
            <w:pPr>
              <w:ind w:right="-113"/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деятельности на уроке</w:t>
            </w:r>
          </w:p>
        </w:tc>
      </w:tr>
      <w:tr w:rsidR="00B72D90" w:rsidTr="00104584">
        <w:tc>
          <w:tcPr>
            <w:tcW w:w="3696" w:type="dxa"/>
          </w:tcPr>
          <w:p w:rsidR="00B72D90" w:rsidRPr="001039D7" w:rsidRDefault="006F62F3" w:rsidP="0058638D">
            <w:pPr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7</w:t>
            </w:r>
            <w:r w:rsidR="00B72D90" w:rsidRPr="001039D7">
              <w:rPr>
                <w:rFonts w:eastAsia="Calibri" w:cs="Times New Roman"/>
                <w:b/>
                <w:sz w:val="24"/>
                <w:szCs w:val="24"/>
              </w:rPr>
              <w:t>. Домашнее задание.</w:t>
            </w:r>
          </w:p>
        </w:tc>
        <w:tc>
          <w:tcPr>
            <w:tcW w:w="3696" w:type="dxa"/>
          </w:tcPr>
          <w:p w:rsidR="00B72D90" w:rsidRPr="001039D7" w:rsidRDefault="00B72D90" w:rsidP="0058638D">
            <w:pPr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Предлагается №221 (2, 3) по карточкам</w:t>
            </w:r>
          </w:p>
        </w:tc>
        <w:tc>
          <w:tcPr>
            <w:tcW w:w="3697" w:type="dxa"/>
          </w:tcPr>
          <w:p w:rsidR="00B72D90" w:rsidRPr="001039D7" w:rsidRDefault="00B72D90" w:rsidP="0058638D">
            <w:pPr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>Записывают задание, задают вопросы на понимание.</w:t>
            </w:r>
          </w:p>
        </w:tc>
        <w:tc>
          <w:tcPr>
            <w:tcW w:w="3697" w:type="dxa"/>
          </w:tcPr>
          <w:p w:rsidR="00B72D90" w:rsidRPr="001039D7" w:rsidRDefault="00B72D90" w:rsidP="0058638D">
            <w:pPr>
              <w:ind w:right="-113"/>
              <w:rPr>
                <w:rFonts w:eastAsia="Calibri" w:cs="Times New Roman"/>
                <w:sz w:val="24"/>
                <w:szCs w:val="24"/>
              </w:rPr>
            </w:pPr>
            <w:r w:rsidRPr="001039D7">
              <w:rPr>
                <w:rFonts w:eastAsia="Calibri" w:cs="Times New Roman"/>
                <w:sz w:val="24"/>
                <w:szCs w:val="24"/>
              </w:rPr>
              <w:t xml:space="preserve">М - уметь применять полученную информацию </w:t>
            </w:r>
          </w:p>
        </w:tc>
      </w:tr>
    </w:tbl>
    <w:p w:rsidR="005373A1" w:rsidRDefault="005373A1"/>
    <w:sectPr w:rsidR="005373A1" w:rsidSect="0010458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05059"/>
    <w:multiLevelType w:val="hybridMultilevel"/>
    <w:tmpl w:val="661C9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AA9"/>
    <w:rsid w:val="00104584"/>
    <w:rsid w:val="005373A1"/>
    <w:rsid w:val="006F62F3"/>
    <w:rsid w:val="00B72D90"/>
    <w:rsid w:val="00E73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5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4584"/>
    <w:pPr>
      <w:ind w:left="720"/>
      <w:contextualSpacing/>
    </w:pPr>
  </w:style>
  <w:style w:type="paragraph" w:styleId="a4">
    <w:name w:val="No Spacing"/>
    <w:uiPriority w:val="1"/>
    <w:qFormat/>
    <w:rsid w:val="00104584"/>
    <w:pPr>
      <w:spacing w:after="0" w:line="240" w:lineRule="auto"/>
    </w:pPr>
  </w:style>
  <w:style w:type="table" w:styleId="a5">
    <w:name w:val="Table Grid"/>
    <w:basedOn w:val="a1"/>
    <w:uiPriority w:val="59"/>
    <w:rsid w:val="001045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5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4584"/>
    <w:pPr>
      <w:ind w:left="720"/>
      <w:contextualSpacing/>
    </w:pPr>
  </w:style>
  <w:style w:type="paragraph" w:styleId="a4">
    <w:name w:val="No Spacing"/>
    <w:uiPriority w:val="1"/>
    <w:qFormat/>
    <w:rsid w:val="00104584"/>
    <w:pPr>
      <w:spacing w:after="0" w:line="240" w:lineRule="auto"/>
    </w:pPr>
  </w:style>
  <w:style w:type="table" w:styleId="a5">
    <w:name w:val="Table Grid"/>
    <w:basedOn w:val="a1"/>
    <w:uiPriority w:val="59"/>
    <w:rsid w:val="001045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hw</dc:creator>
  <cp:keywords/>
  <dc:description/>
  <cp:lastModifiedBy>hw</cp:lastModifiedBy>
  <cp:revision>2</cp:revision>
  <dcterms:created xsi:type="dcterms:W3CDTF">2015-12-08T04:39:00Z</dcterms:created>
  <dcterms:modified xsi:type="dcterms:W3CDTF">2015-12-08T04:47:00Z</dcterms:modified>
</cp:coreProperties>
</file>