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C5B" w:rsidRDefault="00DF5C5B"/>
    <w:tbl>
      <w:tblPr>
        <w:tblStyle w:val="a7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2126"/>
        <w:gridCol w:w="4252"/>
        <w:gridCol w:w="2273"/>
        <w:gridCol w:w="1696"/>
        <w:gridCol w:w="1560"/>
        <w:gridCol w:w="2126"/>
      </w:tblGrid>
      <w:tr w:rsidR="0081631F" w:rsidRPr="00F66C4F" w:rsidTr="0075401E">
        <w:tc>
          <w:tcPr>
            <w:tcW w:w="10211" w:type="dxa"/>
            <w:gridSpan w:val="5"/>
          </w:tcPr>
          <w:p w:rsidR="0081631F" w:rsidRPr="00F66C4F" w:rsidRDefault="0081631F" w:rsidP="008163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Тренинг 8</w:t>
            </w:r>
          </w:p>
        </w:tc>
        <w:tc>
          <w:tcPr>
            <w:tcW w:w="5382" w:type="dxa"/>
            <w:gridSpan w:val="3"/>
          </w:tcPr>
          <w:p w:rsidR="0081631F" w:rsidRPr="00D32F45" w:rsidRDefault="0081631F" w:rsidP="0075401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– </w:t>
            </w:r>
            <w:r w:rsidR="00D32F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10.12.16</w:t>
            </w:r>
          </w:p>
        </w:tc>
      </w:tr>
      <w:tr w:rsidR="0081631F" w:rsidRPr="00F66C4F" w:rsidTr="0075401E">
        <w:tc>
          <w:tcPr>
            <w:tcW w:w="15593" w:type="dxa"/>
            <w:gridSpan w:val="8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тема: </w:t>
            </w:r>
            <w:r w:rsidRPr="0081631F">
              <w:rPr>
                <w:rFonts w:ascii="Times New Roman" w:hAnsi="Times New Roman" w:cs="Times New Roman"/>
                <w:sz w:val="20"/>
                <w:szCs w:val="20"/>
              </w:rPr>
              <w:t>Преобразование практики. Педагогически действенные инструменты: обучение тому, как учиться</w:t>
            </w:r>
          </w:p>
        </w:tc>
      </w:tr>
      <w:tr w:rsidR="0081631F" w:rsidRPr="00F66C4F" w:rsidTr="0075401E">
        <w:tc>
          <w:tcPr>
            <w:tcW w:w="15593" w:type="dxa"/>
            <w:gridSpan w:val="8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цель: </w:t>
            </w:r>
            <w:r w:rsidRPr="0081631F">
              <w:rPr>
                <w:rFonts w:ascii="Times New Roman" w:hAnsi="Times New Roman" w:cs="Times New Roman"/>
                <w:sz w:val="20"/>
                <w:szCs w:val="20"/>
              </w:rPr>
              <w:t>Учителя изучат условия и факторы, способствующих формированию учеников как саморегулируемых личностей, способных к осознанному обучению, самоуправлению своими эмоциями, мотивацией и процессом социального взаимодействия.</w:t>
            </w:r>
          </w:p>
        </w:tc>
      </w:tr>
      <w:tr w:rsidR="0081631F" w:rsidRPr="00F66C4F" w:rsidTr="0075401E">
        <w:tc>
          <w:tcPr>
            <w:tcW w:w="15593" w:type="dxa"/>
            <w:gridSpan w:val="8"/>
          </w:tcPr>
          <w:p w:rsidR="0081631F" w:rsidRPr="0081631F" w:rsidRDefault="0081631F" w:rsidP="008163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Общий ожидаемый результат: </w:t>
            </w:r>
            <w:r w:rsidRPr="0081631F">
              <w:rPr>
                <w:rFonts w:ascii="Times New Roman" w:hAnsi="Times New Roman" w:cs="Times New Roman"/>
                <w:sz w:val="20"/>
                <w:szCs w:val="20"/>
              </w:rPr>
              <w:t xml:space="preserve">Учителя сделают вывод о сущности и значимости </w:t>
            </w:r>
            <w:proofErr w:type="spellStart"/>
            <w:r w:rsidRPr="0081631F"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 w:rsidRPr="0081631F">
              <w:rPr>
                <w:rFonts w:ascii="Times New Roman" w:hAnsi="Times New Roman" w:cs="Times New Roman"/>
                <w:sz w:val="20"/>
                <w:szCs w:val="20"/>
              </w:rPr>
              <w:t xml:space="preserve"> в обучении. </w:t>
            </w:r>
          </w:p>
          <w:p w:rsidR="0081631F" w:rsidRPr="001D456B" w:rsidRDefault="0081631F" w:rsidP="008163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31F">
              <w:rPr>
                <w:rFonts w:ascii="Times New Roman" w:hAnsi="Times New Roman" w:cs="Times New Roman"/>
                <w:sz w:val="20"/>
                <w:szCs w:val="20"/>
              </w:rPr>
              <w:t>Проведут наблюдение и оценивание поведения учеников, характерное для саморегулируемого обучения. Также учителя проанализируют аспекты практической работы, содействующих саморегулируемому обучению.</w:t>
            </w:r>
          </w:p>
        </w:tc>
      </w:tr>
      <w:tr w:rsidR="00027C53" w:rsidRPr="00F66C4F" w:rsidTr="0075401E">
        <w:tc>
          <w:tcPr>
            <w:tcW w:w="15593" w:type="dxa"/>
            <w:gridSpan w:val="8"/>
          </w:tcPr>
          <w:p w:rsidR="00027C53" w:rsidRPr="00F66C4F" w:rsidRDefault="00027C53" w:rsidP="008163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Ключевые идеи:</w:t>
            </w:r>
          </w:p>
        </w:tc>
      </w:tr>
      <w:tr w:rsidR="0081631F" w:rsidRPr="00F66C4F" w:rsidTr="00802A3D">
        <w:tc>
          <w:tcPr>
            <w:tcW w:w="1560" w:type="dxa"/>
            <w:gridSpan w:val="2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1</w:t>
            </w:r>
          </w:p>
        </w:tc>
        <w:tc>
          <w:tcPr>
            <w:tcW w:w="14033" w:type="dxa"/>
            <w:gridSpan w:val="6"/>
          </w:tcPr>
          <w:p w:rsidR="0081631F" w:rsidRPr="00F66C4F" w:rsidRDefault="0081631F" w:rsidP="007540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9.00 – 10.30</w:t>
            </w:r>
          </w:p>
        </w:tc>
      </w:tr>
      <w:tr w:rsidR="0081631F" w:rsidRPr="00F66C4F" w:rsidTr="00802A3D">
        <w:tc>
          <w:tcPr>
            <w:tcW w:w="1560" w:type="dxa"/>
            <w:gridSpan w:val="2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4033" w:type="dxa"/>
            <w:gridSpan w:val="6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31F">
              <w:rPr>
                <w:rFonts w:ascii="Times New Roman" w:hAnsi="Times New Roman" w:cs="Times New Roman"/>
                <w:b/>
                <w:sz w:val="20"/>
                <w:szCs w:val="20"/>
              </w:rPr>
              <w:t>Сущностная характеристика обучения тому, как учиться. Действия учителя по развитию способностей учеников к обучению тому, как учиться.</w:t>
            </w:r>
          </w:p>
        </w:tc>
      </w:tr>
      <w:tr w:rsidR="0081631F" w:rsidRPr="00F66C4F" w:rsidTr="00802A3D">
        <w:tc>
          <w:tcPr>
            <w:tcW w:w="1560" w:type="dxa"/>
            <w:gridSpan w:val="2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4033" w:type="dxa"/>
            <w:gridSpan w:val="6"/>
          </w:tcPr>
          <w:p w:rsidR="0081631F" w:rsidRPr="0081631F" w:rsidRDefault="0081631F" w:rsidP="0081631F">
            <w:pPr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</w:pPr>
            <w:r w:rsidRPr="0081631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 xml:space="preserve">Содействие формированию понятий </w:t>
            </w:r>
            <w:proofErr w:type="spellStart"/>
            <w:r w:rsidRPr="0081631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метапознания</w:t>
            </w:r>
            <w:proofErr w:type="spellEnd"/>
            <w:r w:rsidRPr="0081631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 xml:space="preserve"> у учителей </w:t>
            </w:r>
          </w:p>
          <w:p w:rsidR="0081631F" w:rsidRPr="0091219F" w:rsidRDefault="0081631F" w:rsidP="0081631F">
            <w:pPr>
              <w:rPr>
                <w:rFonts w:ascii="Times New Roman" w:hAnsi="Times New Roman" w:cs="Times New Roman"/>
                <w:sz w:val="20"/>
              </w:rPr>
            </w:pPr>
            <w:r w:rsidRPr="0081631F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Иметь представление об обучении тому, как обучаться.</w:t>
            </w:r>
          </w:p>
        </w:tc>
      </w:tr>
      <w:tr w:rsidR="0081631F" w:rsidRPr="00F66C4F" w:rsidTr="00802A3D">
        <w:tc>
          <w:tcPr>
            <w:tcW w:w="1560" w:type="dxa"/>
            <w:gridSpan w:val="2"/>
          </w:tcPr>
          <w:p w:rsidR="0081631F" w:rsidRPr="00F66C4F" w:rsidRDefault="0081631F" w:rsidP="0081631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4033" w:type="dxa"/>
            <w:gridSpan w:val="6"/>
          </w:tcPr>
          <w:p w:rsidR="0081631F" w:rsidRPr="0018524B" w:rsidRDefault="0081631F" w:rsidP="008163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52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Учителя будут </w:t>
            </w:r>
            <w:proofErr w:type="spellStart"/>
            <w:r w:rsidRPr="001852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информированны</w:t>
            </w:r>
            <w:proofErr w:type="spellEnd"/>
            <w:r w:rsidRPr="001852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 роли </w:t>
            </w:r>
            <w:proofErr w:type="spellStart"/>
            <w:r w:rsidRPr="001852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саморегуляции</w:t>
            </w:r>
            <w:proofErr w:type="spellEnd"/>
            <w:r w:rsidRPr="001852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учебном процессе. Проанализируют свою систему работы через новый подход «Обучение тому, как учиться».</w:t>
            </w:r>
          </w:p>
        </w:tc>
      </w:tr>
      <w:tr w:rsidR="0081631F" w:rsidRPr="00F66C4F" w:rsidTr="00802A3D">
        <w:tc>
          <w:tcPr>
            <w:tcW w:w="1560" w:type="dxa"/>
            <w:gridSpan w:val="2"/>
          </w:tcPr>
          <w:p w:rsidR="0081631F" w:rsidRPr="00F66C4F" w:rsidRDefault="0081631F" w:rsidP="00802A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</w:t>
            </w:r>
            <w:r w:rsidR="00802A3D">
              <w:rPr>
                <w:rFonts w:ascii="Times New Roman" w:hAnsi="Times New Roman" w:cs="Times New Roman"/>
                <w:b/>
                <w:sz w:val="20"/>
                <w:szCs w:val="20"/>
              </w:rPr>
              <w:t>ые</w:t>
            </w: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иде</w:t>
            </w:r>
            <w:r w:rsidR="00802A3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14033" w:type="dxa"/>
            <w:gridSpan w:val="6"/>
          </w:tcPr>
          <w:p w:rsidR="00802A3D" w:rsidRPr="00802A3D" w:rsidRDefault="00802A3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Ученики младшего шко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льного возраста при обеспечении соответствующих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условий способны принимать ответственность за свое обучение.</w:t>
            </w:r>
          </w:p>
          <w:p w:rsidR="0081631F" w:rsidRPr="00F66C4F" w:rsidRDefault="00802A3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С раннего возраста дети осознают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 своего обучения, умеют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организовать собственный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 к обучающим заданиям и положительно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позиционируют себя в качестве учеников.</w:t>
            </w:r>
          </w:p>
        </w:tc>
      </w:tr>
      <w:tr w:rsidR="0081631F" w:rsidRPr="00F66C4F" w:rsidTr="0075401E">
        <w:tc>
          <w:tcPr>
            <w:tcW w:w="15593" w:type="dxa"/>
            <w:gridSpan w:val="8"/>
          </w:tcPr>
          <w:p w:rsidR="0081631F" w:rsidRPr="00F66C4F" w:rsidRDefault="0081631F" w:rsidP="007540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Ход занятия</w:t>
            </w:r>
          </w:p>
        </w:tc>
      </w:tr>
      <w:tr w:rsidR="0081631F" w:rsidRPr="00F66C4F" w:rsidTr="00442A8F">
        <w:trPr>
          <w:trHeight w:val="253"/>
        </w:trPr>
        <w:tc>
          <w:tcPr>
            <w:tcW w:w="1560" w:type="dxa"/>
            <w:gridSpan w:val="2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Этапы занятия/ Время</w:t>
            </w:r>
          </w:p>
        </w:tc>
        <w:tc>
          <w:tcPr>
            <w:tcW w:w="2126" w:type="dxa"/>
            <w:vMerge w:val="restart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Микроцели</w:t>
            </w:r>
            <w:proofErr w:type="spellEnd"/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 этапа</w:t>
            </w:r>
          </w:p>
        </w:tc>
        <w:tc>
          <w:tcPr>
            <w:tcW w:w="4252" w:type="dxa"/>
            <w:vMerge w:val="restart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тренера</w:t>
            </w:r>
          </w:p>
        </w:tc>
        <w:tc>
          <w:tcPr>
            <w:tcW w:w="3969" w:type="dxa"/>
            <w:gridSpan w:val="2"/>
            <w:vMerge w:val="restart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Деятельность учителей</w:t>
            </w:r>
          </w:p>
        </w:tc>
        <w:tc>
          <w:tcPr>
            <w:tcW w:w="1560" w:type="dxa"/>
            <w:vMerge w:val="restart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</w:p>
        </w:tc>
        <w:tc>
          <w:tcPr>
            <w:tcW w:w="2126" w:type="dxa"/>
            <w:vMerge w:val="restart"/>
          </w:tcPr>
          <w:p w:rsidR="0081631F" w:rsidRPr="00F66C4F" w:rsidRDefault="0081631F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</w:p>
        </w:tc>
      </w:tr>
      <w:tr w:rsidR="00E5228D" w:rsidRPr="00F66C4F" w:rsidTr="00442A8F">
        <w:tc>
          <w:tcPr>
            <w:tcW w:w="425" w:type="dxa"/>
            <w:vMerge w:val="restart"/>
            <w:textDirection w:val="btLr"/>
          </w:tcPr>
          <w:p w:rsidR="00E5228D" w:rsidRPr="00F66C4F" w:rsidRDefault="00E5228D" w:rsidP="0075401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Этап «Вызов»</w:t>
            </w:r>
          </w:p>
        </w:tc>
        <w:tc>
          <w:tcPr>
            <w:tcW w:w="1135" w:type="dxa"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228D" w:rsidRPr="00F66C4F" w:rsidTr="00442A8F">
        <w:tc>
          <w:tcPr>
            <w:tcW w:w="425" w:type="dxa"/>
            <w:vMerge/>
            <w:textDirection w:val="btLr"/>
          </w:tcPr>
          <w:p w:rsidR="00E5228D" w:rsidRPr="00F66C4F" w:rsidRDefault="00E5228D" w:rsidP="0075401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E5228D" w:rsidRPr="00442A8F" w:rsidRDefault="00E5228D" w:rsidP="0075401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 xml:space="preserve">Приветствие – </w:t>
            </w:r>
            <w:r w:rsidRPr="00442A8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 xml:space="preserve"> мин</w:t>
            </w:r>
          </w:p>
        </w:tc>
        <w:tc>
          <w:tcPr>
            <w:tcW w:w="2126" w:type="dxa"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>Установить контакт с учителями, настроить на положительный психологический настрой</w:t>
            </w:r>
          </w:p>
        </w:tc>
        <w:tc>
          <w:tcPr>
            <w:tcW w:w="4252" w:type="dxa"/>
          </w:tcPr>
          <w:p w:rsidR="00E5228D" w:rsidRPr="00802A3D" w:rsidRDefault="00E5228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* Поприветствуйте друг друга, как будто вы встретили коллегу.</w:t>
            </w:r>
          </w:p>
          <w:p w:rsidR="00E5228D" w:rsidRPr="00802A3D" w:rsidRDefault="00E5228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 Поприветствуйте друг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 xml:space="preserve">друга, как будто вы встретили ученика.     </w:t>
            </w:r>
          </w:p>
          <w:p w:rsidR="00E5228D" w:rsidRPr="00802A3D" w:rsidRDefault="00E5228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* Поприветствуйте друг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друга, как будто вы встретили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директора.</w:t>
            </w:r>
          </w:p>
          <w:p w:rsidR="00E5228D" w:rsidRPr="00F66C4F" w:rsidRDefault="00E5228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 Поприветствуйте друг друга,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как будто вы встретили близкого человека.</w:t>
            </w:r>
          </w:p>
        </w:tc>
        <w:tc>
          <w:tcPr>
            <w:tcW w:w="3969" w:type="dxa"/>
            <w:gridSpan w:val="2"/>
          </w:tcPr>
          <w:p w:rsidR="00E5228D" w:rsidRPr="00F66C4F" w:rsidRDefault="00E5228D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приветствуют друг друга</w:t>
            </w:r>
          </w:p>
        </w:tc>
        <w:tc>
          <w:tcPr>
            <w:tcW w:w="1560" w:type="dxa"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E5228D" w:rsidRPr="00442A8F" w:rsidRDefault="00E5228D" w:rsidP="0075401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С какой целью провела в данной форме приветствие? Почему я провела приветствие?</w:t>
            </w:r>
          </w:p>
          <w:p w:rsidR="00E5228D" w:rsidRPr="00442A8F" w:rsidRDefault="00E5228D" w:rsidP="0075401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Какую помощь окажет вам приветствие в классе при работе с учениками?</w:t>
            </w:r>
          </w:p>
        </w:tc>
      </w:tr>
      <w:tr w:rsidR="00E5228D" w:rsidRPr="00F66C4F" w:rsidTr="00442A8F">
        <w:tc>
          <w:tcPr>
            <w:tcW w:w="425" w:type="dxa"/>
            <w:vMerge/>
            <w:textDirection w:val="btLr"/>
          </w:tcPr>
          <w:p w:rsidR="00E5228D" w:rsidRPr="00F66C4F" w:rsidRDefault="00E5228D" w:rsidP="0075401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E5228D" w:rsidRPr="00442A8F" w:rsidRDefault="00E5228D" w:rsidP="00E23C9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 xml:space="preserve">Упражнение </w:t>
            </w:r>
            <w:r w:rsidR="00E23C94" w:rsidRPr="00442A8F">
              <w:rPr>
                <w:rFonts w:ascii="Times New Roman" w:hAnsi="Times New Roman" w:cs="Times New Roman"/>
                <w:sz w:val="16"/>
                <w:szCs w:val="20"/>
              </w:rPr>
              <w:t>на активизацию внимания «Моментальное фото» - 10</w:t>
            </w: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 xml:space="preserve"> мин</w:t>
            </w:r>
          </w:p>
        </w:tc>
        <w:tc>
          <w:tcPr>
            <w:tcW w:w="2126" w:type="dxa"/>
          </w:tcPr>
          <w:p w:rsidR="00E5228D" w:rsidRPr="00F66C4F" w:rsidRDefault="00E23C94" w:rsidP="00E23C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23C94">
              <w:rPr>
                <w:rFonts w:ascii="Times New Roman" w:hAnsi="Times New Roman" w:cs="Times New Roman"/>
                <w:sz w:val="20"/>
                <w:szCs w:val="20"/>
              </w:rPr>
              <w:t>осредоточить внимание на работе, а также развить зрительную память.</w:t>
            </w:r>
          </w:p>
        </w:tc>
        <w:tc>
          <w:tcPr>
            <w:tcW w:w="4252" w:type="dxa"/>
          </w:tcPr>
          <w:p w:rsidR="00E23C94" w:rsidRPr="00E23C94" w:rsidRDefault="00E23C94" w:rsidP="00E23C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C94">
              <w:rPr>
                <w:rFonts w:ascii="Times New Roman" w:hAnsi="Times New Roman" w:cs="Times New Roman"/>
                <w:sz w:val="20"/>
                <w:szCs w:val="20"/>
              </w:rPr>
              <w:t xml:space="preserve">Тренер находится за кругом. Он просит участников в течение полутора минут внимательно посмотреть друг на друга, как бы сфотографировать группу и сохранить эту фотографию в памяти. Далее тренер задает игрокам разные вопросы, касающиеся </w:t>
            </w:r>
            <w:r w:rsidRPr="00E23C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местоположения или внешнего вида других участников. Например, он может спросить, кто сидит через три стула по часовой стрелке от участника, которому задается вопрос; что надето на том или другом участнике; как зовут участника, который носит очки и сидит на два стула левее от игрока и т. д.</w:t>
            </w:r>
          </w:p>
          <w:p w:rsidR="00E5228D" w:rsidRPr="00802A3D" w:rsidRDefault="00E23C94" w:rsidP="00E23C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C94">
              <w:rPr>
                <w:rFonts w:ascii="Times New Roman" w:hAnsi="Times New Roman" w:cs="Times New Roman"/>
                <w:sz w:val="20"/>
                <w:szCs w:val="20"/>
              </w:rPr>
              <w:t>В заключение упражнения тренер просит всех повернуться лицом в круг и еще раз посмотреть друг на друга, проверить точность своей фотографии.</w:t>
            </w:r>
          </w:p>
        </w:tc>
        <w:tc>
          <w:tcPr>
            <w:tcW w:w="3969" w:type="dxa"/>
            <w:gridSpan w:val="2"/>
          </w:tcPr>
          <w:p w:rsidR="00E5228D" w:rsidRPr="00F66C4F" w:rsidRDefault="00E23C94" w:rsidP="00802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3C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 участники сидят на стульях в кругу. Через полторы минуты участники поворачиваются на 180 градусов и теперь сидят спиной в круг.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Отвечают на вопросы тренера</w:t>
            </w:r>
          </w:p>
        </w:tc>
        <w:tc>
          <w:tcPr>
            <w:tcW w:w="1560" w:type="dxa"/>
          </w:tcPr>
          <w:p w:rsidR="00E5228D" w:rsidRPr="00F66C4F" w:rsidRDefault="00E5228D" w:rsidP="007540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E5228D" w:rsidRPr="00442A8F" w:rsidRDefault="00E5228D" w:rsidP="00812711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С какой целью мы выполнили это упражнение? Ка можно использовать его в работе?</w:t>
            </w:r>
          </w:p>
        </w:tc>
      </w:tr>
      <w:tr w:rsidR="00E5228D" w:rsidRPr="00F66C4F" w:rsidTr="00442A8F">
        <w:tc>
          <w:tcPr>
            <w:tcW w:w="425" w:type="dxa"/>
            <w:vMerge/>
            <w:textDirection w:val="btLr"/>
          </w:tcPr>
          <w:p w:rsidR="00E5228D" w:rsidRPr="00F66C4F" w:rsidRDefault="00E5228D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E5228D" w:rsidRPr="00442A8F" w:rsidRDefault="00E5228D" w:rsidP="00E5228D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Деление на группы – 3 мин</w:t>
            </w:r>
          </w:p>
        </w:tc>
        <w:tc>
          <w:tcPr>
            <w:tcW w:w="2126" w:type="dxa"/>
          </w:tcPr>
          <w:p w:rsidR="00E5228D" w:rsidRDefault="00E5228D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коллаборативной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среды</w:t>
            </w:r>
          </w:p>
        </w:tc>
        <w:tc>
          <w:tcPr>
            <w:tcW w:w="4252" w:type="dxa"/>
          </w:tcPr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того, как делиться </w:t>
            </w:r>
            <w:r w:rsidRPr="00E5228D">
              <w:rPr>
                <w:rFonts w:ascii="Times New Roman" w:hAnsi="Times New Roman" w:cs="Times New Roman"/>
                <w:sz w:val="20"/>
                <w:szCs w:val="20"/>
              </w:rPr>
              <w:t>на группы.</w:t>
            </w:r>
          </w:p>
          <w:p w:rsidR="00E5228D" w:rsidRDefault="00E5228D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228D">
              <w:rPr>
                <w:rFonts w:ascii="Times New Roman" w:hAnsi="Times New Roman" w:cs="Times New Roman"/>
                <w:sz w:val="20"/>
                <w:szCs w:val="20"/>
              </w:rPr>
              <w:t>Наблюдение за действиями и реакцией участников тренинга.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аждый участник</w:t>
            </w: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 xml:space="preserve"> выбирает кубик, за которым спрятаны слова синонимы к каждому названию группы:</w:t>
            </w:r>
          </w:p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 МОТИВАЦИЯ – стимул</w:t>
            </w: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>, побуждение, интерес, увлечение.</w:t>
            </w:r>
          </w:p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>2. ПОЗНАНИЕ – усвоение, понимание, изучение, освоение.</w:t>
            </w:r>
          </w:p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>3. ОБЩЕНИЕ – связь, диалог, беседа, дружба.</w:t>
            </w:r>
          </w:p>
          <w:p w:rsidR="00E5228D" w:rsidRPr="00E5228D" w:rsidRDefault="00E5228D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E5228D">
              <w:rPr>
                <w:rFonts w:ascii="Times New Roman" w:hAnsi="Times New Roman" w:cs="Times New Roman"/>
                <w:sz w:val="20"/>
                <w:szCs w:val="24"/>
              </w:rPr>
              <w:t>4.ЭМОЦИЯ – переживание, чувство, страх, настроение.</w:t>
            </w:r>
          </w:p>
        </w:tc>
        <w:tc>
          <w:tcPr>
            <w:tcW w:w="1560" w:type="dxa"/>
          </w:tcPr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Разноцветные кубики с пояснениями слов: мотивация, познание, общение, эмоции. </w:t>
            </w:r>
          </w:p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Карточки со словами:</w:t>
            </w:r>
          </w:p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МОТИВАЦИЯ,</w:t>
            </w:r>
          </w:p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ПОЗНАНИЕ,</w:t>
            </w:r>
          </w:p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ОБЩЕНИЕ,</w:t>
            </w:r>
          </w:p>
          <w:p w:rsidR="00E5228D" w:rsidRPr="00442A8F" w:rsidRDefault="00E5228D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ЭМОЦИЯ (на столы)</w:t>
            </w:r>
          </w:p>
        </w:tc>
        <w:tc>
          <w:tcPr>
            <w:tcW w:w="2126" w:type="dxa"/>
          </w:tcPr>
          <w:p w:rsidR="00E5228D" w:rsidRDefault="00E5228D" w:rsidP="00E52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Что </w:t>
            </w:r>
            <w:r w:rsidRPr="00E5228D">
              <w:rPr>
                <w:rFonts w:ascii="Times New Roman" w:hAnsi="Times New Roman" w:cs="Times New Roman"/>
                <w:sz w:val="18"/>
                <w:szCs w:val="20"/>
              </w:rPr>
              <w:t>вам дало это задание?                         - Кто из вас сможет дать понятие словам: мотивация, познание, общение, эмоция?</w:t>
            </w:r>
          </w:p>
        </w:tc>
      </w:tr>
      <w:tr w:rsidR="00C64570" w:rsidRPr="00F66C4F" w:rsidTr="00442A8F">
        <w:trPr>
          <w:trHeight w:val="504"/>
        </w:trPr>
        <w:tc>
          <w:tcPr>
            <w:tcW w:w="425" w:type="dxa"/>
            <w:vMerge w:val="restart"/>
            <w:textDirection w:val="btLr"/>
          </w:tcPr>
          <w:p w:rsidR="00C64570" w:rsidRDefault="00C64570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«Осмысление»</w:t>
            </w:r>
          </w:p>
        </w:tc>
        <w:tc>
          <w:tcPr>
            <w:tcW w:w="1135" w:type="dxa"/>
          </w:tcPr>
          <w:p w:rsidR="00C64570" w:rsidRPr="00442A8F" w:rsidRDefault="00C64570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Ввод в тему – 3 мин</w:t>
            </w:r>
          </w:p>
        </w:tc>
        <w:tc>
          <w:tcPr>
            <w:tcW w:w="2126" w:type="dxa"/>
          </w:tcPr>
          <w:p w:rsidR="00C64570" w:rsidRDefault="00C64570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Актуализировать знания участников тренинга</w:t>
            </w:r>
          </w:p>
        </w:tc>
        <w:tc>
          <w:tcPr>
            <w:tcW w:w="4252" w:type="dxa"/>
          </w:tcPr>
          <w:p w:rsidR="00C64570" w:rsidRDefault="00C64570" w:rsidP="00C64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Тренер знакомит с 4 областями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Бронсон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познавательные, эмоциональные, социальные и мотивационные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4570" w:rsidRDefault="00C64570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Слушают, участвуют в беседе</w:t>
            </w:r>
          </w:p>
        </w:tc>
        <w:tc>
          <w:tcPr>
            <w:tcW w:w="1560" w:type="dxa"/>
          </w:tcPr>
          <w:p w:rsidR="00C64570" w:rsidRPr="00442A8F" w:rsidRDefault="00C64570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Презентация</w:t>
            </w:r>
          </w:p>
        </w:tc>
        <w:tc>
          <w:tcPr>
            <w:tcW w:w="2126" w:type="dxa"/>
          </w:tcPr>
          <w:p w:rsidR="00B07BA1" w:rsidRPr="00B07BA1" w:rsidRDefault="00B07BA1" w:rsidP="00B07BA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0"/>
              </w:rPr>
              <w:t>чемпрезентация</w:t>
            </w:r>
            <w:proofErr w:type="spellEnd"/>
            <w:r w:rsidRPr="00B07BA1">
              <w:rPr>
                <w:rFonts w:ascii="Times New Roman" w:hAnsi="Times New Roman" w:cs="Times New Roman"/>
                <w:sz w:val="18"/>
                <w:szCs w:val="20"/>
              </w:rPr>
              <w:t>? Какую информацию он содержит? Для чего я вам его показала?</w:t>
            </w:r>
          </w:p>
          <w:p w:rsidR="00C64570" w:rsidRDefault="00B07BA1" w:rsidP="00B07BA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07BA1">
              <w:rPr>
                <w:rFonts w:ascii="Times New Roman" w:hAnsi="Times New Roman" w:cs="Times New Roman"/>
                <w:sz w:val="18"/>
                <w:szCs w:val="20"/>
              </w:rPr>
              <w:t>Какую помощь он окажет в вашей работе?</w:t>
            </w:r>
          </w:p>
        </w:tc>
      </w:tr>
      <w:tr w:rsidR="00C64570" w:rsidRPr="00F66C4F" w:rsidTr="00442A8F">
        <w:trPr>
          <w:trHeight w:val="504"/>
        </w:trPr>
        <w:tc>
          <w:tcPr>
            <w:tcW w:w="425" w:type="dxa"/>
            <w:vMerge/>
            <w:textDirection w:val="btLr"/>
          </w:tcPr>
          <w:p w:rsidR="00C64570" w:rsidRPr="00E23C94" w:rsidRDefault="00C64570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C64570" w:rsidRPr="00442A8F" w:rsidRDefault="00C64570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Работа в группе -20 мин</w:t>
            </w:r>
          </w:p>
        </w:tc>
        <w:tc>
          <w:tcPr>
            <w:tcW w:w="2126" w:type="dxa"/>
          </w:tcPr>
          <w:p w:rsidR="00C64570" w:rsidRDefault="00C64570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анализа и синтеза</w:t>
            </w:r>
          </w:p>
        </w:tc>
        <w:tc>
          <w:tcPr>
            <w:tcW w:w="4252" w:type="dxa"/>
          </w:tcPr>
          <w:p w:rsidR="00C64570" w:rsidRDefault="00C64570" w:rsidP="00C64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Предлагает разрезать на полоски и распредели их по категориям, согласно шкале определений. Сравните работы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4570" w:rsidRPr="00E5228D" w:rsidRDefault="00C64570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Разрезают лист обучения детей 3-5 лет и наклеивают их схему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. Сравнивают работы, обсуждая любые расхождения во мнениях.</w:t>
            </w:r>
          </w:p>
        </w:tc>
        <w:tc>
          <w:tcPr>
            <w:tcW w:w="1560" w:type="dxa"/>
          </w:tcPr>
          <w:p w:rsidR="00C64570" w:rsidRPr="00442A8F" w:rsidRDefault="00C64570" w:rsidP="00E5228D">
            <w:pPr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Раздаточный материал, с. 137-138</w:t>
            </w:r>
            <w:r w:rsidR="00C66AA0" w:rsidRPr="00442A8F">
              <w:rPr>
                <w:rFonts w:ascii="Times New Roman" w:hAnsi="Times New Roman" w:cs="Times New Roman"/>
                <w:i/>
                <w:sz w:val="16"/>
                <w:szCs w:val="20"/>
              </w:rPr>
              <w:t>, с. 141</w:t>
            </w:r>
          </w:p>
        </w:tc>
        <w:tc>
          <w:tcPr>
            <w:tcW w:w="2126" w:type="dxa"/>
          </w:tcPr>
          <w:p w:rsidR="00C64570" w:rsidRDefault="00B07BA1" w:rsidP="00B07BA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07BA1">
              <w:rPr>
                <w:rFonts w:ascii="Times New Roman" w:hAnsi="Times New Roman" w:cs="Times New Roman"/>
                <w:sz w:val="18"/>
                <w:szCs w:val="20"/>
              </w:rPr>
              <w:t xml:space="preserve">Как вы считаете, что дает нам работа в группе? Насколько она эффективна? </w:t>
            </w:r>
          </w:p>
        </w:tc>
      </w:tr>
      <w:tr w:rsidR="00C66AA0" w:rsidRPr="00F66C4F" w:rsidTr="00442A8F">
        <w:trPr>
          <w:trHeight w:val="504"/>
        </w:trPr>
        <w:tc>
          <w:tcPr>
            <w:tcW w:w="425" w:type="dxa"/>
            <w:vMerge/>
            <w:textDirection w:val="btLr"/>
          </w:tcPr>
          <w:p w:rsidR="00C66AA0" w:rsidRPr="00E23C94" w:rsidRDefault="00C66AA0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C66AA0" w:rsidRPr="00442A8F" w:rsidRDefault="00C66AA0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Разминка – 5 мин</w:t>
            </w:r>
          </w:p>
        </w:tc>
        <w:tc>
          <w:tcPr>
            <w:tcW w:w="2126" w:type="dxa"/>
          </w:tcPr>
          <w:p w:rsidR="00C66AA0" w:rsidRDefault="00C66AA0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Настроить участников на дальнейшую работу</w:t>
            </w:r>
          </w:p>
        </w:tc>
        <w:tc>
          <w:tcPr>
            <w:tcW w:w="4252" w:type="dxa"/>
          </w:tcPr>
          <w:p w:rsidR="00C66AA0" w:rsidRDefault="00C66AA0" w:rsidP="00C64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Предлагает провести музыкальную разминку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6AA0" w:rsidRDefault="00C66AA0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Релаксируют</w:t>
            </w:r>
            <w:proofErr w:type="spellEnd"/>
          </w:p>
        </w:tc>
        <w:tc>
          <w:tcPr>
            <w:tcW w:w="1560" w:type="dxa"/>
          </w:tcPr>
          <w:p w:rsidR="00C66AA0" w:rsidRDefault="00C74708" w:rsidP="00E5228D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Презентация пожелание</w:t>
            </w:r>
          </w:p>
        </w:tc>
        <w:tc>
          <w:tcPr>
            <w:tcW w:w="2126" w:type="dxa"/>
          </w:tcPr>
          <w:p w:rsidR="00C66AA0" w:rsidRDefault="00B07BA1" w:rsidP="00E52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Почему я выбрала именно такой вид разминки? </w:t>
            </w:r>
          </w:p>
        </w:tc>
      </w:tr>
      <w:tr w:rsidR="00C64570" w:rsidRPr="00F66C4F" w:rsidTr="00442A8F">
        <w:trPr>
          <w:trHeight w:val="504"/>
        </w:trPr>
        <w:tc>
          <w:tcPr>
            <w:tcW w:w="425" w:type="dxa"/>
            <w:vMerge/>
            <w:textDirection w:val="btLr"/>
          </w:tcPr>
          <w:p w:rsidR="00C64570" w:rsidRPr="00E23C94" w:rsidRDefault="00C64570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C64570" w:rsidRPr="00442A8F" w:rsidRDefault="00C64570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Индивидуальная работа – 15 мин</w:t>
            </w:r>
          </w:p>
        </w:tc>
        <w:tc>
          <w:tcPr>
            <w:tcW w:w="2126" w:type="dxa"/>
          </w:tcPr>
          <w:p w:rsidR="00C64570" w:rsidRDefault="00374E10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навыков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</w:t>
            </w:r>
          </w:p>
        </w:tc>
        <w:tc>
          <w:tcPr>
            <w:tcW w:w="4252" w:type="dxa"/>
          </w:tcPr>
          <w:p w:rsidR="00C64570" w:rsidRDefault="00C64570" w:rsidP="00C64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Предлагает заполнить самостоятельно проработать материал «Проверочный 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развития самостоятельного обучения (ребенок 3-5 лет)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4570" w:rsidRDefault="00C64570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Участники заполняют лист от лица ребенка, а затем меняются листом с соседом и уже анализирую его, как учитель</w:t>
            </w:r>
          </w:p>
        </w:tc>
        <w:tc>
          <w:tcPr>
            <w:tcW w:w="1560" w:type="dxa"/>
          </w:tcPr>
          <w:p w:rsidR="00C64570" w:rsidRDefault="00C64570" w:rsidP="00E5228D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Раздаточный материал, с. 139</w:t>
            </w:r>
          </w:p>
        </w:tc>
        <w:tc>
          <w:tcPr>
            <w:tcW w:w="2126" w:type="dxa"/>
          </w:tcPr>
          <w:p w:rsidR="00C64570" w:rsidRDefault="00B07BA1" w:rsidP="00E52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07BA1">
              <w:rPr>
                <w:rFonts w:ascii="Times New Roman" w:hAnsi="Times New Roman" w:cs="Times New Roman"/>
                <w:sz w:val="18"/>
                <w:szCs w:val="20"/>
              </w:rPr>
              <w:t xml:space="preserve">Почему я выбрала такой вид работы, как чтение текста? Что это дает </w:t>
            </w:r>
            <w:r w:rsidRPr="00B07BA1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вам, вашим ученикам? Почему надо использовать этот прием?</w:t>
            </w:r>
          </w:p>
        </w:tc>
      </w:tr>
      <w:tr w:rsidR="00B25E2B" w:rsidRPr="00F66C4F" w:rsidTr="00442A8F">
        <w:trPr>
          <w:trHeight w:val="504"/>
        </w:trPr>
        <w:tc>
          <w:tcPr>
            <w:tcW w:w="425" w:type="dxa"/>
            <w:textDirection w:val="btLr"/>
          </w:tcPr>
          <w:p w:rsidR="00B25E2B" w:rsidRPr="00E23C94" w:rsidRDefault="00B25E2B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25E2B" w:rsidRPr="00442A8F" w:rsidRDefault="00B25E2B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Групповая работа – 15 мин</w:t>
            </w:r>
          </w:p>
        </w:tc>
        <w:tc>
          <w:tcPr>
            <w:tcW w:w="2126" w:type="dxa"/>
          </w:tcPr>
          <w:p w:rsidR="00B25E2B" w:rsidRDefault="00B25E2B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Предлагает составить постер </w:t>
            </w: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«Самостоятельность учащегося – что это?»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 xml:space="preserve">Вопросы: 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- Перечислите навыки, которые проявляют дети при самостоятельной работе?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- У кого чаще всего эти навыки развиты?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- Какие стратегии необходимы для совершенствования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амостоятельной работы учащихся?</w:t>
            </w:r>
          </w:p>
          <w:p w:rsid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Наблюдение за действиями и реакцией участников тренинга.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 xml:space="preserve">Кумулятивная беседа. 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 xml:space="preserve">Составление постеров: 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>«Самостоятельность учащегося – что это?»</w:t>
            </w:r>
          </w:p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>Каж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дая группа отвечает на вопросы,</w:t>
            </w: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 xml:space="preserve"> и передают свои листы с ответами следующей группе.</w:t>
            </w:r>
          </w:p>
          <w:p w:rsidR="00B25E2B" w:rsidRDefault="00B25E2B" w:rsidP="00B25E2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Защита </w:t>
            </w:r>
            <w:r w:rsidRPr="00B25E2B">
              <w:rPr>
                <w:rFonts w:ascii="Times New Roman" w:hAnsi="Times New Roman" w:cs="Times New Roman"/>
                <w:sz w:val="20"/>
                <w:szCs w:val="24"/>
              </w:rPr>
              <w:t>постеров.</w:t>
            </w:r>
          </w:p>
        </w:tc>
        <w:tc>
          <w:tcPr>
            <w:tcW w:w="1560" w:type="dxa"/>
          </w:tcPr>
          <w:p w:rsidR="00B25E2B" w:rsidRPr="00B25E2B" w:rsidRDefault="00B25E2B" w:rsidP="00B25E2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 xml:space="preserve">Материал для создания </w:t>
            </w:r>
            <w:r w:rsidRPr="00B25E2B">
              <w:rPr>
                <w:rFonts w:ascii="Times New Roman" w:hAnsi="Times New Roman" w:cs="Times New Roman"/>
                <w:i/>
                <w:sz w:val="18"/>
                <w:szCs w:val="20"/>
              </w:rPr>
              <w:t>постера.</w:t>
            </w:r>
          </w:p>
          <w:p w:rsidR="00B25E2B" w:rsidRDefault="00B25E2B" w:rsidP="00B25E2B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B25E2B">
              <w:rPr>
                <w:rFonts w:ascii="Times New Roman" w:hAnsi="Times New Roman" w:cs="Times New Roman"/>
                <w:i/>
                <w:sz w:val="18"/>
                <w:szCs w:val="20"/>
              </w:rPr>
              <w:t>Листы с вопросами.</w:t>
            </w:r>
          </w:p>
        </w:tc>
        <w:tc>
          <w:tcPr>
            <w:tcW w:w="2126" w:type="dxa"/>
          </w:tcPr>
          <w:p w:rsidR="00B25E2B" w:rsidRDefault="00B07BA1" w:rsidP="00E52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07BA1">
              <w:rPr>
                <w:rFonts w:ascii="Times New Roman" w:hAnsi="Times New Roman" w:cs="Times New Roman"/>
                <w:sz w:val="18"/>
                <w:szCs w:val="20"/>
              </w:rPr>
              <w:t>Почему мы выполняли это упражнение? Каким образом данное упражнение можно использовать в дальнейшем? Какие навыки сформировались? Как данное упражнение поможет вам в вашей работе?</w:t>
            </w:r>
          </w:p>
        </w:tc>
      </w:tr>
      <w:tr w:rsidR="00B25E2B" w:rsidRPr="00F66C4F" w:rsidTr="00442A8F">
        <w:trPr>
          <w:trHeight w:val="504"/>
        </w:trPr>
        <w:tc>
          <w:tcPr>
            <w:tcW w:w="425" w:type="dxa"/>
            <w:textDirection w:val="btLr"/>
          </w:tcPr>
          <w:p w:rsidR="00B25E2B" w:rsidRPr="00E23C94" w:rsidRDefault="00B25E2B" w:rsidP="00E5228D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«Рефлексия»</w:t>
            </w:r>
          </w:p>
        </w:tc>
        <w:tc>
          <w:tcPr>
            <w:tcW w:w="1135" w:type="dxa"/>
          </w:tcPr>
          <w:p w:rsidR="00B25E2B" w:rsidRPr="00442A8F" w:rsidRDefault="00B25E2B" w:rsidP="00C6457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sz w:val="16"/>
                <w:szCs w:val="20"/>
              </w:rPr>
              <w:t>Обратная связь – 5 мин</w:t>
            </w:r>
          </w:p>
        </w:tc>
        <w:tc>
          <w:tcPr>
            <w:tcW w:w="2126" w:type="dxa"/>
          </w:tcPr>
          <w:p w:rsidR="00B25E2B" w:rsidRDefault="003152E8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анализировать свою работу</w:t>
            </w:r>
          </w:p>
        </w:tc>
        <w:tc>
          <w:tcPr>
            <w:tcW w:w="4252" w:type="dxa"/>
          </w:tcPr>
          <w:p w:rsidR="00B25E2B" w:rsidRP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Прием «Солнышко»</w:t>
            </w:r>
          </w:p>
          <w:p w:rsidR="00B25E2B" w:rsidRDefault="00B25E2B" w:rsidP="00B25E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E2B">
              <w:rPr>
                <w:rFonts w:ascii="Times New Roman" w:hAnsi="Times New Roman" w:cs="Times New Roman"/>
                <w:sz w:val="20"/>
                <w:szCs w:val="20"/>
              </w:rPr>
              <w:t>На доске прикреплён круг от солнышка, участникам раздаются лучики жёлтого и голубого цветов. Лучики нужно прикрепить к солнышку: желтого цвета – мне очень понравилось занятие, получили много интересной информации; голубого цвета – занятие не интересное, не было никакой полезной информации.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2B" w:rsidRDefault="00B25E2B" w:rsidP="00E5228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Проводят рефлексию</w:t>
            </w:r>
          </w:p>
        </w:tc>
        <w:tc>
          <w:tcPr>
            <w:tcW w:w="1560" w:type="dxa"/>
          </w:tcPr>
          <w:p w:rsidR="00B25E2B" w:rsidRDefault="00B25E2B" w:rsidP="00E5228D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0"/>
              </w:rPr>
              <w:t>Материал для рефлексии</w:t>
            </w:r>
          </w:p>
        </w:tc>
        <w:tc>
          <w:tcPr>
            <w:tcW w:w="2126" w:type="dxa"/>
          </w:tcPr>
          <w:p w:rsidR="00B25E2B" w:rsidRDefault="00B07BA1" w:rsidP="00E5228D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B07BA1">
              <w:rPr>
                <w:rFonts w:ascii="Times New Roman" w:hAnsi="Times New Roman" w:cs="Times New Roman"/>
                <w:sz w:val="18"/>
                <w:szCs w:val="20"/>
              </w:rPr>
              <w:t>Почему я провела именно этот вид рефлексии? Для чего провели рефлексию?</w:t>
            </w:r>
          </w:p>
        </w:tc>
      </w:tr>
      <w:tr w:rsidR="00E5228D" w:rsidRPr="00F609A3" w:rsidTr="00802A3D">
        <w:tc>
          <w:tcPr>
            <w:tcW w:w="1560" w:type="dxa"/>
            <w:gridSpan w:val="2"/>
          </w:tcPr>
          <w:p w:rsidR="00E5228D" w:rsidRPr="00F609A3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9A3">
              <w:rPr>
                <w:rFonts w:ascii="Times New Roman" w:hAnsi="Times New Roman" w:cs="Times New Roman"/>
                <w:b/>
                <w:sz w:val="20"/>
                <w:szCs w:val="20"/>
              </w:rPr>
              <w:t>Занятие 2</w:t>
            </w:r>
          </w:p>
        </w:tc>
        <w:tc>
          <w:tcPr>
            <w:tcW w:w="14033" w:type="dxa"/>
            <w:gridSpan w:val="6"/>
          </w:tcPr>
          <w:p w:rsidR="00E5228D" w:rsidRPr="00F609A3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228D" w:rsidRPr="00F66C4F" w:rsidTr="00802A3D">
        <w:tc>
          <w:tcPr>
            <w:tcW w:w="1560" w:type="dxa"/>
            <w:gridSpan w:val="2"/>
          </w:tcPr>
          <w:p w:rsidR="00E5228D" w:rsidRPr="00F66C4F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4033" w:type="dxa"/>
            <w:gridSpan w:val="6"/>
          </w:tcPr>
          <w:p w:rsidR="00E5228D" w:rsidRPr="00AA4DD7" w:rsidRDefault="003819CE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19CE">
              <w:rPr>
                <w:rFonts w:ascii="Times New Roman" w:hAnsi="Times New Roman" w:cs="Times New Roman"/>
                <w:b/>
                <w:sz w:val="20"/>
                <w:szCs w:val="20"/>
              </w:rPr>
              <w:t>Метапознание</w:t>
            </w:r>
            <w:proofErr w:type="spellEnd"/>
            <w:r w:rsidRPr="003819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обучение тому, как учиться</w:t>
            </w:r>
          </w:p>
        </w:tc>
      </w:tr>
      <w:tr w:rsidR="00E5228D" w:rsidRPr="00F66C4F" w:rsidTr="00802A3D">
        <w:tc>
          <w:tcPr>
            <w:tcW w:w="1560" w:type="dxa"/>
            <w:gridSpan w:val="2"/>
          </w:tcPr>
          <w:p w:rsidR="00E5228D" w:rsidRPr="00F66C4F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</w:p>
        </w:tc>
        <w:tc>
          <w:tcPr>
            <w:tcW w:w="14033" w:type="dxa"/>
            <w:gridSpan w:val="6"/>
          </w:tcPr>
          <w:p w:rsidR="00E5228D" w:rsidRPr="0091219F" w:rsidRDefault="003819CE" w:rsidP="00E5228D">
            <w:pPr>
              <w:rPr>
                <w:rFonts w:ascii="Times New Roman" w:hAnsi="Times New Roman" w:cs="Times New Roman"/>
                <w:sz w:val="20"/>
              </w:rPr>
            </w:pPr>
            <w:r w:rsidRPr="003819CE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Сформировать представление о понятии «</w:t>
            </w:r>
            <w:proofErr w:type="spellStart"/>
            <w:r w:rsidRPr="003819CE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Метапознание</w:t>
            </w:r>
            <w:proofErr w:type="spellEnd"/>
            <w:r w:rsidRPr="003819CE">
              <w:rPr>
                <w:rFonts w:ascii="Times New Roman" w:hAnsi="Times New Roman" w:cs="Times New Roman"/>
                <w:color w:val="363636"/>
                <w:sz w:val="20"/>
                <w:szCs w:val="21"/>
                <w:shd w:val="clear" w:color="auto" w:fill="FFFFFF"/>
              </w:rPr>
              <w:t>» и понять, как обучать тому, как учиться</w:t>
            </w:r>
          </w:p>
        </w:tc>
      </w:tr>
      <w:tr w:rsidR="00E5228D" w:rsidRPr="00F66C4F" w:rsidTr="00802A3D">
        <w:tc>
          <w:tcPr>
            <w:tcW w:w="1560" w:type="dxa"/>
            <w:gridSpan w:val="2"/>
          </w:tcPr>
          <w:p w:rsidR="00E5228D" w:rsidRPr="00F66C4F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Ожидаемый результат</w:t>
            </w:r>
          </w:p>
        </w:tc>
        <w:tc>
          <w:tcPr>
            <w:tcW w:w="14033" w:type="dxa"/>
            <w:gridSpan w:val="6"/>
          </w:tcPr>
          <w:p w:rsidR="00E5228D" w:rsidRPr="0018524B" w:rsidRDefault="003819CE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9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Коллеги через систему практических заданий и работы с ресурсами (в приложении) получат первые нав</w:t>
            </w:r>
            <w:r w:rsidR="009972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ыки по применению </w:t>
            </w:r>
            <w:proofErr w:type="spellStart"/>
            <w:r w:rsidR="009972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метапознания</w:t>
            </w:r>
            <w:proofErr w:type="spellEnd"/>
            <w:r w:rsidR="009972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819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практике своей работы по развитию </w:t>
            </w:r>
            <w:proofErr w:type="spellStart"/>
            <w:r w:rsidRPr="003819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саморегуляции</w:t>
            </w:r>
            <w:proofErr w:type="spellEnd"/>
            <w:r w:rsidRPr="003819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учащихся - учителя сосредоточат усилия и внимание не на своем собственном преподавании, а на развитии у обучающихся умений обучаться;</w:t>
            </w:r>
          </w:p>
        </w:tc>
      </w:tr>
      <w:tr w:rsidR="00E5228D" w:rsidRPr="00F66C4F" w:rsidTr="00802A3D">
        <w:tc>
          <w:tcPr>
            <w:tcW w:w="1560" w:type="dxa"/>
            <w:gridSpan w:val="2"/>
          </w:tcPr>
          <w:p w:rsidR="00E5228D" w:rsidRPr="00F66C4F" w:rsidRDefault="00E5228D" w:rsidP="00E522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>Ключев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ые</w:t>
            </w:r>
            <w:r w:rsidRPr="00F66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иде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14033" w:type="dxa"/>
            <w:gridSpan w:val="6"/>
          </w:tcPr>
          <w:p w:rsidR="00E5228D" w:rsidRPr="00F66C4F" w:rsidRDefault="00E5228D" w:rsidP="00E52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Уровень развитости у ребенка 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орегулируемых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метакогнитивных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способностей является ключевы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 показателем его потенциальной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успешности в процессе обучения, достижение которой возможно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A3D">
              <w:rPr>
                <w:rFonts w:ascii="Times New Roman" w:hAnsi="Times New Roman" w:cs="Times New Roman"/>
                <w:sz w:val="20"/>
                <w:szCs w:val="20"/>
              </w:rPr>
              <w:t>условии высококвалифицированной педагогической практики учителя.</w:t>
            </w:r>
            <w:r w:rsidR="003819CE">
              <w:t xml:space="preserve"> </w:t>
            </w:r>
            <w:r w:rsidR="003819CE" w:rsidRPr="003819CE">
              <w:rPr>
                <w:rFonts w:ascii="Times New Roman" w:hAnsi="Times New Roman" w:cs="Times New Roman"/>
                <w:sz w:val="20"/>
                <w:szCs w:val="20"/>
              </w:rPr>
              <w:t xml:space="preserve">Основной компонент </w:t>
            </w:r>
            <w:proofErr w:type="spellStart"/>
            <w:r w:rsidR="003819CE" w:rsidRPr="003819CE">
              <w:rPr>
                <w:rFonts w:ascii="Times New Roman" w:hAnsi="Times New Roman" w:cs="Times New Roman"/>
                <w:sz w:val="20"/>
                <w:szCs w:val="20"/>
              </w:rPr>
              <w:t>метапознания</w:t>
            </w:r>
            <w:proofErr w:type="spellEnd"/>
            <w:r w:rsidR="003819CE" w:rsidRPr="003819CE">
              <w:rPr>
                <w:rFonts w:ascii="Times New Roman" w:hAnsi="Times New Roman" w:cs="Times New Roman"/>
                <w:sz w:val="20"/>
                <w:szCs w:val="20"/>
              </w:rPr>
              <w:t xml:space="preserve"> – это анализ собственных мыслительных процессов. Такой анализ включают в себя как изучение способов, которыми учащиеся обычно пытаются решить имеющуюся задачу, так и разработку альтернативных методов, которые они могут использовать. Хорошие ученики осведомлены о том, как именно они думают и способны принимать правильные решения об эффективных стратегиях.</w:t>
            </w:r>
          </w:p>
        </w:tc>
      </w:tr>
      <w:tr w:rsidR="00997208" w:rsidRPr="00F66C4F" w:rsidTr="00442A8F">
        <w:tc>
          <w:tcPr>
            <w:tcW w:w="425" w:type="dxa"/>
            <w:vMerge w:val="restart"/>
            <w:textDirection w:val="btLr"/>
          </w:tcPr>
          <w:p w:rsidR="00997208" w:rsidRPr="00F66C4F" w:rsidRDefault="00997208" w:rsidP="009972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Этап «Вызов»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08" w:rsidRDefault="00997208" w:rsidP="00997208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Психологический настрой – 5 мин</w:t>
            </w:r>
          </w:p>
        </w:tc>
        <w:tc>
          <w:tcPr>
            <w:tcW w:w="2126" w:type="dxa"/>
          </w:tcPr>
          <w:p w:rsidR="00997208" w:rsidRPr="00F66C4F" w:rsidRDefault="00997208" w:rsidP="00997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Настрой на дальнейшую работу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208" w:rsidRDefault="00997208" w:rsidP="00997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>С доброжелательным настроем приветствует участников тренинга и мотивирует их на работу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997208" w:rsidRPr="00997208" w:rsidRDefault="00997208" w:rsidP="00997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 xml:space="preserve"> - Три пути 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 к знаниям: путь размышления </w:t>
            </w: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>- это путь самый благородный, путь подражания – это путь самый лёгкий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>путь опыта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 xml:space="preserve"> это путь самый горький.                                – Какой путь выберете вы? И почему?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7208" w:rsidRPr="00997208" w:rsidRDefault="00997208" w:rsidP="00997208">
            <w:pPr>
              <w:pStyle w:val="a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7208">
              <w:rPr>
                <w:rFonts w:ascii="Times New Roman" w:hAnsi="Times New Roman" w:cs="Times New Roman"/>
                <w:sz w:val="20"/>
                <w:szCs w:val="20"/>
              </w:rPr>
              <w:t xml:space="preserve">Моментальные обоснованные ответы учителей </w:t>
            </w:r>
          </w:p>
        </w:tc>
        <w:tc>
          <w:tcPr>
            <w:tcW w:w="1560" w:type="dxa"/>
          </w:tcPr>
          <w:p w:rsidR="00997208" w:rsidRPr="006B704B" w:rsidRDefault="00997208" w:rsidP="00997208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 w:rsidRPr="006B704B">
              <w:rPr>
                <w:rFonts w:ascii="Times New Roman" w:hAnsi="Times New Roman" w:cs="Times New Roman"/>
                <w:i/>
                <w:sz w:val="18"/>
                <w:szCs w:val="18"/>
              </w:rPr>
              <w:t>Видео презентация «Пусть день будет добрым»</w:t>
            </w:r>
          </w:p>
        </w:tc>
        <w:tc>
          <w:tcPr>
            <w:tcW w:w="2126" w:type="dxa"/>
          </w:tcPr>
          <w:p w:rsidR="00343C17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 xml:space="preserve">Почему я провела данный психологический настрой? Что он вам дал? </w:t>
            </w:r>
          </w:p>
          <w:p w:rsidR="00997208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Сможете ли вы описать свое настроение?</w:t>
            </w:r>
          </w:p>
        </w:tc>
      </w:tr>
      <w:tr w:rsidR="00997208" w:rsidRPr="00F66C4F" w:rsidTr="00442A8F">
        <w:tc>
          <w:tcPr>
            <w:tcW w:w="425" w:type="dxa"/>
            <w:vMerge/>
            <w:textDirection w:val="btLr"/>
          </w:tcPr>
          <w:p w:rsidR="00997208" w:rsidRPr="00F66C4F" w:rsidRDefault="00997208" w:rsidP="009972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997208" w:rsidRPr="00C74708" w:rsidRDefault="00997208" w:rsidP="00997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Мотивация – 10 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08" w:rsidRPr="00C74708" w:rsidRDefault="00997208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Определение важности темы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08" w:rsidRDefault="00997208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Предлагает посмотреть мультфильма, наблюдает за участниками тренинга</w:t>
            </w:r>
          </w:p>
          <w:p w:rsidR="00562067" w:rsidRPr="00562067" w:rsidRDefault="00562067" w:rsidP="005620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562067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-Чт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о Маша хотела научиться делать?</w:t>
            </w:r>
          </w:p>
          <w:p w:rsidR="00562067" w:rsidRPr="00562067" w:rsidRDefault="00562067" w:rsidP="005620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-Как она к этому стремилась?</w:t>
            </w:r>
          </w:p>
          <w:p w:rsidR="00562067" w:rsidRPr="00562067" w:rsidRDefault="00562067" w:rsidP="005620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562067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-Какие методы,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приёмы, стратегии она выбрала?</w:t>
            </w:r>
          </w:p>
          <w:p w:rsidR="00562067" w:rsidRPr="00C74708" w:rsidRDefault="00562067" w:rsidP="005620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562067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 Как она к этому пришла?</w:t>
            </w:r>
          </w:p>
        </w:tc>
        <w:tc>
          <w:tcPr>
            <w:tcW w:w="3969" w:type="dxa"/>
            <w:gridSpan w:val="2"/>
          </w:tcPr>
          <w:p w:rsidR="00997208" w:rsidRPr="00C74708" w:rsidRDefault="00997208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Посмотрите фрагмент мультфильма и ответьте на вопросы:</w:t>
            </w:r>
          </w:p>
          <w:p w:rsidR="00997208" w:rsidRPr="00C74708" w:rsidRDefault="00997208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-Что Маша хотела научиться делать?</w:t>
            </w:r>
          </w:p>
          <w:p w:rsidR="00997208" w:rsidRPr="00C74708" w:rsidRDefault="00997208" w:rsidP="009972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-Как она к этому стремилась?</w:t>
            </w:r>
          </w:p>
        </w:tc>
        <w:tc>
          <w:tcPr>
            <w:tcW w:w="1560" w:type="dxa"/>
          </w:tcPr>
          <w:p w:rsidR="00997208" w:rsidRPr="006B704B" w:rsidRDefault="00997208" w:rsidP="00997208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 w:rsidRPr="006B704B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Видео «Маша и медведь крик победы»</w:t>
            </w:r>
          </w:p>
        </w:tc>
        <w:tc>
          <w:tcPr>
            <w:tcW w:w="2126" w:type="dxa"/>
          </w:tcPr>
          <w:p w:rsidR="00997208" w:rsidRPr="00442A8F" w:rsidRDefault="00997208" w:rsidP="009972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О чем мультфильм? Какие навыки сформировались у вас? На какие мысли наводит мультфильм?</w:t>
            </w:r>
          </w:p>
        </w:tc>
      </w:tr>
      <w:tr w:rsidR="00B84CA9" w:rsidRPr="00F66C4F" w:rsidTr="00442A8F">
        <w:tc>
          <w:tcPr>
            <w:tcW w:w="425" w:type="dxa"/>
            <w:vMerge w:val="restart"/>
            <w:textDirection w:val="btLr"/>
          </w:tcPr>
          <w:p w:rsidR="00B84CA9" w:rsidRPr="00F66C4F" w:rsidRDefault="00B84CA9" w:rsidP="009972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Этап «Осмысление» </w:t>
            </w:r>
          </w:p>
        </w:tc>
        <w:tc>
          <w:tcPr>
            <w:tcW w:w="1135" w:type="dxa"/>
          </w:tcPr>
          <w:p w:rsidR="00B84CA9" w:rsidRPr="00C74708" w:rsidRDefault="00B84CA9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Деление на группы – 5 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A9" w:rsidRPr="00C74708" w:rsidRDefault="00B84CA9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коллаборативной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среды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A9" w:rsidRPr="00C74708" w:rsidRDefault="00B84CA9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Предлагает поделиться на группы. Прием «Расчет 1 – 3»</w:t>
            </w:r>
          </w:p>
        </w:tc>
        <w:tc>
          <w:tcPr>
            <w:tcW w:w="3969" w:type="dxa"/>
            <w:gridSpan w:val="2"/>
          </w:tcPr>
          <w:p w:rsidR="00B84CA9" w:rsidRPr="00C74708" w:rsidRDefault="00B84CA9" w:rsidP="009972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Делятся на группы</w:t>
            </w:r>
          </w:p>
        </w:tc>
        <w:tc>
          <w:tcPr>
            <w:tcW w:w="1560" w:type="dxa"/>
          </w:tcPr>
          <w:p w:rsidR="00B84CA9" w:rsidRPr="006B704B" w:rsidRDefault="00B84CA9" w:rsidP="00997208">
            <w:pP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</w:tcPr>
          <w:p w:rsidR="00343C17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Почему я взяла это прием?</w:t>
            </w:r>
          </w:p>
          <w:p w:rsidR="00B84CA9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 xml:space="preserve">Как вы считаете, что дает нам работы в группе? </w:t>
            </w:r>
          </w:p>
        </w:tc>
      </w:tr>
      <w:tr w:rsidR="00B84CA9" w:rsidRPr="00F66C4F" w:rsidTr="00442A8F">
        <w:tc>
          <w:tcPr>
            <w:tcW w:w="425" w:type="dxa"/>
            <w:vMerge/>
            <w:textDirection w:val="btLr"/>
          </w:tcPr>
          <w:p w:rsidR="00B84CA9" w:rsidRPr="00F66C4F" w:rsidRDefault="00B84CA9" w:rsidP="00C7470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B84CA9" w:rsidRDefault="00B84CA9" w:rsidP="00C747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Работа в парах – 10 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A9" w:rsidRDefault="00B84CA9" w:rsidP="00C747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Ф</w:t>
            </w: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ормулир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ование </w:t>
            </w: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поняти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й</w:t>
            </w: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 «познание», «</w:t>
            </w:r>
            <w:proofErr w:type="spellStart"/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метапознание</w:t>
            </w:r>
            <w:proofErr w:type="spellEnd"/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»</w:t>
            </w:r>
          </w:p>
        </w:tc>
        <w:tc>
          <w:tcPr>
            <w:tcW w:w="4252" w:type="dxa"/>
          </w:tcPr>
          <w:p w:rsidR="00B84CA9" w:rsidRPr="00C74708" w:rsidRDefault="00B84CA9" w:rsidP="00C747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Предлагает группам разобраться в понятиях «познание», «</w:t>
            </w:r>
            <w:proofErr w:type="spellStart"/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метапознание</w:t>
            </w:r>
            <w:proofErr w:type="spellEnd"/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84CA9" w:rsidRPr="00C74708" w:rsidRDefault="00B84CA9" w:rsidP="00C747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группа: что такое познание?</w:t>
            </w:r>
          </w:p>
          <w:p w:rsidR="00B84CA9" w:rsidRPr="00C74708" w:rsidRDefault="00B84CA9" w:rsidP="00C7470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группа: Что такое </w:t>
            </w:r>
            <w:proofErr w:type="spellStart"/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метапознание</w:t>
            </w:r>
            <w:proofErr w:type="spellEnd"/>
            <w:r w:rsidRPr="00C747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? </w:t>
            </w:r>
          </w:p>
        </w:tc>
        <w:tc>
          <w:tcPr>
            <w:tcW w:w="3969" w:type="dxa"/>
            <w:gridSpan w:val="2"/>
          </w:tcPr>
          <w:p w:rsidR="00B84CA9" w:rsidRPr="00C74708" w:rsidRDefault="00B84CA9" w:rsidP="00C747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Находят общее и различие в понятиях «познание», «</w:t>
            </w:r>
            <w:proofErr w:type="spellStart"/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метапознание</w:t>
            </w:r>
            <w:proofErr w:type="spellEnd"/>
            <w:r w:rsidRPr="00C7470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</w:tcPr>
          <w:p w:rsidR="00B84CA9" w:rsidRPr="00442A8F" w:rsidRDefault="00B84CA9" w:rsidP="00C74708">
            <w:pPr>
              <w:rPr>
                <w:rFonts w:ascii="Times New Roman" w:hAnsi="Times New Roman" w:cs="Times New Roman"/>
                <w:i/>
                <w:noProof/>
                <w:sz w:val="16"/>
                <w:szCs w:val="16"/>
                <w:lang w:eastAsia="ru-RU"/>
              </w:rPr>
            </w:pPr>
            <w:r w:rsidRPr="00442A8F">
              <w:rPr>
                <w:rFonts w:ascii="Times New Roman" w:hAnsi="Times New Roman" w:cs="Times New Roman"/>
                <w:i/>
                <w:noProof/>
                <w:sz w:val="16"/>
                <w:szCs w:val="16"/>
                <w:lang w:eastAsia="ru-RU"/>
              </w:rPr>
              <w:t>Кластеры, Интернет</w:t>
            </w:r>
          </w:p>
        </w:tc>
        <w:tc>
          <w:tcPr>
            <w:tcW w:w="2126" w:type="dxa"/>
          </w:tcPr>
          <w:p w:rsidR="00B84CA9" w:rsidRPr="00442A8F" w:rsidRDefault="00B84CA9" w:rsidP="00B84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-Чему научило вас данное задание?</w:t>
            </w:r>
          </w:p>
          <w:p w:rsidR="00B84CA9" w:rsidRPr="00442A8F" w:rsidRDefault="00B84CA9" w:rsidP="00B84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- Над чем заставило задуматься?</w:t>
            </w:r>
          </w:p>
          <w:p w:rsidR="00B84CA9" w:rsidRPr="00442A8F" w:rsidRDefault="00B84CA9" w:rsidP="00B84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- Что получилось хорошо, работая в группе? Почему?</w:t>
            </w:r>
          </w:p>
          <w:p w:rsidR="00B84CA9" w:rsidRPr="00442A8F" w:rsidRDefault="00B84CA9" w:rsidP="00B84C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- Что не получилось при работе в группе? Почему?</w:t>
            </w:r>
          </w:p>
        </w:tc>
      </w:tr>
      <w:tr w:rsidR="00765F57" w:rsidRPr="00F66C4F" w:rsidTr="00442A8F">
        <w:tc>
          <w:tcPr>
            <w:tcW w:w="425" w:type="dxa"/>
            <w:vMerge/>
            <w:textDirection w:val="btLr"/>
          </w:tcPr>
          <w:p w:rsidR="00765F57" w:rsidRPr="00F66C4F" w:rsidRDefault="00765F57" w:rsidP="00765F5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765F57" w:rsidRPr="00442A8F" w:rsidRDefault="00765F57" w:rsidP="00765F57">
            <w:pPr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2A8F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Работа с ресурсами-15 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F57" w:rsidRDefault="00765F57" w:rsidP="00765F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Формирование навыков прогнозирования и составления плана действий</w:t>
            </w:r>
          </w:p>
        </w:tc>
        <w:tc>
          <w:tcPr>
            <w:tcW w:w="4252" w:type="dxa"/>
          </w:tcPr>
          <w:p w:rsidR="00765F57" w:rsidRDefault="00765F57" w:rsidP="00765F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Предлагает составить план действий учащихся согласно пирамиде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метапознания</w:t>
            </w:r>
            <w:proofErr w:type="spellEnd"/>
          </w:p>
          <w:p w:rsidR="00765F57" w:rsidRPr="00765F57" w:rsidRDefault="00765F57" w:rsidP="00765F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5F57">
              <w:rPr>
                <w:rFonts w:ascii="Times New Roman" w:hAnsi="Times New Roman" w:cs="Times New Roman"/>
                <w:sz w:val="20"/>
                <w:szCs w:val="20"/>
              </w:rPr>
              <w:t xml:space="preserve">1 группа «Обучение </w:t>
            </w:r>
            <w:proofErr w:type="spellStart"/>
            <w:r w:rsidRPr="00765F57">
              <w:rPr>
                <w:rFonts w:ascii="Times New Roman" w:hAnsi="Times New Roman" w:cs="Times New Roman"/>
                <w:sz w:val="20"/>
                <w:szCs w:val="20"/>
              </w:rPr>
              <w:t>метапознавательным</w:t>
            </w:r>
            <w:proofErr w:type="spellEnd"/>
            <w:r w:rsidRPr="00765F57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авыкам»</w:t>
            </w:r>
          </w:p>
          <w:p w:rsidR="00765F57" w:rsidRPr="00C74708" w:rsidRDefault="00765F57" w:rsidP="00765F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5F57">
              <w:rPr>
                <w:rFonts w:ascii="Times New Roman" w:hAnsi="Times New Roman" w:cs="Times New Roman"/>
                <w:sz w:val="20"/>
                <w:szCs w:val="20"/>
              </w:rPr>
              <w:t>2 группа «Как важно учить думать»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F57" w:rsidRPr="00765F57" w:rsidRDefault="00765F57" w:rsidP="00765F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</w:pPr>
            <w:r w:rsidRPr="00765F57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Коллеги разрабатывают свой план действий и прогнозируют деятельность учащихся согласно пирамиды </w:t>
            </w:r>
            <w:proofErr w:type="spellStart"/>
            <w:r w:rsidRPr="00765F57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метапознания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F57" w:rsidRPr="00442A8F" w:rsidRDefault="00765F57" w:rsidP="00765F57">
            <w:pP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Изображение пирамиды познания</w:t>
            </w:r>
          </w:p>
        </w:tc>
        <w:tc>
          <w:tcPr>
            <w:tcW w:w="2126" w:type="dxa"/>
          </w:tcPr>
          <w:p w:rsidR="00343C17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Почему мы выполнили это задание?</w:t>
            </w:r>
          </w:p>
          <w:p w:rsidR="00765F57" w:rsidRPr="00442A8F" w:rsidRDefault="00343C17" w:rsidP="00343C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42A8F">
              <w:rPr>
                <w:rFonts w:ascii="Times New Roman" w:hAnsi="Times New Roman" w:cs="Times New Roman"/>
                <w:sz w:val="16"/>
                <w:szCs w:val="16"/>
              </w:rPr>
              <w:t>Можно ли применять этот вид работы на своих уроках?</w:t>
            </w:r>
          </w:p>
        </w:tc>
      </w:tr>
      <w:tr w:rsidR="008C127E" w:rsidRPr="00F66C4F" w:rsidTr="00442A8F">
        <w:trPr>
          <w:trHeight w:val="765"/>
        </w:trPr>
        <w:tc>
          <w:tcPr>
            <w:tcW w:w="425" w:type="dxa"/>
            <w:vMerge w:val="restart"/>
            <w:textDirection w:val="btLr"/>
          </w:tcPr>
          <w:p w:rsidR="008C127E" w:rsidRPr="00F66C4F" w:rsidRDefault="008C127E" w:rsidP="00765F5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Этап «Рефлексия»</w:t>
            </w:r>
          </w:p>
        </w:tc>
        <w:tc>
          <w:tcPr>
            <w:tcW w:w="1135" w:type="dxa"/>
          </w:tcPr>
          <w:p w:rsidR="008C127E" w:rsidRPr="00442A8F" w:rsidRDefault="008C127E" w:rsidP="00765F57">
            <w:pPr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Рефлексивное обсуждение занятия – 10 мин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27E" w:rsidRPr="008C127E" w:rsidRDefault="008C127E" w:rsidP="008C12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C12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Получение обратной связи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27E" w:rsidRPr="008C127E" w:rsidRDefault="008C127E" w:rsidP="008C127E">
            <w:pPr>
              <w:pStyle w:val="a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2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Предлагает посмотреть притчу и сделать вывод, </w:t>
            </w:r>
            <w:r w:rsidRPr="008C1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прокомментировать, как эта притчу можно связать с </w:t>
            </w:r>
            <w:proofErr w:type="spellStart"/>
            <w:r w:rsidRPr="008C1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метапознанием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27E" w:rsidRPr="008C127E" w:rsidRDefault="008C127E" w:rsidP="00765F57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</w:pPr>
            <w:r w:rsidRPr="008C127E">
              <w:rPr>
                <w:rFonts w:ascii="Times New Roman" w:hAnsi="Times New Roman" w:cs="Times New Roman"/>
                <w:sz w:val="20"/>
                <w:szCs w:val="20"/>
              </w:rPr>
              <w:t>Коллеги ответили, что стратегию своих действий каждый выбирает сам</w:t>
            </w:r>
            <w:r w:rsidRPr="008C127E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</w:t>
            </w:r>
          </w:p>
        </w:tc>
        <w:tc>
          <w:tcPr>
            <w:tcW w:w="1560" w:type="dxa"/>
          </w:tcPr>
          <w:p w:rsidR="008C127E" w:rsidRPr="00442A8F" w:rsidRDefault="008C127E" w:rsidP="00765F57">
            <w:pPr>
              <w:rPr>
                <w:rFonts w:ascii="Times New Roman" w:hAnsi="Times New Roman" w:cs="Times New Roman"/>
                <w:i/>
                <w:noProof/>
                <w:sz w:val="16"/>
                <w:szCs w:val="16"/>
                <w:lang w:eastAsia="ru-RU"/>
              </w:rPr>
            </w:pPr>
            <w:r w:rsidRPr="00442A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Притча «Всё в твоих руках»</w:t>
            </w:r>
          </w:p>
        </w:tc>
        <w:tc>
          <w:tcPr>
            <w:tcW w:w="2126" w:type="dxa"/>
          </w:tcPr>
          <w:p w:rsidR="008C127E" w:rsidRPr="008C127E" w:rsidRDefault="008C127E" w:rsidP="00765F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27E" w:rsidRPr="00F66C4F" w:rsidTr="00442A8F">
        <w:tc>
          <w:tcPr>
            <w:tcW w:w="425" w:type="dxa"/>
            <w:vMerge/>
            <w:textDirection w:val="btLr"/>
          </w:tcPr>
          <w:p w:rsidR="008C127E" w:rsidRPr="00F66C4F" w:rsidRDefault="008C127E" w:rsidP="00765F5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8C127E" w:rsidRPr="00442A8F" w:rsidRDefault="008C127E" w:rsidP="00765F57">
            <w:pPr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</w:pPr>
            <w:r w:rsidRPr="00442A8F">
              <w:rPr>
                <w:rFonts w:ascii="Times New Roman" w:hAnsi="Times New Roman" w:cs="Times New Roman"/>
                <w:color w:val="000000" w:themeColor="text1"/>
                <w:sz w:val="16"/>
                <w:szCs w:val="20"/>
              </w:rPr>
              <w:t>Рефлексия дня – 10 мин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7E" w:rsidRPr="008C127E" w:rsidRDefault="008C127E" w:rsidP="00765F5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27E" w:rsidRPr="008C127E" w:rsidRDefault="008C127E" w:rsidP="008C12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C1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</w:t>
            </w:r>
            <w:proofErr w:type="gramEnd"/>
            <w:r w:rsidRPr="008C1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Рефлексия дня  « +,  - »</w:t>
            </w:r>
          </w:p>
        </w:tc>
        <w:tc>
          <w:tcPr>
            <w:tcW w:w="3969" w:type="dxa"/>
            <w:gridSpan w:val="2"/>
          </w:tcPr>
          <w:p w:rsidR="008C127E" w:rsidRPr="008C127E" w:rsidRDefault="008C127E" w:rsidP="00765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Указывают плюсы и минусы тренинга</w:t>
            </w:r>
          </w:p>
        </w:tc>
        <w:tc>
          <w:tcPr>
            <w:tcW w:w="1560" w:type="dxa"/>
          </w:tcPr>
          <w:p w:rsidR="008C127E" w:rsidRPr="008C127E" w:rsidRDefault="008C127E" w:rsidP="008C127E">
            <w:pP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343C17" w:rsidRPr="00442A8F" w:rsidRDefault="00343C17" w:rsidP="00343C1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442A8F">
              <w:rPr>
                <w:rFonts w:ascii="Times New Roman" w:hAnsi="Times New Roman" w:cs="Times New Roman"/>
                <w:sz w:val="18"/>
                <w:szCs w:val="20"/>
              </w:rPr>
              <w:t xml:space="preserve">Почему нужна обратная связь? </w:t>
            </w:r>
          </w:p>
          <w:p w:rsidR="008C127E" w:rsidRPr="008C127E" w:rsidRDefault="008C127E" w:rsidP="00343C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Приложения.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№1.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2"/>
          <w:szCs w:val="22"/>
        </w:rPr>
        <w:t>Метапознание</w:t>
      </w:r>
      <w:proofErr w:type="spellEnd"/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Учитель поручил Коле начать работу над проектом по естествознанию, но Коля не знал, с какой стороны подступиться к заданию. Какое-то время он просто сидел и смотрел в окно, затем поднял руку, чтобы задать вопрос учителю. «Я не знаю, что мне делать», - сказал он.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«В таком случае», - ответил учитель, - «давай подумаем, с чего ты мог бы начать».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«Я мог бы подготовить список того, что мне нужно сделать».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«А что еще ты можешь предложить?»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«Может мне стоит вспомнить, как я работал над своим предыдущим проектом?»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«Это хорошая мысль!».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«В прошлый раз я пошел в библиотеку и работал там за компьютером. 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потратил массу времени, но ничего не нашел».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«Что ты можешь сделать по-другому на этот раз?»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«Может стоит попросить Елену помочь с подбором ключевых слов для поиска?</w:t>
      </w:r>
    </w:p>
    <w:p w:rsidR="00765F57" w:rsidRDefault="00765F57" w:rsidP="00765F5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Она действительно очень хорошо в этом разбирается».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«Звучит неплохо. Это хорошее начало успешного плана!»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>Коля – умный мальчик, интересующийся естествознанием, но ему не хватает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определенных навыков, которые помогли бы в выполнении комплексных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проектов. Разговаривая с ним, учитель помогает ему думать, используя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22"/>
          <w:szCs w:val="22"/>
        </w:rPr>
        <w:t>метапознание</w:t>
      </w:r>
      <w:proofErr w:type="spellEnd"/>
      <w:r>
        <w:rPr>
          <w:color w:val="000000"/>
          <w:sz w:val="22"/>
          <w:szCs w:val="22"/>
        </w:rPr>
        <w:t>. Таким образом, он может научиться управлять собственным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процессом мышления, научиться строить планы и стратегии для выполнения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проекта, а также отслеживать успешность претворения этих стратегий в жизнь.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2"/>
          <w:szCs w:val="22"/>
        </w:rPr>
        <w:t>Метапознание</w:t>
      </w:r>
      <w:proofErr w:type="spellEnd"/>
      <w:r>
        <w:rPr>
          <w:color w:val="000000"/>
          <w:sz w:val="22"/>
          <w:szCs w:val="22"/>
        </w:rPr>
        <w:t xml:space="preserve"> или «размышление о размышлении», подразумевает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интеллектуальные процессы, которые контролируют и регулируют мышление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 xml:space="preserve">людей. Применение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 xml:space="preserve"> особенно важно именно в проектном методе обучения, потому что в этом случае учащиеся вынуждены сами принимать решения о том, какие стратегии им использовать и как именно применять их на практике. Исследование </w:t>
      </w:r>
      <w:proofErr w:type="spellStart"/>
      <w:r>
        <w:rPr>
          <w:color w:val="000000"/>
          <w:sz w:val="22"/>
          <w:szCs w:val="22"/>
        </w:rPr>
        <w:t>Марзано</w:t>
      </w:r>
      <w:proofErr w:type="spellEnd"/>
      <w:r>
        <w:rPr>
          <w:color w:val="000000"/>
          <w:sz w:val="22"/>
          <w:szCs w:val="22"/>
        </w:rPr>
        <w:t xml:space="preserve"> (1998), посвященное анализу 4000 различных методик преподавания, показало, что наилучших результатов обучения достигли те учителя, которые делали акцент на анализе учениками своих мыслительных процессов, а также на том, что ученики думают об эффективности своего обучения.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2"/>
          <w:szCs w:val="22"/>
        </w:rPr>
        <w:t xml:space="preserve">Компоненты </w:t>
      </w:r>
      <w:proofErr w:type="spellStart"/>
      <w:r>
        <w:rPr>
          <w:b/>
          <w:bCs/>
          <w:color w:val="000000"/>
          <w:sz w:val="22"/>
          <w:szCs w:val="22"/>
        </w:rPr>
        <w:t>метапознания</w:t>
      </w:r>
      <w:proofErr w:type="spellEnd"/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2"/>
          <w:szCs w:val="22"/>
        </w:rPr>
        <w:lastRenderedPageBreak/>
        <w:t>Основной</w:t>
      </w:r>
      <w:r>
        <w:rPr>
          <w:rStyle w:val="apple-converted-space"/>
          <w:b/>
          <w:bCs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компонент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 xml:space="preserve"> – это анализ собственных мыслительных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процессах. Такой анализ включают в себя как изучение способов, которыми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учащиеся обычно пытаются решить имеющуюся задачу, так и разработку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альтернативных методов, которые они могут использовать. Хорошие ученики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осведомлены о том, как именно они думают и способны принимать правильные решения об эффективных стратегиях.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 xml:space="preserve">Такой компонент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>, как планирование, отвечает за «идентификацию или активизацию специфических качеств и умений, тактик и процессов, которые будут использованы для достижения цели» (</w:t>
      </w:r>
      <w:proofErr w:type="spellStart"/>
      <w:r>
        <w:rPr>
          <w:color w:val="000000"/>
          <w:sz w:val="22"/>
          <w:szCs w:val="22"/>
        </w:rPr>
        <w:t>Марзано</w:t>
      </w:r>
      <w:proofErr w:type="spellEnd"/>
      <w:r>
        <w:rPr>
          <w:color w:val="000000"/>
          <w:sz w:val="22"/>
          <w:szCs w:val="22"/>
        </w:rPr>
        <w:t xml:space="preserve">, 1998 г., стр. 60). Ученик на этой стадии как бы ведет внутренний диалог о том, что он мог бы сделать и что было бы наиболее эффективно в данных обстоятельствах. Если задание несложное, он может даже не осознавать, какой выбор он делает в настоящий момент. Тем не менее, при наличии сложного задания процесс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 xml:space="preserve"> становится более явным, по мере того, как учащийся обдумывает различные варианты.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 xml:space="preserve">Завершающий компонент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 xml:space="preserve"> - это мониторинг. Данная функция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предназначена для проверки эффективности используемых планов и стратегий.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Например, учащийся десятого класса на уроке биологии решил составить карту на компьютере, чтобы повторить пройденный материал для контрольной работы.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Через несколько минут он осознал, что тратит больше времени на то, чтобы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понять, как работать с программным обеспечением, чем на обдумывание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содержания, и решил нарисовать карту на бумаге. Ученица пятого класса,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>собирающая данные по температуре и влажности, начинает добавлять числа в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  <w:sz w:val="22"/>
          <w:szCs w:val="22"/>
        </w:rPr>
        <w:t xml:space="preserve">длинный список, а затем понимает, что работа была бы выполнена намного быстрее и точнее при использовании электронной таблицы. Постоянный мониторинг процессов мышления и внесение необходимых изменений – это решающая составляющая </w:t>
      </w:r>
      <w:proofErr w:type="spellStart"/>
      <w:r>
        <w:rPr>
          <w:color w:val="000000"/>
          <w:sz w:val="22"/>
          <w:szCs w:val="22"/>
        </w:rPr>
        <w:t>метапознания</w:t>
      </w:r>
      <w:proofErr w:type="spellEnd"/>
      <w:r>
        <w:rPr>
          <w:color w:val="000000"/>
          <w:sz w:val="22"/>
          <w:szCs w:val="22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№2.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 xml:space="preserve">Обучение </w:t>
      </w:r>
      <w:proofErr w:type="spellStart"/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 xml:space="preserve"> навыкам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 xml:space="preserve">4.1. </w:t>
      </w:r>
      <w:proofErr w:type="spellStart"/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>Метапознание</w:t>
      </w:r>
      <w:proofErr w:type="spellEnd"/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 xml:space="preserve"> и обучение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Эмпирические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показали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метапознание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увеличивает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способность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смысл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изучаемого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различных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областях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Paris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and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Winograd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, 1990;</w:t>
      </w:r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Pressley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and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Ghatala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, 1990;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2001),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позволяет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рассматривать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ключ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успешному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вытекает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настоятельная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необходимость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выявления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помощью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повышать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Хорошим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примером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способов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реципроктный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обучающий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развиваемый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Palincsar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Brown</w:t>
      </w:r>
      <w:proofErr w:type="spellEnd"/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(1984).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рассчитан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улучшение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связан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четырем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:</w:t>
      </w:r>
    </w:p>
    <w:p w:rsidR="00765F57" w:rsidRDefault="00765F57" w:rsidP="0056206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</w:p>
    <w:p w:rsidR="00765F57" w:rsidRDefault="00765F57" w:rsidP="0056206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видеть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сложные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места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прояснять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</w:p>
    <w:p w:rsidR="00765F57" w:rsidRDefault="00765F57" w:rsidP="0056206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суммировать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прочитанное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</w:p>
    <w:p w:rsidR="00765F57" w:rsidRDefault="00765F57" w:rsidP="00562067">
      <w:pPr>
        <w:pStyle w:val="a9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предсказывать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lastRenderedPageBreak/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группа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обмениваются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лидированием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обсуждении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фрагментов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применением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выше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перечисленных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метакогнитивных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Обучающие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данного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предполагают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: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объяснение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обратной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связи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обеспечение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временной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поддержкой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«лесов»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);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обмен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указаний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обсуждении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фрагментов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помогает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учащимся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интериризировать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повысив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саморефлексии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исследователи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отстаивают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идею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план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должен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включать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целую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программу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развитию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метакогнитивных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представлены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явном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виде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2001).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предполагается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будут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олько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метакогнитивным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будут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совершенствовать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собственные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сфере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улучшения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последних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предлагает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следующие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: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предварительный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общий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план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занятия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графический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план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наглядно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показывающий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связь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понятий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курса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взаимоотношения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предварительная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проверка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журналы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проекты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обучающим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стратегиям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Исследователи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например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Gama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2004)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разделяют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взгляд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должны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приобретаться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внутри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изучаемой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сферы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поэтому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рассчитан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специфические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области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например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алгебру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Итак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один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важнейших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тезисов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метапознания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заключается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метапознания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развиваться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развития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влияет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осознают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сильные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стороны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ограничения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находят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пути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исправления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последних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Bransford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et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al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., 1999).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Однако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реальном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редко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прибегают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если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прибегают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идентифицировать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повторить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образом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содержанию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процедуре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перенесено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круг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следующие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проблемы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: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определению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уровня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сложности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;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мониторингу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уровня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осознания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-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полностью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сколько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времени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займет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каждой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части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);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мониторингу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успешности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действий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определения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выучат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достаточно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материала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;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всей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смежной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информации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;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постепенного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пошагового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;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выбору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применению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подходящих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изображений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2001).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метапознавательными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Многие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конечно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вовлечены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трудностями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ставят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перед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некоторых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развиты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лучше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люди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развитыми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метапознавательными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когнитивных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Garner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and</w:t>
      </w:r>
      <w:proofErr w:type="spellEnd"/>
      <w:r>
        <w:rPr>
          <w:rStyle w:val="apple-converted-space"/>
          <w:rFonts w:ascii="TimesNewRomanPSMT" w:eastAsia="TimesNewRomanPSMT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Alexander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, 1989).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Таким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образом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назвать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необходимым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достаточным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условием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успешности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сфере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поскольку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важным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фактором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параметры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мотивированность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настойчивость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продолжительность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концентрации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внимания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Однако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даже</w:t>
      </w:r>
      <w:r w:rsidR="00562067"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взгляде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вещи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оказываются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весьма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существенными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поскольку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именно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помогают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учащемся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именно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думают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ведут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запоминают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материал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,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2001).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MT" w:hAnsi="TimesNewRomanPS-BoldMT" w:cs="Tahoma"/>
          <w:b/>
          <w:bCs/>
          <w:color w:val="000000"/>
          <w:sz w:val="18"/>
          <w:szCs w:val="18"/>
        </w:rPr>
        <w:t>4.2.</w:t>
      </w:r>
      <w:r>
        <w:rPr>
          <w:rStyle w:val="apple-converted-space"/>
          <w:rFonts w:ascii="TimesNewRomanPS-BoldMT" w:hAnsi="TimesNewRomanPS-BoldMT" w:cs="Tahoma"/>
          <w:b/>
          <w:bCs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Описание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техник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обучению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b/>
          <w:bCs/>
          <w:color w:val="000000"/>
          <w:sz w:val="18"/>
          <w:szCs w:val="18"/>
        </w:rPr>
        <w:t>навыкам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lastRenderedPageBreak/>
        <w:t>Хотя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существует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насколько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подходов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обучению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наиболее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эффективными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совмещают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теоретическое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практическое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случае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только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получает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некоторое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познавательных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процессах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стратегиях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метакогнитвное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практикует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когнитивные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метакогнитивные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учебном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Brown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1987),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поскольку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теория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отдельности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хороших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устойчивых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результатов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Ниже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приводятся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обучению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1.</w:t>
      </w:r>
      <w:r>
        <w:rPr>
          <w:rStyle w:val="apple-converted-space"/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i/>
          <w:iCs/>
          <w:color w:val="000000"/>
        </w:rPr>
        <w:t>Рефлексирующие вопросы и побуждение</w:t>
      </w:r>
      <w:r>
        <w:rPr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.</w:t>
      </w:r>
      <w:r>
        <w:rPr>
          <w:rStyle w:val="apple-converted-space"/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Рефлексирующие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важным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инструментом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начиная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концентрации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внимания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деталях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заканчивая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выработкой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критического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мышления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составления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плана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действий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Существует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некоторая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разница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между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вопросами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например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: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?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?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дальше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?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задуматься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сделал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будет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дальше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конкретный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например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: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твоя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цель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изменена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?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обращая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внимание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специфику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примеры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предполагает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перефразирование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суммирование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сказал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ситуации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запрашивает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помощь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-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третьих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переадресовывать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учащемуся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стимулировать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высказывания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лучшего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материала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Единственная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сложность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заключается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иногда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сложно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выбрать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правильный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момент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чтобы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прервать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обратить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внимание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почему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Хорошие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однако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вмешаться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высказать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2</w:t>
      </w:r>
      <w:r>
        <w:rPr>
          <w:b/>
          <w:bCs/>
          <w:i/>
          <w:iCs/>
          <w:color w:val="000000"/>
        </w:rPr>
        <w:t xml:space="preserve">. Поддержка – </w:t>
      </w:r>
      <w:proofErr w:type="spellStart"/>
      <w:r>
        <w:rPr>
          <w:b/>
          <w:bCs/>
          <w:i/>
          <w:iCs/>
          <w:color w:val="000000"/>
        </w:rPr>
        <w:t>метакогнитивные</w:t>
      </w:r>
      <w:proofErr w:type="spellEnd"/>
      <w:r>
        <w:rPr>
          <w:b/>
          <w:bCs/>
          <w:i/>
          <w:iCs/>
          <w:color w:val="000000"/>
        </w:rPr>
        <w:t xml:space="preserve"> «леса»</w:t>
      </w:r>
      <w:r>
        <w:rPr>
          <w:rStyle w:val="apple-converted-space"/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поддержка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помогает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учащемуся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преодолеет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разрыв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между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самостоятельно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руководством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других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Hartman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2001;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введенным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Выготским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понятием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«зоны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ближайшего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развития»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случае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чрезвычайно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важно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правильно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оценивать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помощь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действительно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нуждается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помощь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излишней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поддержки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предполагает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выработку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метакогнитивного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навыка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делающего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самостоятельным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Рассматриваются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два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вида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поддержки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«лесов»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):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менее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предметно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ориентированные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первом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случае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основной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акцент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особенностях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текущей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проблемы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втором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–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способах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привлечения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прошлого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опыта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возможных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путей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3. Моделирование.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весьма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часто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используется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нашей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повседневной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жизни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например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проговаривают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вслух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именно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иную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самым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выступая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учеников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«экспертными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моделями»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один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компонентов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поддержки</w:t>
      </w:r>
      <w:proofErr w:type="gramStart"/>
      <w:r>
        <w:rPr>
          <w:rFonts w:ascii="TimesNewRomanPSMT" w:eastAsia="TimesNewRomanPSMT" w:hAnsi="Tahoma" w:cs="Tahoma"/>
          <w:color w:val="000000"/>
          <w:sz w:val="18"/>
          <w:szCs w:val="18"/>
        </w:rPr>
        <w:t>-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</w:t>
      </w:r>
      <w:proofErr w:type="gramEnd"/>
      <w:r>
        <w:rPr>
          <w:rFonts w:ascii="TimesNewRomanPSMT" w:eastAsia="TimesNewRomanPSMT" w:hAnsi="Tahoma" w:cs="Tahoma"/>
          <w:color w:val="000000"/>
          <w:sz w:val="18"/>
          <w:szCs w:val="18"/>
        </w:rPr>
        <w:t>лесов»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Проективное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является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одним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из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видов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вовлекают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рассмотрение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возможных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интериоризируя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эту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способность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начинают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смотреть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способных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подобному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роду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моделированию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4. Вопросы для себя.</w:t>
      </w:r>
      <w:r>
        <w:rPr>
          <w:rStyle w:val="apple-converted-space"/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–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очень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эффективный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путь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намного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«со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стороны»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вопросы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упустил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-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нибудь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важное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?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помогают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учащемуся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направить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пути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правильного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чаще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практикуют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подобного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различных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ситуациях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быстрее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большей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вероятностью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привычкой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выполняться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автоматически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практиковаться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proofErr w:type="gramStart"/>
      <w:r>
        <w:rPr>
          <w:rFonts w:ascii="TimesNewRomanPSMT" w:eastAsia="TimesNewRomanPSMT" w:hAnsi="Tahoma" w:cs="Tahoma"/>
          <w:color w:val="000000"/>
          <w:sz w:val="18"/>
          <w:szCs w:val="18"/>
        </w:rPr>
        <w:t>во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время</w:t>
      </w:r>
      <w:proofErr w:type="gram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после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повысить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lastRenderedPageBreak/>
        <w:t>самоосознанности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контроль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мышлением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улучшить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умения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конце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концов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увлеченность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мотивированность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процессом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следствие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улучшившихся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результатов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5. Думание вслух и объяснение для себя</w:t>
      </w:r>
      <w:r>
        <w:rPr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.</w:t>
      </w:r>
      <w:r>
        <w:rPr>
          <w:rStyle w:val="apple-converted-space"/>
          <w:rFonts w:ascii="TimesNewRomanPS-ItalicMT" w:hAnsi="TimesNewRomanPS-ItalicMT" w:cs="Tahoma"/>
          <w:i/>
          <w:iCs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экстернализации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внутренних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процессов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произносит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вслух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думает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чувствует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ходу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метод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может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использоваться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учителями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«экспертных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моделей»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учащимися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работающими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парах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группах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работе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самостоятельно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позволяет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gramStart"/>
      <w:r>
        <w:rPr>
          <w:rFonts w:ascii="TimesNewRomanPSMT" w:eastAsia="TimesNewRomanPSMT" w:hAnsi="Tahoma" w:cs="Tahoma"/>
          <w:color w:val="000000"/>
          <w:sz w:val="18"/>
          <w:szCs w:val="18"/>
        </w:rPr>
        <w:t>во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время</w:t>
      </w:r>
      <w:proofErr w:type="gram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заметить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ошибки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неправильные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ходы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мысли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увидеть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специфически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психологические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затруднения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помогает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усилить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интерактивную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составляющую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MT" w:eastAsia="TimesNewRomanPSMT" w:hAnsi="Tahoma" w:cs="Tahoma"/>
          <w:color w:val="000000"/>
          <w:sz w:val="18"/>
          <w:szCs w:val="18"/>
        </w:rPr>
        <w:t>Объяснение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–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позволяющая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прояснить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учащемуся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элементы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Несколько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области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когнитивных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наук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показали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учащиеся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обычно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проясняющие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самих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именно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делают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успешно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Chi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et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al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., 1989).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объяснение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самому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себе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эффективно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чем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объяснение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другими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поскольку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более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активно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задействует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существующие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учащегося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Однако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исследования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также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показывают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большинство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учащихся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спонтанно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технику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нуждаются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руководстве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побуждении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Chi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et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hAnsi="Tahoma" w:cs="Tahoma"/>
          <w:color w:val="000000"/>
          <w:sz w:val="18"/>
          <w:szCs w:val="18"/>
        </w:rPr>
        <w:t>al</w:t>
      </w:r>
      <w:proofErr w:type="spellEnd"/>
      <w:r>
        <w:rPr>
          <w:rFonts w:ascii="TimesNewRomanPSMT" w:eastAsia="TimesNewRomanPSMT" w:hAnsi="Tahoma" w:cs="Tahoma"/>
          <w:color w:val="000000"/>
          <w:sz w:val="18"/>
          <w:szCs w:val="18"/>
        </w:rPr>
        <w:t>., 1989).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6</w:t>
      </w:r>
      <w:r>
        <w:rPr>
          <w:b/>
          <w:bCs/>
          <w:i/>
          <w:iCs/>
          <w:color w:val="000000"/>
        </w:rPr>
        <w:t>. Оценивание себя</w:t>
      </w:r>
      <w:r>
        <w:rPr>
          <w:rStyle w:val="apple-converted-space"/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 </w:t>
      </w:r>
      <w:proofErr w:type="gramStart"/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proofErr w:type="gramEnd"/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этой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цели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процессе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обучения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использоваться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тесты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которые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учащийся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использует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только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для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чтобы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проверить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свой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уровень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знания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7.</w:t>
      </w:r>
      <w:r>
        <w:rPr>
          <w:rStyle w:val="apple-converted-space"/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 </w:t>
      </w:r>
      <w:r>
        <w:rPr>
          <w:b/>
          <w:bCs/>
          <w:i/>
          <w:iCs/>
          <w:color w:val="000000"/>
        </w:rPr>
        <w:t>Графики</w:t>
      </w:r>
      <w:r>
        <w:rPr>
          <w:rFonts w:ascii="TimesNewRomanPS-BoldItalicMT" w:hAnsi="TimesNewRomanPS-BoldItalicMT" w:cs="Tahoma"/>
          <w:b/>
          <w:bCs/>
          <w:i/>
          <w:iCs/>
          <w:color w:val="000000"/>
          <w:sz w:val="27"/>
          <w:szCs w:val="27"/>
        </w:rPr>
        <w:t>.</w:t>
      </w:r>
      <w:r>
        <w:rPr>
          <w:rStyle w:val="apple-converted-space"/>
          <w:rFonts w:ascii="TimesNewRomanPS-BoldItalicMT Cy" w:hAnsi="TimesNewRomanPS-BoldItalicMT Cy" w:cs="Tahoma"/>
          <w:b/>
          <w:bCs/>
          <w:i/>
          <w:iCs/>
          <w:color w:val="000000"/>
          <w:sz w:val="18"/>
          <w:szCs w:val="18"/>
        </w:rPr>
        <w:t> 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Графики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рисунки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помочь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понимании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решении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разного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рода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задач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отношении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текста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графики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помочь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выявить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его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структуру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увидеть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взаимосвязь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понятий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(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«концептуальная</w:t>
      </w:r>
      <w:r w:rsidR="00562067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карта»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)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Они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могут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быть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весьма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различными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: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древовидные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или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сетевые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диаграммы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циклические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схемы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подчеркивания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сравнительные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матрицы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,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хронологические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цепочки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и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т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 xml:space="preserve">. 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д</w:t>
      </w:r>
      <w:r>
        <w:rPr>
          <w:rFonts w:ascii="TimesNewRomanPSMT" w:eastAsia="TimesNewRomanPSMT" w:hAnsi="Tahoma" w:cs="Tahoma"/>
          <w:color w:val="000000"/>
          <w:sz w:val="18"/>
          <w:szCs w:val="18"/>
        </w:rPr>
        <w:t>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№3.</w:t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lastRenderedPageBreak/>
        <w:drawing>
          <wp:inline distT="0" distB="0" distL="0" distR="0" wp14:anchorId="5CE8926B" wp14:editId="7E19DF77">
            <wp:extent cx="4895850" cy="3609975"/>
            <wp:effectExtent l="0" t="0" r="0" b="9525"/>
            <wp:docPr id="3" name="Рисунок 3" descr="hello_html_m4d7912a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4d7912aa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F57" w:rsidRDefault="00765F57" w:rsidP="00765F57">
      <w:pPr>
        <w:pStyle w:val="a9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«Пирамида </w:t>
      </w:r>
      <w:proofErr w:type="spellStart"/>
      <w:r>
        <w:rPr>
          <w:color w:val="000000"/>
          <w:sz w:val="27"/>
          <w:szCs w:val="27"/>
        </w:rPr>
        <w:t>метапознания</w:t>
      </w:r>
      <w:proofErr w:type="spellEnd"/>
      <w:r>
        <w:rPr>
          <w:color w:val="000000"/>
          <w:sz w:val="27"/>
          <w:szCs w:val="27"/>
        </w:rPr>
        <w:t>»</w:t>
      </w:r>
      <w:r>
        <w:rPr>
          <w:rStyle w:val="apple-converted-space"/>
          <w:color w:val="000000"/>
          <w:sz w:val="27"/>
          <w:szCs w:val="27"/>
        </w:rPr>
        <w:t> </w:t>
      </w:r>
    </w:p>
    <w:p w:rsidR="0081631F" w:rsidRDefault="0081631F" w:rsidP="0081631F"/>
    <w:p w:rsidR="0081631F" w:rsidRDefault="00765F57">
      <w:r>
        <w:rPr>
          <w:noProof/>
          <w:lang w:eastAsia="ru-RU"/>
        </w:rPr>
        <w:lastRenderedPageBreak/>
        <w:drawing>
          <wp:inline distT="0" distB="0" distL="0" distR="0" wp14:anchorId="2713E832" wp14:editId="4970194D">
            <wp:extent cx="6012138" cy="4943475"/>
            <wp:effectExtent l="0" t="0" r="8255" b="0"/>
            <wp:docPr id="1" name="Рисунок 1" descr="http://img.anews.com/media/posts/images/20150708/26498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anews.com/media/posts/images/20150708/264986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018" cy="494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27E" w:rsidRDefault="008C127E"/>
    <w:p w:rsidR="008C127E" w:rsidRDefault="008C127E"/>
    <w:p w:rsidR="008C127E" w:rsidRDefault="008C127E">
      <w:proofErr w:type="gramStart"/>
      <w:r>
        <w:lastRenderedPageBreak/>
        <w:t>рефлексия</w:t>
      </w:r>
      <w:proofErr w:type="gramEnd"/>
    </w:p>
    <w:p w:rsidR="008C127E" w:rsidRDefault="008C127E">
      <w:pPr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Для того, чтобы коллеги 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поняли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как выстраивать последовательность шагов по планированию на своих уроках формирования навыков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метапознания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и помочь учащимся в понимании своих мыслительных процессов, я предложила участникам занятия ресурс «Пирамида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метапознания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». После выяснения 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  обсуждения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каждого последующего этапа к вершине пирамиды мои коллеги с удивлением обнаружили, что и они, и учащиеся должны идти абсолютно одинаковым путём, хотя цели будут разные: учитель должен научить учиться, а ученик осмыслить свой процесс познания. Коллеги было предложено разработать свой план действий и спрогнозировать деятельность учащихся 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по  пирамиде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метапознания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 С этим заданием мои коллеги не справились. Некоторые попытались делать, но не получилось. Остальные даже к этой работе не приступили, говоря о том, что времени одного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коучинга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для такой проблемной задачи мало.  Я предвидела такой результат этого этапа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коучинга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потому, что коллеги не представляли себе как можно сформулировать задание для учащихся, которое могло бы соединить и познавательный, и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метапознавательный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аспекты. Для того, чтобы разрешить эту проблему я предложила каждой группе ещё по ресурсу: 1 группе «Обучение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метапознавательным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навыкам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»,  2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группе «Как важно учить думать».  Каждая группа по окончании работы представила постер по указанной теме.</w:t>
      </w:r>
    </w:p>
    <w:p w:rsidR="008C127E" w:rsidRDefault="008C127E" w:rsidP="008C127E">
      <w:pPr>
        <w:pStyle w:val="a9"/>
        <w:spacing w:line="27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Для того, чтобы разрешить эту проблему я предложила каждой группе ещё по ресурсу: 1 группе «Обучение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метапознавательным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навыкам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»,  2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группе «Как важно учить думать».  Каждая группа по окончании работы представила постер по указанной теме.</w:t>
      </w:r>
    </w:p>
    <w:p w:rsidR="008C127E" w:rsidRDefault="008C127E" w:rsidP="008C127E">
      <w:pPr>
        <w:pStyle w:val="a9"/>
        <w:spacing w:line="27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Логика занятия, с моей точки зрения, мной была продумана достаточно хорошо, организацию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коучинга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я продумывала заранее, для этого я предложила коллегам опережающее задание и ресурс, но они, предложенной мной ресурс не изучили, поэтому занятие шло очень тяжело. Мне как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коучу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постоянно приходилось поддерживать тонус в работе, активизировать деятельность отдельных коллег, потому что этот материал оказался для них очень сложным и мне, скорее всего, нужно было провести инструктивный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коучинг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, а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следующим  шагом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провести это занятие.</w:t>
      </w:r>
    </w:p>
    <w:p w:rsidR="008C127E" w:rsidRDefault="008C127E" w:rsidP="008C127E">
      <w:pPr>
        <w:pStyle w:val="a9"/>
        <w:spacing w:line="27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На этапе рефлексии я предложила коллегам музыкальный вариант притчи «Всё в твоих руках» и попросила прокомментировать, как эта притчу можно связать с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метапознанием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. Коллеги ответили, что стратегию своих действий каждый выбирает сам.</w:t>
      </w:r>
    </w:p>
    <w:p w:rsidR="008C127E" w:rsidRDefault="008C127E" w:rsidP="008C127E">
      <w:pPr>
        <w:pStyle w:val="a9"/>
        <w:spacing w:line="27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8C127E" w:rsidRDefault="008C127E">
      <w:pPr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:rsidR="008C127E" w:rsidRDefault="008C127E"/>
    <w:p w:rsidR="00442A8F" w:rsidRDefault="00442A8F" w:rsidP="00442A8F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1 МОТИВАЦИЯ </w:t>
      </w:r>
    </w:p>
    <w:p w:rsidR="00442A8F" w:rsidRDefault="00442A8F" w:rsidP="00442A8F">
      <w:pPr>
        <w:rPr>
          <w:rFonts w:ascii="Times New Roman" w:hAnsi="Times New Roman" w:cs="Times New Roman"/>
          <w:sz w:val="20"/>
          <w:szCs w:val="24"/>
        </w:rPr>
      </w:pPr>
      <w:r w:rsidRPr="00E5228D">
        <w:rPr>
          <w:rFonts w:ascii="Times New Roman" w:hAnsi="Times New Roman" w:cs="Times New Roman"/>
          <w:sz w:val="20"/>
          <w:szCs w:val="24"/>
        </w:rPr>
        <w:t xml:space="preserve">2. ПОЗНАНИЕ </w:t>
      </w:r>
    </w:p>
    <w:p w:rsidR="00442A8F" w:rsidRPr="00E5228D" w:rsidRDefault="00442A8F" w:rsidP="00442A8F">
      <w:pPr>
        <w:rPr>
          <w:rFonts w:ascii="Times New Roman" w:hAnsi="Times New Roman" w:cs="Times New Roman"/>
          <w:sz w:val="20"/>
          <w:szCs w:val="24"/>
        </w:rPr>
      </w:pPr>
      <w:r w:rsidRPr="00E5228D">
        <w:rPr>
          <w:rFonts w:ascii="Times New Roman" w:hAnsi="Times New Roman" w:cs="Times New Roman"/>
          <w:sz w:val="20"/>
          <w:szCs w:val="24"/>
        </w:rPr>
        <w:t xml:space="preserve">3. ОБЩЕНИЕ </w:t>
      </w:r>
    </w:p>
    <w:p w:rsidR="008C127E" w:rsidRDefault="00442A8F" w:rsidP="00442A8F">
      <w:r w:rsidRPr="00E5228D">
        <w:rPr>
          <w:rFonts w:ascii="Times New Roman" w:hAnsi="Times New Roman" w:cs="Times New Roman"/>
          <w:sz w:val="20"/>
          <w:szCs w:val="24"/>
        </w:rPr>
        <w:t xml:space="preserve">4.ЭМОЦИЯ </w:t>
      </w:r>
      <w:bookmarkStart w:id="0" w:name="_GoBack"/>
      <w:bookmarkEnd w:id="0"/>
    </w:p>
    <w:sectPr w:rsidR="008C127E" w:rsidSect="0081631F">
      <w:head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854" w:rsidRDefault="00F51854" w:rsidP="0081631F">
      <w:pPr>
        <w:spacing w:after="0" w:line="240" w:lineRule="auto"/>
      </w:pPr>
      <w:r>
        <w:separator/>
      </w:r>
    </w:p>
  </w:endnote>
  <w:endnote w:type="continuationSeparator" w:id="0">
    <w:p w:rsidR="00F51854" w:rsidRDefault="00F51854" w:rsidP="0081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ItalicMT Cy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854" w:rsidRDefault="00F51854" w:rsidP="0081631F">
      <w:pPr>
        <w:spacing w:after="0" w:line="240" w:lineRule="auto"/>
      </w:pPr>
      <w:r>
        <w:separator/>
      </w:r>
    </w:p>
  </w:footnote>
  <w:footnote w:type="continuationSeparator" w:id="0">
    <w:p w:rsidR="00F51854" w:rsidRDefault="00F51854" w:rsidP="00816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1F" w:rsidRPr="0081631F" w:rsidRDefault="0081631F" w:rsidP="0081631F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proofErr w:type="spellStart"/>
    <w:r w:rsidRPr="0081631F">
      <w:rPr>
        <w:rFonts w:ascii="Times New Roman" w:hAnsi="Times New Roman" w:cs="Times New Roman"/>
      </w:rPr>
      <w:t>Карюгина</w:t>
    </w:r>
    <w:proofErr w:type="spellEnd"/>
    <w:r w:rsidRPr="0081631F">
      <w:rPr>
        <w:rFonts w:ascii="Times New Roman" w:hAnsi="Times New Roman" w:cs="Times New Roman"/>
      </w:rPr>
      <w:t xml:space="preserve"> Марина Леонидовна                                                                                 Портфолио тренера                                                                  План </w:t>
    </w:r>
    <w:r>
      <w:rPr>
        <w:rFonts w:ascii="Times New Roman" w:hAnsi="Times New Roman" w:cs="Times New Roman"/>
      </w:rPr>
      <w:t>8</w:t>
    </w:r>
    <w:r w:rsidRPr="0081631F">
      <w:rPr>
        <w:rFonts w:ascii="Times New Roman" w:hAnsi="Times New Roman" w:cs="Times New Roman"/>
      </w:rPr>
      <w:t xml:space="preserve"> тренинга</w:t>
    </w:r>
  </w:p>
  <w:p w:rsidR="0081631F" w:rsidRPr="00442A8F" w:rsidRDefault="0081631F" w:rsidP="0081631F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r w:rsidRPr="0081631F">
      <w:rPr>
        <w:rFonts w:ascii="Times New Roman" w:hAnsi="Times New Roman" w:cs="Times New Roman"/>
      </w:rPr>
      <w:t xml:space="preserve">г. </w:t>
    </w:r>
    <w:proofErr w:type="spellStart"/>
    <w:r w:rsidRPr="0081631F">
      <w:rPr>
        <w:rFonts w:ascii="Times New Roman" w:hAnsi="Times New Roman" w:cs="Times New Roman"/>
      </w:rPr>
      <w:t>Шардара</w:t>
    </w:r>
    <w:proofErr w:type="spellEnd"/>
    <w:r w:rsidRPr="0081631F">
      <w:rPr>
        <w:rFonts w:ascii="Times New Roman" w:hAnsi="Times New Roman" w:cs="Times New Roman"/>
      </w:rPr>
      <w:t xml:space="preserve">                                                                                                                   </w:t>
    </w:r>
    <w:r w:rsidR="00D32F45" w:rsidRPr="00442A8F">
      <w:rPr>
        <w:rFonts w:ascii="Times New Roman" w:hAnsi="Times New Roman" w:cs="Times New Roman"/>
      </w:rPr>
      <w:t>10.12.16</w:t>
    </w:r>
  </w:p>
  <w:p w:rsidR="0081631F" w:rsidRPr="0081631F" w:rsidRDefault="0081631F" w:rsidP="0081631F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 w:cs="Times New Roman"/>
      </w:rPr>
    </w:pPr>
    <w:r w:rsidRPr="0081631F">
      <w:rPr>
        <w:rFonts w:ascii="Times New Roman" w:hAnsi="Times New Roman" w:cs="Times New Roman"/>
      </w:rPr>
      <w:t xml:space="preserve">ОСШ им. </w:t>
    </w:r>
    <w:proofErr w:type="spellStart"/>
    <w:r w:rsidRPr="0081631F">
      <w:rPr>
        <w:rFonts w:ascii="Times New Roman" w:hAnsi="Times New Roman" w:cs="Times New Roman"/>
      </w:rPr>
      <w:t>М.Горького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7A"/>
    <w:rsid w:val="00021283"/>
    <w:rsid w:val="00027C53"/>
    <w:rsid w:val="0011588D"/>
    <w:rsid w:val="003152E8"/>
    <w:rsid w:val="00343C17"/>
    <w:rsid w:val="00374E10"/>
    <w:rsid w:val="003819CE"/>
    <w:rsid w:val="00442A8F"/>
    <w:rsid w:val="00462F55"/>
    <w:rsid w:val="0048497A"/>
    <w:rsid w:val="004F72E7"/>
    <w:rsid w:val="00562067"/>
    <w:rsid w:val="006B704B"/>
    <w:rsid w:val="00765F57"/>
    <w:rsid w:val="007A3EAD"/>
    <w:rsid w:val="007C3426"/>
    <w:rsid w:val="00802A3D"/>
    <w:rsid w:val="00812711"/>
    <w:rsid w:val="0081631F"/>
    <w:rsid w:val="008C127E"/>
    <w:rsid w:val="00956FEF"/>
    <w:rsid w:val="00972105"/>
    <w:rsid w:val="00997208"/>
    <w:rsid w:val="00A11419"/>
    <w:rsid w:val="00A730F1"/>
    <w:rsid w:val="00B04A85"/>
    <w:rsid w:val="00B07BA1"/>
    <w:rsid w:val="00B25E2B"/>
    <w:rsid w:val="00B743F9"/>
    <w:rsid w:val="00B84CA9"/>
    <w:rsid w:val="00B95A8A"/>
    <w:rsid w:val="00BB2D50"/>
    <w:rsid w:val="00C64570"/>
    <w:rsid w:val="00C66AA0"/>
    <w:rsid w:val="00C74708"/>
    <w:rsid w:val="00CA3F7B"/>
    <w:rsid w:val="00D32F45"/>
    <w:rsid w:val="00D61518"/>
    <w:rsid w:val="00D97476"/>
    <w:rsid w:val="00DF5C5B"/>
    <w:rsid w:val="00E23C94"/>
    <w:rsid w:val="00E5228D"/>
    <w:rsid w:val="00F51854"/>
    <w:rsid w:val="00F737D0"/>
    <w:rsid w:val="00F94A77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E72D7-5BA3-4B90-B9A3-34A0DD4C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631F"/>
  </w:style>
  <w:style w:type="paragraph" w:styleId="a5">
    <w:name w:val="footer"/>
    <w:basedOn w:val="a"/>
    <w:link w:val="a6"/>
    <w:uiPriority w:val="99"/>
    <w:unhideWhenUsed/>
    <w:rsid w:val="00816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631F"/>
  </w:style>
  <w:style w:type="table" w:styleId="a7">
    <w:name w:val="Table Grid"/>
    <w:basedOn w:val="a1"/>
    <w:uiPriority w:val="59"/>
    <w:rsid w:val="00816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94A77"/>
    <w:pPr>
      <w:spacing w:after="0" w:line="240" w:lineRule="auto"/>
    </w:pPr>
  </w:style>
  <w:style w:type="paragraph" w:customStyle="1" w:styleId="Default">
    <w:name w:val="Default"/>
    <w:rsid w:val="00F94A7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76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65F57"/>
  </w:style>
  <w:style w:type="paragraph" w:styleId="aa">
    <w:name w:val="Balloon Text"/>
    <w:basedOn w:val="a"/>
    <w:link w:val="ab"/>
    <w:uiPriority w:val="99"/>
    <w:semiHidden/>
    <w:unhideWhenUsed/>
    <w:rsid w:val="00442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2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12</Pages>
  <Words>4000</Words>
  <Characters>22805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29</cp:revision>
  <cp:lastPrinted>2016-12-10T04:23:00Z</cp:lastPrinted>
  <dcterms:created xsi:type="dcterms:W3CDTF">2016-10-15T14:50:00Z</dcterms:created>
  <dcterms:modified xsi:type="dcterms:W3CDTF">2016-12-10T06:05:00Z</dcterms:modified>
</cp:coreProperties>
</file>