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614" w:rsidRPr="00B2342F" w:rsidRDefault="00B2342F" w:rsidP="00B2342F">
      <w:pPr>
        <w:spacing w:after="0"/>
        <w:ind w:left="-567"/>
        <w:jc w:val="center"/>
        <w:rPr>
          <w:rFonts w:ascii="Times New Roman" w:hAnsi="Times New Roman" w:cs="Times New Roman"/>
          <w:sz w:val="36"/>
          <w:szCs w:val="36"/>
        </w:rPr>
      </w:pPr>
      <w:r w:rsidRPr="00B2342F">
        <w:rPr>
          <w:rFonts w:ascii="Times New Roman" w:hAnsi="Times New Roman" w:cs="Times New Roman"/>
          <w:sz w:val="36"/>
          <w:szCs w:val="36"/>
        </w:rPr>
        <w:t>Муниципальное общеобразовательное учреждение</w:t>
      </w:r>
    </w:p>
    <w:p w:rsidR="00B2342F" w:rsidRPr="00B2342F" w:rsidRDefault="00B2342F" w:rsidP="00B2342F">
      <w:pPr>
        <w:spacing w:after="0"/>
        <w:ind w:left="-567"/>
        <w:jc w:val="center"/>
        <w:rPr>
          <w:rFonts w:ascii="Times New Roman" w:hAnsi="Times New Roman" w:cs="Times New Roman"/>
          <w:sz w:val="36"/>
          <w:szCs w:val="36"/>
        </w:rPr>
      </w:pPr>
      <w:r w:rsidRPr="00B2342F">
        <w:rPr>
          <w:rFonts w:ascii="Times New Roman" w:hAnsi="Times New Roman" w:cs="Times New Roman"/>
          <w:sz w:val="36"/>
          <w:szCs w:val="36"/>
        </w:rPr>
        <w:t>«Школа № 98 города Донецка»</w:t>
      </w:r>
    </w:p>
    <w:p w:rsidR="00ED3E19" w:rsidRDefault="00ED3E19" w:rsidP="00B2342F">
      <w:pPr>
        <w:spacing w:after="0"/>
        <w:ind w:left="-567"/>
      </w:pPr>
    </w:p>
    <w:p w:rsidR="00ED3E19" w:rsidRDefault="00ED3E19" w:rsidP="00ED3E19">
      <w:pPr>
        <w:ind w:left="-567"/>
      </w:pPr>
    </w:p>
    <w:p w:rsidR="00ED3E19" w:rsidRDefault="00ED3E19" w:rsidP="00ED3E19">
      <w:pPr>
        <w:ind w:left="-567"/>
      </w:pPr>
    </w:p>
    <w:p w:rsidR="00ED3E19" w:rsidRDefault="00ED3E19" w:rsidP="00ED3E19">
      <w:pPr>
        <w:ind w:left="-567"/>
      </w:pPr>
    </w:p>
    <w:p w:rsidR="00ED3E19" w:rsidRDefault="00ED3E19" w:rsidP="00ED3E19">
      <w:pPr>
        <w:ind w:left="-567"/>
      </w:pPr>
    </w:p>
    <w:p w:rsidR="00ED3E19" w:rsidRDefault="00ED3E19" w:rsidP="00ED3E19">
      <w:pPr>
        <w:ind w:left="-567"/>
      </w:pPr>
    </w:p>
    <w:p w:rsidR="00ED3E19" w:rsidRDefault="005827EB" w:rsidP="00ED3E19">
      <w:pPr>
        <w:ind w:left="-567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05pt;height:237pt" fillcolor="#063" strokecolor="green">
            <v:fill r:id="rId5" o:title="Бумажный пакет" type="tile"/>
            <v:shadow on="t" type="perspective" color="#c7dfd3" opacity="52429f" origin="-.5,-.5" offset="-26pt,-36pt" matrix="1.25,,,1.25"/>
            <v:textpath style="font-family:&quot;Times New Roman&quot;;v-text-kern:t" trim="t" fitpath="t" string="гражданско-&#10;патриотическое&#10;воспитание&#10;школьников"/>
          </v:shape>
        </w:pict>
      </w:r>
    </w:p>
    <w:p w:rsidR="00ED3E19" w:rsidRDefault="00ED3E19" w:rsidP="00ED3E19">
      <w:pPr>
        <w:ind w:left="-567"/>
      </w:pPr>
    </w:p>
    <w:p w:rsidR="00ED3E19" w:rsidRDefault="00ED3E19" w:rsidP="00ED3E19">
      <w:pPr>
        <w:ind w:left="-567"/>
      </w:pPr>
    </w:p>
    <w:p w:rsidR="00ED3E19" w:rsidRDefault="00ED3E19" w:rsidP="00ED3E19">
      <w:pPr>
        <w:ind w:left="-567"/>
      </w:pPr>
    </w:p>
    <w:p w:rsidR="00ED3E19" w:rsidRDefault="00ED3E19" w:rsidP="00ED3E19">
      <w:pPr>
        <w:ind w:left="-567"/>
      </w:pPr>
    </w:p>
    <w:p w:rsidR="00ED3E19" w:rsidRDefault="00ED3E19" w:rsidP="00ED3E19">
      <w:pPr>
        <w:ind w:left="-567"/>
      </w:pPr>
    </w:p>
    <w:p w:rsidR="00ED3E19" w:rsidRDefault="00ED3E19" w:rsidP="00ED3E19">
      <w:pPr>
        <w:ind w:left="-567"/>
      </w:pPr>
    </w:p>
    <w:p w:rsidR="00ED3E19" w:rsidRPr="00B2342F" w:rsidRDefault="00ED3E19" w:rsidP="00B2342F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          </w:t>
      </w:r>
      <w:r w:rsidRPr="00B2342F">
        <w:rPr>
          <w:rFonts w:ascii="Times New Roman" w:hAnsi="Times New Roman" w:cs="Times New Roman"/>
          <w:sz w:val="24"/>
          <w:szCs w:val="24"/>
        </w:rPr>
        <w:t xml:space="preserve">Провела </w:t>
      </w:r>
      <w:proofErr w:type="spellStart"/>
      <w:r w:rsidRPr="00B2342F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B234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2342F">
        <w:rPr>
          <w:rFonts w:ascii="Times New Roman" w:hAnsi="Times New Roman" w:cs="Times New Roman"/>
          <w:sz w:val="24"/>
          <w:szCs w:val="24"/>
        </w:rPr>
        <w:t>руков</w:t>
      </w:r>
      <w:proofErr w:type="spellEnd"/>
      <w:r w:rsidRPr="00B2342F">
        <w:rPr>
          <w:rFonts w:ascii="Times New Roman" w:hAnsi="Times New Roman" w:cs="Times New Roman"/>
          <w:sz w:val="24"/>
          <w:szCs w:val="24"/>
        </w:rPr>
        <w:t>.</w:t>
      </w:r>
    </w:p>
    <w:p w:rsidR="00ED3E19" w:rsidRPr="00B2342F" w:rsidRDefault="00ED3E19" w:rsidP="00B2342F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B234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B2342F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B2342F">
        <w:rPr>
          <w:rFonts w:ascii="Times New Roman" w:hAnsi="Times New Roman" w:cs="Times New Roman"/>
          <w:sz w:val="24"/>
          <w:szCs w:val="24"/>
        </w:rPr>
        <w:t>Колинко</w:t>
      </w:r>
      <w:proofErr w:type="spellEnd"/>
      <w:r w:rsidRPr="00B2342F">
        <w:rPr>
          <w:rFonts w:ascii="Times New Roman" w:hAnsi="Times New Roman" w:cs="Times New Roman"/>
          <w:sz w:val="24"/>
          <w:szCs w:val="24"/>
        </w:rPr>
        <w:t xml:space="preserve"> О.В.</w:t>
      </w:r>
    </w:p>
    <w:p w:rsidR="00ED3E19" w:rsidRDefault="00ED3E19" w:rsidP="00B2342F">
      <w:pPr>
        <w:spacing w:after="0"/>
        <w:ind w:left="-567"/>
      </w:pPr>
    </w:p>
    <w:p w:rsidR="00ED3E19" w:rsidRDefault="00ED3E19" w:rsidP="00ED3E19">
      <w:pPr>
        <w:ind w:left="-567"/>
      </w:pPr>
    </w:p>
    <w:p w:rsidR="00ED3E19" w:rsidRPr="00B2342F" w:rsidRDefault="00ED3E19" w:rsidP="00ED3E19">
      <w:pPr>
        <w:ind w:left="-567"/>
        <w:rPr>
          <w:rFonts w:ascii="Times New Roman" w:hAnsi="Times New Roman" w:cs="Times New Roman"/>
        </w:rPr>
      </w:pPr>
      <w:r>
        <w:t xml:space="preserve">                                                                               </w:t>
      </w:r>
      <w:r w:rsidR="00B2342F">
        <w:rPr>
          <w:rFonts w:ascii="Times New Roman" w:hAnsi="Times New Roman" w:cs="Times New Roman"/>
        </w:rPr>
        <w:t>Донецк, 2017</w:t>
      </w:r>
      <w:r w:rsidRPr="00B2342F">
        <w:rPr>
          <w:rFonts w:ascii="Times New Roman" w:hAnsi="Times New Roman" w:cs="Times New Roman"/>
        </w:rPr>
        <w:t>г.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ED3E1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lastRenderedPageBreak/>
        <w:t>Гражданско-патриотическое воспитание школьников.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видеть живыми вас сегодня хочу!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 гвоздики легли на гранит обелиска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 днём Победы, - слезы не сдержав, прошепчу,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Имена ваши рядом, а память так близко,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Только видеть живыми сегодня хочу…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Тех, кто падал от пули, от взрыва снарядов,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Танков рокот наездом истреблял вашу плоть,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тесных братских могилах не знали парадов,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Ро</w:t>
      </w:r>
      <w:r w:rsidR="00E0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дину 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дали врагам расколоть.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Две гвоздики вольются, в пропитанный кровью,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Вечной памяти-боли цветущий букет.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 Днём Победы! – скажу вам сегодня с любовью,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Преклоняясь за вечно немеркнущий свет.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Затерявшихся писем тревожные строки</w:t>
      </w:r>
      <w:proofErr w:type="gramStart"/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</w:t>
      </w:r>
      <w:proofErr w:type="gramEnd"/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уду снова искать среди старых бумаг,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Той далёкой войной перечёркнуты сроки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Вашей жизни и май их сливает в овраг.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Фейерверком салютным засветится вечер.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 днём Победы! – я вам в небеса прокричу,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Вечной памятью будут гореть в храме свечи,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Только видеть живыми вас сегодня хочу!          </w:t>
      </w:r>
    </w:p>
    <w:p w:rsidR="00ED3E19" w:rsidRPr="00ED3E19" w:rsidRDefault="00E06905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="00ED3E19"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«Всяческое беззаветное служение на благо и на силу Отечества </w:t>
      </w:r>
    </w:p>
    <w:p w:rsidR="00ED3E19" w:rsidRPr="00ED3E19" w:rsidRDefault="00E06905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  <w:r w:rsidR="00ED3E19"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 быть мерилом жизненного смысла»</w:t>
      </w:r>
    </w:p>
    <w:p w:rsidR="00ED3E19" w:rsidRPr="00ED3E19" w:rsidRDefault="00E06905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</w:t>
      </w:r>
      <w:r w:rsidR="00ED3E19"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М.В. Ломоносов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Вопросы патриотического воспитания подрастающих поколений всегда волновали  выдающихся педагогов и общественных деятелей прошлого. Они поднимались в трудах  В.Г.Белинского, Н.А. Добролюбова, Н.М. Карамзина, М. В. Ломоносова,  А.Н. Радищева, Ф.М. Достоевского, Л. Н. Толстого.  К. Д.  Ушинского,  Н.Г. Чернышевского и многих других известных деятелей </w:t>
      </w:r>
      <w:r w:rsidR="008557D4">
        <w:rPr>
          <w:rFonts w:ascii="Times New Roman" w:eastAsia="Times New Roman" w:hAnsi="Times New Roman" w:cs="Times New Roman"/>
          <w:sz w:val="24"/>
          <w:szCs w:val="24"/>
          <w:lang w:eastAsia="ru-RU"/>
        </w:rPr>
        <w:t>ис</w:t>
      </w:r>
      <w:r w:rsidR="00E06905">
        <w:rPr>
          <w:rFonts w:ascii="Times New Roman" w:eastAsia="Times New Roman" w:hAnsi="Times New Roman" w:cs="Times New Roman"/>
          <w:sz w:val="24"/>
          <w:szCs w:val="24"/>
          <w:lang w:eastAsia="ru-RU"/>
        </w:rPr>
        <w:t>кус</w:t>
      </w:r>
      <w:r w:rsidR="008557D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E06905">
        <w:rPr>
          <w:rFonts w:ascii="Times New Roman" w:eastAsia="Times New Roman" w:hAnsi="Times New Roman" w:cs="Times New Roman"/>
          <w:sz w:val="24"/>
          <w:szCs w:val="24"/>
          <w:lang w:eastAsia="ru-RU"/>
        </w:rPr>
        <w:t>тва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заостряли внимание  на том, как важно воспитать  сознательных граждан, способных отстаивать интересы  государства,  любящих  свое  Отечество.    Их  идеи  нашли  свое  отражение  в  современных концепциях патриотического воспитания подрастающего поколения. 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Государственная и общественная потребность   в   гражданско-патриотическом  воспитании  зафиксирована и в государственной программе «Патриотическое воспитание  граждан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в «Концепции духовно-нравственного развития и воспитания личности гражданина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», которая является методологической основой разработки и реализации государственных образовательных программ нового поколения.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Ребёнок школьного возраста наиболее восприимчив к эмоционально-ценностному, духовно-нравственному развитию, гражданскому воспитанию. Именно поэтому воспитание гражданина, патриота своей страны, на этапе школьного обучения рассматривается как одно из главных средств национального возрождения, как эффективный механизм образовательной политики государства в соответствии с происходящими переменами и требованиями, которые предъявляет новая социально-политическая ситуация.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Уважение к своей стране, к ее национальным традициям, истории и богатой культуре является основой любого образования. Согласитесь, что невозможно вырастить настоящего гражданина и достойного человека без уважительного, трепетного отношения к своим истокам. 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Личностные результаты освоения основной образовательной программы, предполагают формирование у учащихся гражданской идентичности, патриотизма, уважения к своему народу, чувства ответственности перед Родиной, гордости за свой край, свою Родину, прошлое и настоящее многонационального народа, уважение государственных символов. В связи с этим, в последнее время активизировался поиск новых методов и форм организации процесса непрерывного образования школьников. Современный мир требует новых воспитательных подходов, способных развивать чувство гражданского долга, любви к Родине, уважению к историческому прошлому.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нашей 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школе имени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маршала</w:t>
      </w:r>
      <w:r w:rsidR="00B23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Советского Союза С.С.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Бирюзова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педагогами используются такие формы гражданско-патриотического воспитания, как тематические беседы, уроки мужества, воинской славы, мира, встречи с ветеранами войн</w:t>
      </w:r>
      <w:r w:rsidR="008557D4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Вооруженных сил </w:t>
      </w:r>
      <w:r w:rsidR="008557D4">
        <w:rPr>
          <w:rFonts w:ascii="Times New Roman" w:eastAsia="Times New Roman" w:hAnsi="Times New Roman" w:cs="Times New Roman"/>
          <w:sz w:val="24"/>
          <w:szCs w:val="24"/>
          <w:lang w:eastAsia="ru-RU"/>
        </w:rPr>
        <w:t>ДНР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акции, месячники, концерты, поздравления ветеранов, викторины, лектории, спортивные праздники, игровые программы, коллективные творческие дела,  смотры-конкурсы, выставки, соревнования, экскурсии, поездки, походы, трудовые дела, тренинги,  знакомство с историческим</w:t>
      </w:r>
      <w:proofErr w:type="gramEnd"/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прошлым родного  города и Отечества,  знакомство с традициями и обычаями </w:t>
      </w:r>
      <w:r w:rsidR="008557D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своего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народа,  фольклором.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 Все они направлены на развитие гражданской активности, инициативности, творчества учащихся, оказывают помощь и поддержку на этапе становления личности подростков, формированию патриотизма. Очень важно отметить развитие проектной деятельности, которая способствует формированию самостоятельности учащихся, интеллектуально-творческих способностей.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Ребятам неинтересны сухие и скучные внеурочные мероприятия. Они предполагают отдых от учебы, чтобы дети могли не только получить какие-то воспитательные моменты, но и расширить свой кругозор, обогатить эмоции, активизировать познавательные способности. 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h.gjdgxs"/>
      <w:bookmarkEnd w:id="0"/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«ГАРДЕМАРИНЫ, ВПЕРЕД»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1-я ведущая:    Защитники Отечества, вы ловкие, умелые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                  И все без исключения отважные и смелые. 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                  </w:t>
      </w:r>
      <w:proofErr w:type="gramStart"/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Нет равных вам в сражениях, нет равных вам по силе, </w:t>
      </w:r>
      <w:proofErr w:type="gramEnd"/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                  Вы - гордость, продолжение великих дел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Отечества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2-я ведущая:    Сегодня вы сойдётесь на этом ринге снова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                         Чтоб показать себя нам без суеты и слова. 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                 Победа ждёт всегда вас, пусть всё пройдёт удачно! 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Вы разрешите смело все трудные задачи!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1-я ведущая:   Добрый день, уважаемые участники нашего конкурса!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Мы все приветствуем вас, гардемарины и желаем только победы!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                </w:t>
      </w:r>
      <w:proofErr w:type="gramStart"/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(Звучит музыка «Не вешать нос, гардемарины!»</w:t>
      </w:r>
      <w:proofErr w:type="gramEnd"/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2-я ведущая:   Сегодня вас ждут большие испытания, 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но мы знаем, что вы никогда не боитесь трудностей.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1-я ведущая:   Гардемарины – отважные и мужественные воины. Вы смело вступите </w:t>
      </w:r>
      <w:proofErr w:type="gramStart"/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борьбу и выйдете из неё победителями, потому что вы никогда не  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сдаётесь, не хнычете и не трусите.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2-я ведущая:   Вы никогда не унываете, даже если вам трудно и больно!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1-я ведущая:   Вы всегда боретесь до последнего, потому что вы - настоящие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                 мужчины, будущие защитники нашего Отечества и настоящие   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наши защитники сегодня.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2-я ведущая:   В соревновании за вами будут наблюдать военные эксперты:    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                преподаватель ОБЖ и физкультуры (представляет), 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заместитель директора школы по BP (представляет),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1-я ведущая: А также президент школьной детской организации (представляет),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руководитель сектора физкультуры и спорта (представляет).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2-я ведущая:  Итак, смелые и отважные гардемарины, к бою! (звучит музыка).</w:t>
      </w:r>
    </w:p>
    <w:p w:rsidR="00ED3E19" w:rsidRPr="00ED3E19" w:rsidRDefault="00ED3E19" w:rsidP="00ED3E19">
      <w:pPr>
        <w:numPr>
          <w:ilvl w:val="0"/>
          <w:numId w:val="1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«Строевая подготовка»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1-я ведущая: Но чтобы отправиться на бой, необходимо провести для начала строевую подготовку. Тот, кто неправильно выполняет команду, выбывает из игры и садится на скамейку запасных игроков.</w:t>
      </w:r>
    </w:p>
    <w:p w:rsidR="00ED3E19" w:rsidRPr="00ED3E19" w:rsidRDefault="00ED3E19" w:rsidP="00ED3E19">
      <w:pPr>
        <w:numPr>
          <w:ilvl w:val="0"/>
          <w:numId w:val="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одну шеренгу становись!</w:t>
      </w:r>
    </w:p>
    <w:p w:rsidR="00ED3E19" w:rsidRPr="00ED3E19" w:rsidRDefault="00ED3E19" w:rsidP="00ED3E19">
      <w:pPr>
        <w:numPr>
          <w:ilvl w:val="0"/>
          <w:numId w:val="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Шаг вперёд, поворот кругом.</w:t>
      </w:r>
    </w:p>
    <w:p w:rsidR="00ED3E19" w:rsidRPr="00ED3E19" w:rsidRDefault="00ED3E19" w:rsidP="00ED3E19">
      <w:pPr>
        <w:numPr>
          <w:ilvl w:val="0"/>
          <w:numId w:val="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Шаг вперёд, поворот кругом, поворот налево.</w:t>
      </w:r>
    </w:p>
    <w:p w:rsidR="00ED3E19" w:rsidRPr="00ED3E19" w:rsidRDefault="00ED3E19" w:rsidP="00ED3E19">
      <w:pPr>
        <w:numPr>
          <w:ilvl w:val="0"/>
          <w:numId w:val="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Поворот кругом, шаг вперёд, поворот направо, шаг назад.</w:t>
      </w:r>
    </w:p>
    <w:p w:rsidR="00ED3E19" w:rsidRPr="00ED3E19" w:rsidRDefault="00ED3E19" w:rsidP="00ED3E19">
      <w:pPr>
        <w:numPr>
          <w:ilvl w:val="0"/>
          <w:numId w:val="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Шаг вперёд, поворот кругом, поворот налево, шаг вперёд.</w:t>
      </w:r>
    </w:p>
    <w:p w:rsidR="00ED3E19" w:rsidRPr="00ED3E19" w:rsidRDefault="00ED3E19" w:rsidP="00ED3E19">
      <w:pPr>
        <w:numPr>
          <w:ilvl w:val="0"/>
          <w:numId w:val="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h.30j0zll"/>
      <w:bookmarkEnd w:id="1"/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Шаг вперёд, шаг влево, поворот кругом, шаг вперёд, поворот налево.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III. «Атака со всех сторон»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2-я ведущая: Первый наш бой начинается атакой. Объясняю правила атаки. Посередине зала на возвышении лежит рюкзак. Ваша задача - захватить этот рюкзак первым. Сначала 5 человек расходятся в разные стороны от предмета на одинаковое расстояние и по моей команде все стремятся в центр и хватают рюкзак. Побеждает тот, кто первым захватит рюкзак. </w:t>
      </w:r>
      <w:proofErr w:type="gramStart"/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следующие 5 человек делают то же самое, а затем среди победителей - финал.</w:t>
      </w:r>
      <w:proofErr w:type="gramEnd"/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Победителю - приз.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III. «Саперы»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1-я ведущая: (Разбрасывает макеты мин.) Чтобы расчистить поле боя от мин, выходят саперы,  также группами по 5 человек. Побеждает тот, кто соберёт больше других в группе из 5 человек, затем проводится финал среди победителей. Финалисту-победителю - приз.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IV. «Меткий стрелок»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2-я ведущая: Сейчас мы узнаем, кто у нас самый меткий стрелок. На доске изображён круг. Каждый попытается попасть мягким мячиком в этот круг, делая один бросок по очереди. Те, кто попал с первого раза, получают возможность сделать по два броска, а те, кто не попал, выбывают из игры. Оставшиеся игроки делают по три броска, и так до победы. Победитель получает приз.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V. «В руке ложка, а в ложке картошка»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1-я ведущая: В этом соревновании надо пробежать, не уронив ношу, до указанного предмета и обратно. На задание выходят </w:t>
      </w:r>
      <w:proofErr w:type="gramStart"/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самые</w:t>
      </w:r>
      <w:proofErr w:type="gramEnd"/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ловкие и смелые. Итак, начинаем! Бегут по два человека, затем следующие два и т.д. Тот, кто выполнил задание, получает шоколадную медаль.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VI. «Снайперы»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2-я ведущая: Ваша задача - мягкими мячиками сбить эти снаряды (пластиковые бутылки, наполненные водой), стоящие на расстоянии 5-6 метров от вас. Побеждает тот, кто сбил снарядов больше всех.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VII. «Лёгкая ноша»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1-я ведущая: Надо пробежать между стульев зигзагом с маленьким легким мешочком на голове, не уронив мешочек. Бегут по два человека, затем следующие. Тот, кто выполнил задание, получает шоколадную медаль.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VIII. «Кто быстрее»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2-я ведущая: В соревновании участвуют по два человека. Кто быстрее пройдёт на корточках зигзагом вокруг стульев, тот получает шоколадную медаль.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IX. «Гонки тянитолкаев»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1-я        ведущая: Бег парами спина к спине, сцепившись локтями. Один - лицом вперёд, другой - назад, затем в другую сторону.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X. «Военные профессии»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2-я        ведущая: Участвуют призёры и медалисты. Придумайте как можно больше военных специальностей, профессий, званий, вооружения и т.д. за 2-3 минуты и запишите их. Приз получает тот, кто больше всех напишет.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XI. «Генералы и полководцы»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1-я ведущая: Вспомним о наших славных воинах, защищавших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</w:t>
      </w: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все времена от нашествий иноземных армий. Расскажите нам о подвигах, совершённых ими при защите Родины. Участники рассказывают об известных русских генералах Суворове, Кутузове, Нахимове и др.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XII. «Самый ловкий»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2-я ведущая: Кто выполнит больше всех отжиманий? Победителю - приз.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XIII. «Букет для девушки»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1-я ведущая: Отважные и смелые гардемарины очень воспитанные и галантные. Они с уважением относятся к девушкам. И сейчас мы увидим это. Ваша задача - подарить девушкам букеты цветов, хотя бы на бумаге. За 2 минуты надо написать как можно больше названий цветов и подарить свой букет девушке или учительнице. Побеждает тот, кто написал больше названий.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XIV. «Стихи о воинах»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2-я ведущая: Многие поэты и композиторы посвятили свои стихи и песни военным, солдатам и офицерам, защищавшим рубежи нашей Родины. Давайте вспомним их сегодня.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1-я ведущая: (Звучит музыка) Итак, закончился наш конкурс-соревнование. И сегодня мы гордимся вашими победами, дорогие наши, гардемарины и вручаем </w:t>
      </w:r>
      <w:proofErr w:type="gramStart"/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медали</w:t>
      </w:r>
      <w:proofErr w:type="gramEnd"/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 заносим в книгу рекордов школы наших победителей. 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 Самый ловкий. 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 Самый быстрый. 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 Самый сильный. 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 Самый галантный. 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 Самый профессиональный. 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 Самый меткий. 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 Лучший снайпер. </w:t>
      </w:r>
    </w:p>
    <w:p w:rsidR="00ED3E19" w:rsidRP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-  Самый отважный.</w:t>
      </w:r>
    </w:p>
    <w:p w:rsidR="00ED3E19" w:rsidRDefault="00ED3E19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E19">
        <w:rPr>
          <w:rFonts w:ascii="Times New Roman" w:eastAsia="Times New Roman" w:hAnsi="Times New Roman" w:cs="Times New Roman"/>
          <w:sz w:val="24"/>
          <w:szCs w:val="24"/>
          <w:lang w:eastAsia="ru-RU"/>
        </w:rPr>
        <w:t>-  Лучший чтец.</w:t>
      </w:r>
    </w:p>
    <w:p w:rsidR="008557D4" w:rsidRPr="00ED3E19" w:rsidRDefault="008557D4" w:rsidP="00ED3E19">
      <w:pPr>
        <w:spacing w:before="100" w:beforeAutospacing="1" w:after="100" w:afterAutospacing="1" w:line="240" w:lineRule="auto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СПАСИБО ЗА ВНИМАНИЕ</w:t>
      </w:r>
    </w:p>
    <w:sectPr w:rsidR="008557D4" w:rsidRPr="00ED3E19" w:rsidSect="00ED3E1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20086F"/>
    <w:multiLevelType w:val="multilevel"/>
    <w:tmpl w:val="72406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685B22"/>
    <w:multiLevelType w:val="multilevel"/>
    <w:tmpl w:val="05C81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3E19"/>
    <w:rsid w:val="00224614"/>
    <w:rsid w:val="005827EB"/>
    <w:rsid w:val="008557D4"/>
    <w:rsid w:val="009D1E43"/>
    <w:rsid w:val="00B176B4"/>
    <w:rsid w:val="00B2342F"/>
    <w:rsid w:val="00E06905"/>
    <w:rsid w:val="00ED3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851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614"/>
  </w:style>
  <w:style w:type="paragraph" w:styleId="1">
    <w:name w:val="heading 1"/>
    <w:basedOn w:val="a"/>
    <w:link w:val="10"/>
    <w:uiPriority w:val="9"/>
    <w:qFormat/>
    <w:rsid w:val="00ED3E19"/>
    <w:pPr>
      <w:spacing w:before="100" w:beforeAutospacing="1" w:after="100" w:afterAutospacing="1" w:line="240" w:lineRule="auto"/>
      <w:ind w:left="0" w:righ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E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16">
    <w:name w:val="c16"/>
    <w:basedOn w:val="a"/>
    <w:rsid w:val="00ED3E19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D3E19"/>
  </w:style>
  <w:style w:type="character" w:customStyle="1" w:styleId="c7">
    <w:name w:val="c7"/>
    <w:basedOn w:val="a0"/>
    <w:rsid w:val="00ED3E19"/>
  </w:style>
  <w:style w:type="paragraph" w:customStyle="1" w:styleId="c4">
    <w:name w:val="c4"/>
    <w:basedOn w:val="a"/>
    <w:rsid w:val="00ED3E19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ED3E19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ED3E19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ED3E19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ED3E19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ED3E19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ED3E19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D3E19"/>
  </w:style>
  <w:style w:type="paragraph" w:customStyle="1" w:styleId="c9">
    <w:name w:val="c9"/>
    <w:basedOn w:val="a"/>
    <w:rsid w:val="00ED3E19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ED3E19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D3E19"/>
  </w:style>
  <w:style w:type="paragraph" w:customStyle="1" w:styleId="c0">
    <w:name w:val="c0"/>
    <w:basedOn w:val="a"/>
    <w:rsid w:val="00ED3E19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8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1715</Words>
  <Characters>9780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Демонстрационная версия</cp:lastModifiedBy>
  <cp:revision>3</cp:revision>
  <dcterms:created xsi:type="dcterms:W3CDTF">2014-12-02T12:28:00Z</dcterms:created>
  <dcterms:modified xsi:type="dcterms:W3CDTF">2017-02-06T14:35:00Z</dcterms:modified>
</cp:coreProperties>
</file>