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43" w:rsidRDefault="00105DC0">
      <w:r>
        <w:rPr>
          <w:noProof/>
          <w:lang w:eastAsia="ru-RU"/>
        </w:rPr>
        <w:drawing>
          <wp:inline distT="0" distB="0" distL="0" distR="0">
            <wp:extent cx="5934075" cy="8209915"/>
            <wp:effectExtent l="19050" t="0" r="9525" b="0"/>
            <wp:docPr id="1" name="Рисунок 1" descr="F:\Действия с рациональными числами и озеро Байкал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ействия с рациональными числами и озеро Байкал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0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51495"/>
            <wp:effectExtent l="19050" t="0" r="9525" b="0"/>
            <wp:docPr id="2" name="Рисунок 2" descr="F:\Действия с рациональными числами и озеро Байкал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ействия с рациональными числами и озеро Байкал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8171180"/>
            <wp:effectExtent l="19050" t="0" r="0" b="0"/>
            <wp:docPr id="3" name="Рисунок 3" descr="F:\Действия с рациональными числами и озеро Байкал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ействия с рациональными числами и озеро Байкал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03235"/>
            <wp:effectExtent l="19050" t="0" r="9525" b="0"/>
            <wp:docPr id="4" name="Рисунок 4" descr="F:\Действия с рациональными числами и озеро Байкал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Действия с рациональными числами и озеро Байкал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0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8249285"/>
            <wp:effectExtent l="19050" t="0" r="0" b="0"/>
            <wp:docPr id="5" name="Рисунок 5" descr="F:\Действия с рациональными числами и озеро Байкал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Действия с рациональными числами и озеро Байкал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09915"/>
            <wp:effectExtent l="19050" t="0" r="9525" b="0"/>
            <wp:docPr id="6" name="Рисунок 6" descr="F:\Действия с рациональными числами и озеро Байкал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Действия с рациональными числами и озеро Байкал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0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1180"/>
            <wp:effectExtent l="19050" t="0" r="9525" b="0"/>
            <wp:docPr id="7" name="Рисунок 7" descr="F:\Действия с рациональными числами и озеро Байкал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Действия с рациональными числами и озеро Байкал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09915"/>
            <wp:effectExtent l="19050" t="0" r="9525" b="0"/>
            <wp:docPr id="8" name="Рисунок 8" descr="F:\Действия с рациональными числами и озеро Байкал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Действия с рациональными числами и озеро Байкал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0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1180"/>
            <wp:effectExtent l="19050" t="0" r="9525" b="0"/>
            <wp:docPr id="13" name="Рисунок 13" descr="F:\Действия с рациональными числами и озеро Байкал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Действия с рациональными числами и озеро Байкал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1180"/>
            <wp:effectExtent l="19050" t="0" r="9525" b="0"/>
            <wp:docPr id="14" name="Рисунок 14" descr="F:\Действия с рациональными числами и озеро Байкал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Действия с рациональными числами и озеро Байкал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1180"/>
            <wp:effectExtent l="19050" t="0" r="9525" b="0"/>
            <wp:docPr id="9" name="Рисунок 9" descr="F:\Действия с рациональными числами и озеро Байкал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Действия с рациональными числами и озеро Байкал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22285"/>
            <wp:effectExtent l="19050" t="0" r="9525" b="0"/>
            <wp:docPr id="10" name="Рисунок 10" descr="F:\Действия с рациональными числами и озеро Байкал\сканирование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Действия с рациональными числами и озеро Байкал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7143" w:rsidSect="00417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characterSpacingControl w:val="doNotCompress"/>
  <w:compat/>
  <w:rsids>
    <w:rsidRoot w:val="00105DC0"/>
    <w:rsid w:val="00105DC0"/>
    <w:rsid w:val="0041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D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2017-02-06T15:49:00Z</dcterms:created>
  <dcterms:modified xsi:type="dcterms:W3CDTF">2017-02-06T15:53:00Z</dcterms:modified>
</cp:coreProperties>
</file>