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D12" w:rsidRDefault="008D2D12" w:rsidP="008D2D12">
      <w:pPr>
        <w:spacing w:line="240" w:lineRule="atLeast"/>
        <w:jc w:val="center"/>
        <w:rPr>
          <w:rFonts w:ascii="Times New Roman" w:hAnsi="Times New Roman" w:cs="Times New Roman"/>
          <w:b/>
          <w:bCs/>
        </w:rPr>
      </w:pPr>
      <w:bookmarkStart w:id="0" w:name="_GoBack"/>
      <w:r>
        <w:rPr>
          <w:rFonts w:ascii="Times New Roman" w:hAnsi="Times New Roman" w:cs="Times New Roman"/>
          <w:b/>
          <w:bCs/>
        </w:rPr>
        <w:t>Календарно-тематическое планирование по обществознанию 10</w:t>
      </w:r>
      <w:proofErr w:type="gramStart"/>
      <w:r>
        <w:rPr>
          <w:rFonts w:ascii="Times New Roman" w:hAnsi="Times New Roman" w:cs="Times New Roman"/>
          <w:b/>
          <w:bCs/>
        </w:rPr>
        <w:t xml:space="preserve"> В</w:t>
      </w:r>
      <w:proofErr w:type="gramEnd"/>
      <w:r>
        <w:rPr>
          <w:rFonts w:ascii="Times New Roman" w:hAnsi="Times New Roman" w:cs="Times New Roman"/>
          <w:b/>
          <w:bCs/>
        </w:rPr>
        <w:t xml:space="preserve"> класс (профильный уровень)</w:t>
      </w:r>
    </w:p>
    <w:bookmarkEnd w:id="0"/>
    <w:p w:rsidR="008D2D12" w:rsidRDefault="008D2D12" w:rsidP="008D2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58"/>
        <w:gridCol w:w="851"/>
        <w:gridCol w:w="2268"/>
        <w:gridCol w:w="1842"/>
        <w:gridCol w:w="1560"/>
        <w:gridCol w:w="2268"/>
        <w:gridCol w:w="1417"/>
        <w:gridCol w:w="1421"/>
      </w:tblGrid>
      <w:tr w:rsidR="008D2D12" w:rsidTr="008D2D12">
        <w:trPr>
          <w:trHeight w:val="110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раздела 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Виды учебной деятельности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контроля. Измерители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Домашнее задание</w:t>
            </w:r>
          </w:p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</w:tr>
      <w:tr w:rsidR="008D2D12" w:rsidTr="008D2D12">
        <w:tc>
          <w:tcPr>
            <w:tcW w:w="14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12" w:rsidRDefault="008D2D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12" w:rsidRDefault="008D2D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12" w:rsidRDefault="008D2D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12" w:rsidRDefault="008D2D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12" w:rsidRDefault="008D2D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12" w:rsidRDefault="008D2D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12" w:rsidRDefault="008D2D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8D2D12" w:rsidTr="008D2D12"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Глава 1. Социально-гуманитарные знания и профессиональная деятельность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Наука и 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1, с. 7-17;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15;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 и общество в ранних мифах и первых философских учениях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творческого задания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2, с. 17-26;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задания с. 24.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Философия и общественные науки в </w:t>
            </w:r>
            <w:proofErr w:type="gramStart"/>
            <w:r>
              <w:rPr>
                <w:rFonts w:ascii="Times New Roman" w:hAnsi="Times New Roman" w:cs="Times New Roman"/>
              </w:rPr>
              <w:t>Новое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Новейшее время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3, с. 26-38; выполнить задания с. 36.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10-1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истории русской философской мысли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Урок-лекция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4, с. 38-47; выполнить задания с. 45. Написать эссе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в социально-гуманитарной сфере и профессиональный выбор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Выучить § 5-6,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48-66;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Социально-гуманитарные знания и профессиональная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65-70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Глава 2. Общество и человек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Происхождение человека и становление общества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Схемы, документы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7, с. 70-80;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78-79.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Сущность человека как проблема философии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опрос. Схемы, документы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8, с. 80-90; выполнить задания, с. 88.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22-24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и общественные отношения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контроль.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Схемы, документы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9, с. 90-99;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задания, с. 97.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как развивающаяся система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10, с. 99-108;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задание №3, с.107.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письменно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27-29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Типология обществ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контроль.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Выучить § 11-12,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109-126; выполнить задания с. 126.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30-32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Историческое развитие человечества: поиски </w:t>
            </w:r>
            <w:proofErr w:type="gramStart"/>
            <w:r>
              <w:rPr>
                <w:rFonts w:ascii="Times New Roman" w:hAnsi="Times New Roman" w:cs="Times New Roman"/>
              </w:rPr>
              <w:t>социальной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макро-теории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Урок-лекция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13, с. 126-136;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задание №3, с.134.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33-35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Исторический процесс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</w:t>
            </w:r>
            <w:r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14, с. 136-146; выполнить задания </w:t>
            </w:r>
            <w:r>
              <w:rPr>
                <w:rFonts w:ascii="Times New Roman" w:hAnsi="Times New Roman" w:cs="Times New Roman"/>
              </w:rPr>
              <w:lastRenderedPageBreak/>
              <w:t>рубрики «Поработайте с источниками»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36-37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Проблема общественного прогресса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контроль.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15, с. 147-156;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154.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38-40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Свобода в деятельности человека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16, с. 157-163;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163.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и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163-169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Глава 3. Деятельность как способ существования людей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42-43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Деятельность людей и ее многообразие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17, с. 168-179;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177.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44-46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и формы духовной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18, с. 179-187;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186-187.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47-49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Письменный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19, с. 192-203; 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201.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50-52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Политическая деятельность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§20, с. 203-211;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211.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как способ существования людей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211-216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Глава 4. Сознание и познание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54-55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Проблемы познаваемости мира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21, с. 216-224;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</w:t>
            </w:r>
            <w:proofErr w:type="spellStart"/>
            <w:r>
              <w:rPr>
                <w:rFonts w:ascii="Times New Roman" w:hAnsi="Times New Roman" w:cs="Times New Roman"/>
              </w:rPr>
              <w:t>заданияс</w:t>
            </w:r>
            <w:proofErr w:type="spellEnd"/>
            <w:r>
              <w:rPr>
                <w:rFonts w:ascii="Times New Roman" w:hAnsi="Times New Roman" w:cs="Times New Roman"/>
              </w:rPr>
              <w:t>. 224-226.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56-57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Истина и ее 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22, с. 227-236;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234.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58-60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Многообразие путей познания мира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23, с. 236-246;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задания, с. 247-248, рубрики «Поработайте с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источ-никами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61-62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Научное познание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24, с. 248-258;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256.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63-64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Социальное познание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25, с.258-268;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267.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65-66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и сознание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26, с. 269-278;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277.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67-69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Самопознание и развитие личности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27, с. 279-286;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задания с. </w:t>
            </w:r>
            <w:r>
              <w:rPr>
                <w:rFonts w:ascii="Times New Roman" w:hAnsi="Times New Roman" w:cs="Times New Roman"/>
              </w:rPr>
              <w:lastRenderedPageBreak/>
              <w:t>286.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Сознание и познание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287-290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Глава 5. Личность. Межличностные отношения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71-73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индиви-дуальность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личность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Схемы, таблицы, документы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28, с. 290-300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299.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74-75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 и становление личности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29, с. 301-310;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308.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76-78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Направленность личности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30, с. 311-320;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318.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79-81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как обмен информацией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31 с. 320-329;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 с. 327-329, рубрики «Поработайте с источниками»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82-84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как взаимодействие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32, с. 329-340;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</w:t>
            </w:r>
            <w:proofErr w:type="spellStart"/>
            <w:r>
              <w:rPr>
                <w:rFonts w:ascii="Times New Roman" w:hAnsi="Times New Roman" w:cs="Times New Roman"/>
              </w:rPr>
              <w:t>задания</w:t>
            </w:r>
            <w:proofErr w:type="gramStart"/>
            <w:r>
              <w:rPr>
                <w:rFonts w:ascii="Times New Roman" w:hAnsi="Times New Roman" w:cs="Times New Roman"/>
              </w:rPr>
              <w:t>,с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. 338-340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85-87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как понимание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33, с. 340-349;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</w:t>
            </w:r>
            <w:proofErr w:type="spellStart"/>
            <w:r>
              <w:rPr>
                <w:rFonts w:ascii="Times New Roman" w:hAnsi="Times New Roman" w:cs="Times New Roman"/>
              </w:rPr>
              <w:t>задания</w:t>
            </w:r>
            <w:proofErr w:type="gramStart"/>
            <w:r>
              <w:rPr>
                <w:rFonts w:ascii="Times New Roman" w:hAnsi="Times New Roman" w:cs="Times New Roman"/>
              </w:rPr>
              <w:t>,с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348.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88-90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Малые группы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34, с. 349-360;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задания, с. 359. Проект «Мой </w:t>
            </w:r>
            <w:r>
              <w:rPr>
                <w:rFonts w:ascii="Times New Roman" w:hAnsi="Times New Roman" w:cs="Times New Roman"/>
              </w:rPr>
              <w:lastRenderedPageBreak/>
              <w:t>класс»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91-92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Групповая сплоченность и конформное поведение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Урок-лекция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35, с. 361-370;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368. Проверьте себя. Создать мини-проект «Наше полезное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93-94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Групповая дифференциация и лидерство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36, с. 370-380;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376.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95-97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Семья как малая группа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37, с. 380-390;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389, рубрики «Поработайте с источниками»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98-99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Антисоциальные и криминальные молодежные группы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38 с. 390-400;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задания, с. 399. Проверьте себя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100-101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Конфликт в межличностных отношениях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39,  с. 400-410;</w:t>
            </w:r>
          </w:p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задания, с.410-415. Составить памятку «Поведение с учителями»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8D2D12" w:rsidTr="008D2D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Конфликты в межличностных отношениях. Обобщение по курсу «Обществознание» за 10 класс. Личность. Межличностные отношения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Индивидуально-фронтальная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тестирование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2" w:rsidRDefault="008D2D12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</w:tbl>
    <w:p w:rsidR="008D2D12" w:rsidRDefault="008D2D12" w:rsidP="008D2D12">
      <w:pPr>
        <w:spacing w:line="240" w:lineRule="atLeast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B1E89" w:rsidRDefault="00EB1E89"/>
    <w:sectPr w:rsidR="00EB1E89" w:rsidSect="008D2D1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D12"/>
    <w:rsid w:val="00346A76"/>
    <w:rsid w:val="008D2D12"/>
    <w:rsid w:val="00EB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D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D1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D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D1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4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2016-09-20T06:57:00Z</cp:lastPrinted>
  <dcterms:created xsi:type="dcterms:W3CDTF">2017-02-07T06:40:00Z</dcterms:created>
  <dcterms:modified xsi:type="dcterms:W3CDTF">2017-02-07T06:40:00Z</dcterms:modified>
</cp:coreProperties>
</file>