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77E" w:rsidRPr="008C677E" w:rsidRDefault="008C677E" w:rsidP="008C677E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8C677E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eastAsia="ru-RU"/>
        </w:rPr>
        <w:t>Тема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: </w:t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eastAsia="ru-RU"/>
        </w:rPr>
        <w:t>Воспитание казака.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: знакомство с обычаями, традициями казачества в воспитании казака;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eastAsia="ru-RU"/>
        </w:rPr>
        <w:t>воспитание чувства уважения к семейным ценностям, истории и культуре своих предков. 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eastAsia="ru-RU"/>
        </w:rPr>
        <w:t>ОФОРМЛЕНИЕ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: предметы казачьего быта, слайды, CD с записью казачьих песен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</w:t>
      </w:r>
      <w:r w:rsidRPr="008C677E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eastAsia="ru-RU"/>
        </w:rPr>
        <w:t>Ход классного часа.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Учитель: Обычаи и обряды, бытовавшие на Дону, уходят своими корнями в те далекие времена, когда в особых условиях вольницы складывался самобытный характер, уклад жизни Донского казачества.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Большая часть жизни казака проходила в дальних походах, учениях и сражениях. Поэтому воспитание подрастающего казака было делом чести не только отца с матерью, но и всей семьи, всей станицы, всего Войска Донского. В деле воспитания казака складывались свои обычаи, обряды, которым строго следовали.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Посмотрим, как же воспитывали казака</w:t>
      </w:r>
      <w:r w:rsidR="00A65E48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(сопровождается презентацией)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eastAsia="ru-RU"/>
        </w:rPr>
        <w:t>1.</w:t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eastAsia="ru-RU"/>
        </w:rPr>
        <w:t>РОЖДЕНИЕ РЕБЕНКА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eastAsia="ru-RU"/>
        </w:rPr>
        <w:t>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eastAsia="ru-RU"/>
        </w:rPr>
        <w:t> 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Рождение ребенка всегда радостное событие для родителей и родных. С особой радостью встречали в казачьей семье рождение мальчика. Родился мальчик – прибыток, семья получает земельный надел, а девочка – убыток, разорительница. А вот и первый обычай. 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eastAsia="ru-RU"/>
        </w:rPr>
        <w:t>СЦЕНКА « ПРИЗНАНИЕ ОТЦОВСТВА»</w:t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eastAsia="ru-RU"/>
        </w:rPr>
        <w:t> 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Ребенка клали на отцовскую рубаху на порог дома и отец в присутствии членов рода или брал ребенка, как признание отцовства, или перешагивал - отрицал.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КАЗАЧКА: Родные наши, смотрите, казак родился, прибыток в семью. 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Отец, посмотри на сына своего, наследника славы и чести твоей.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КАЗАК: (беря ребенка на руки) Посмотрите все, весь род наш, какой красавец родился. Мой сын. Будет наследник, будет, кому передать свою казачью науку, саблю острую и мне от отца доставшуюся, а ему – от его отца. Вырастешь ты храбрым казаком. А пока иди, сынок, на женскую половину, расти, да сил набирайся.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Казачка: Вырастет он здоровым и сильным, как все мужчины нашего рода. Запеленала я его в рубашку отцовскую, как научили меня мать и бабка моя, да убережет это его от зла и бед жизненных.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1ВЕДУЩИЙ: Взял отец ребенка на руки - признал отцовство. И рос мальчик на женской половине до 7 лет.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 xml:space="preserve">2 ВЕДУЩИЙ. А вскоре после рождения наступала пора крестин. С этим событием связан целый ряд обычаев. Во время крещения бросали шарик из воска, в который были завернуты волосы ребенка и смотрели в чан с водой: тонет шарик, значит, ребенок долго не проживет, плавает – к долгой жизни. Если при погружении в воду ребенок сжимался, то это признак живучести, если выпрямлялся – не жилец на этом свете. </w:t>
      </w:r>
      <w:proofErr w:type="gram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После крещения, выходя из церкви, загадывали, кто первым на выходе встретится: если мужчина, то ребенок будет счастливым, женщина – к несчастью, если какое- </w:t>
      </w:r>
      <w:proofErr w:type="spell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нибудь</w:t>
      </w:r>
      <w:proofErr w:type="spell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животное, то будет богатым.</w:t>
      </w:r>
      <w:proofErr w:type="gram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Крещение отмечалось торжественным обедом, куда приглашались ближайшие родственники. Бабушка – повитуха готовила кашу из риса и кишмиша. Угощала этой кашей гостей, последние клали ей деньги на поднос. Это была своеобразная плата за помощь при родах. Но первым повитуха кормила отца кашей. 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lastRenderedPageBreak/>
        <w:t>Одну ложку каши давала пересоленную и переперченную со словами: «Как тебе солоно, так и жене было солоно рожать». Бабка могла дать и вторую ложку, от которой отец мог откупиться. Отец ел кашу и не морщился, чтобы ребенку меньше горького в жизни досталось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.</w:t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eastAsia="ru-RU"/>
        </w:rPr>
        <w:t> 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eastAsia="ru-RU"/>
        </w:rPr>
        <w:t>2. В первый год жизни.</w:t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 1ВЕДУЩИЙ. Когда у младенца прорезывался первый зуб, отец и мать возили его в церковь служить молебен Иоанну Воину, чтобы из сына вырос доблестный и храбрый казак. Крестный сажал мальчика на коня на шелковый платок и провозил вокруг церкви 3 раза. Если ухватился за гриву – быть казаком, расплачется – не быть казаку, а упадет – быть убитому в бою. Эту весть крестный держал втайне.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В годик мальчику первый раз стригли волосы и сжигали их в печи.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eastAsia="ru-RU"/>
        </w:rPr>
        <w:t>3. Воспитание в 3 – 4 года.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УЧИТЕЛЬ: Сохранилось такое предание. Мать выводила ночью 3-х летнего сына в поле и, показывая дланью (ладонью) в небо поучала его.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СЦЕНКА « Воспитание небом».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Мать и сын в поле.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МАТЬ: Смотри сын, ночь сегодня темна, а звезды очень яркие.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 xml:space="preserve">СЫН: </w:t>
      </w:r>
      <w:proofErr w:type="gram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Яркие</w:t>
      </w:r>
      <w:proofErr w:type="gram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, прямо горят на небе.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МАТЬ: А это ведь не простые звезды. Еще моя бабушка мне рассказывала, что души казаков, погибших в боях за землю нашу, народ наш, попадают в «</w:t>
      </w:r>
      <w:proofErr w:type="spell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Ирий</w:t>
      </w:r>
      <w:proofErr w:type="spell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» (рай). А звезды – это глаза твоих предков, которые с высоты наблюдают за тобой и за всеми нами. Они наблюдают, как казак защищает свой род, свою землю.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СЫН: Они и сейчас за мной наблюдают?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МАТЬ: Да, и сейчас, и когда вырастешь. Расти достойным казаком, чтобы никогда не было стыдно тебе в небо глядеть, в глаза предков твоих.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СЫН: Я вырасту настоящим мужчиной, как мой отец.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Мать: Хорошо, сын, скоро посвящение в казаки мальчиков станицы. Быть тебе казаком.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УЧИТЕЛЬ: Этот мальчик, став воином, не знал страха смерти, ведь случись погибнуть в бою, он попадет в «ИРИЙ» к прадедам своим.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eastAsia="ru-RU"/>
        </w:rPr>
        <w:t>4. Посвящение в казаки.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 xml:space="preserve">2 ВЕДУЩИЙ. Посвящение в казаки происходило в 3- 4 года. Собиралась вся родня. Проводился обряд пострижения. Затем отец сажал </w:t>
      </w:r>
      <w:proofErr w:type="gram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мальчонку</w:t>
      </w:r>
      <w:proofErr w:type="gram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на коня и даже давал в руки шашку. И проводил коня по двору кругом или по улице. Затем верхом везли казачонка в церковь, где служили молебен. С этого времени казачонок мог сам ездить верхом, а </w:t>
      </w:r>
      <w:proofErr w:type="gram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пяти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летние</w:t>
      </w:r>
      <w:proofErr w:type="gramEnd"/>
      <w:r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вовсю скакали по улице.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5</w:t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eastAsia="ru-RU"/>
        </w:rPr>
        <w:t>. 7 лет.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УЧИТЕЛЬ: Большие перемены происходили в жизни мальчика в 7 лет. Происходил обычай перехода его на мужскую часть дома. Бритоголовым он впервые с мужчинами шел в баню, затем к исповеди. А дома в последний раз ел детские сладости. После этого переходил на мужскую половину, в комнату старших братьев. Они осматривали его одеяло и подушку и выбрасывали их, если оно оказывались слишком теплыми и мягкими. « Учись служить» — говорили ему, — « ты теперь не дите, а пол – казака». С этого времени начиналась подготовка ребенка к суровой мужской жизни. Спать надо было на соломенном матрасе и без подушки.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И еще: наступало время запрета ругать его женщинам. Отец всегда наказывал сыновьям: «Берегите женщин и защищайте дом».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lastRenderedPageBreak/>
        <w:t> 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eastAsia="ru-RU"/>
        </w:rPr>
        <w:t> </w:t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eastAsia="ru-RU"/>
        </w:rPr>
        <w:t>6. 7 – 9 лет. Игры.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1 ВЕДУЩИЙ. В 7 – 9 лет любили поиграть казачата на майдане или за околицей. Одной из любимых игр с древнейших времен была игра в бабки или кости. При игре развивалась такая меткость в бросании камешков в поставленные в ряд кости, что казаки могли убивать ими зайцев и птиц на значительном расстоянии.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 xml:space="preserve">2 ВЕДУЩИЙ. За околицей играли в войну, разделившись на две части, устраивали сражения. С игрушечными знаменами казачата сходились в рукопашной и рубились деревянными саблями, кололись камышовыми пиками, не жалея носов отбивали знамена у противника и брали пленных. Победители под звуки дудок и </w:t>
      </w:r>
      <w:proofErr w:type="spell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трещеток</w:t>
      </w:r>
      <w:proofErr w:type="spell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строем возвращались в станицу. Позади них, опустив головы и размазывая слезы, шли « пленные». Старики, сидя у атаманского правления или на завалинке с одобрительными улыбками любовались войском, и даже сам атаман, выйдя на крыльцо, приветствовал победителей и хвалил выправку и отличившихся, и казачата старались.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УЧИТЕЛЬ: У нас тоже есть казачата. Давайте и мы посоревнуемся.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Проводятся конкурсы.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1 ВЕДУЩИЙ. Посмотрим, какие вы знаете казачьи поговорки. Победит та команда, которая последней назовет поговорку. 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2 ВЕДУЩИЙ. А второй конкурс старинных казачьих слов.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 xml:space="preserve"> — </w:t>
      </w:r>
      <w:proofErr w:type="spell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Гутарить</w:t>
      </w:r>
      <w:proofErr w:type="spell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– говорить.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— Баз – загон для скота</w:t>
      </w:r>
      <w:proofErr w:type="gram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.</w:t>
      </w:r>
      <w:proofErr w:type="gram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 xml:space="preserve"> — </w:t>
      </w:r>
      <w:proofErr w:type="gram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б</w:t>
      </w:r>
      <w:proofErr w:type="gram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алясы – балкончик вокруг дома.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 xml:space="preserve"> — </w:t>
      </w:r>
      <w:proofErr w:type="spell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чекомас</w:t>
      </w:r>
      <w:proofErr w:type="spell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– окунь.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— квелый – слабый.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— банить – мыть, стирать.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— майдан – площадь. 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 xml:space="preserve"> — </w:t>
      </w:r>
      <w:proofErr w:type="spell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кохать</w:t>
      </w:r>
      <w:proofErr w:type="spell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— заботится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— кочет – петух.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УЧИТЕЛЬ: Играть любят дети всегда. Но в казачьих семьях детей с малолетства приучали к труду и своим отношением ко всему показывали пример. 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 xml:space="preserve">Слово отца в семье было все равно, что слово атамана для войска, — ему следовали беспрекословно. Каждый казак знал и всем сердцем хранил Божью заповедь: « Чти отца твоего и матерь твою, да благо </w:t>
      </w:r>
      <w:proofErr w:type="spell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ти</w:t>
      </w:r>
      <w:proofErr w:type="spell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будет и </w:t>
      </w:r>
      <w:proofErr w:type="spell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будеше</w:t>
      </w:r>
      <w:proofErr w:type="spell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долголетен</w:t>
      </w:r>
      <w:proofErr w:type="spell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на Земли».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eastAsia="ru-RU"/>
        </w:rPr>
        <w:t>7. 12 – 15 лет.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u w:val="single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 1 ВЕДУЩИЙ. В 12- 15 лет казачата были уже лихими конниками. Могли скакать во весь опор, с ходу преодолевая канавы, заборы. Конем могли загнать зайца и убить его ударом нагайки. Владели уже шашкой и ружьем, и осваивали приемы джигитовки — все это переда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вали им старшие братья </w:t>
      </w:r>
      <w:r w:rsidR="004B50DB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и отцы.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 xml:space="preserve">УЧИТЕЛЬ: Интересный факт. В &lt;st1:metricconverter </w:t>
      </w:r>
      <w:proofErr w:type="spell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productid=</w:t>
      </w:r>
      <w:proofErr w:type="spell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«1888 г» w:st=«on»&gt;1888 г&lt;/st1:metricconverter&gt;. в Новочерка</w:t>
      </w:r>
      <w:proofErr w:type="gram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сск пр</w:t>
      </w:r>
      <w:proofErr w:type="gram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иехал царь Александр III с семьей. На казачьем смотре приняли участие детские сотни казачат от 12 до 14 лет на конях со своими командирами. После парада и джигитовки взрослых началась детская джигитовка, но вскоре была остановлена. Как оказалось, у императрицы Марии Федоровны не выдержали нервы (она мать) от того, что проделывали юные казачата.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lastRenderedPageBreak/>
        <w:t> 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2 ВЕДУЩИЙ. Невозможно себе представить казака без коня. Чем же был конь для казака?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</w:t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eastAsia="ru-RU"/>
        </w:rPr>
        <w:t>РАССКАЗ КАЗАКА О КОНЕ.</w:t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 КАЗАК: « Без коня казак сирота». « Казак голоден, а конь его сыт». «Казак без коня, что солдат без ружья». Так у нас на Дону говорят о конях. Казаки всегда любили коней и зачастую сами их выращивали для себя от самых лучших кобылиц и производителей. Ухаживали как за детьми, баловали их. Вырастая, такой конь платил своему хозяину преданностью и любовью, он не давался в руки другим, а за своим хозяином мог ходить как собака. Кони были приучены к походу и бою. В сабельной рубке такие кони кусали и лягали коней противника. Укрытые в лесу, балке, они по свисту хозяина бежали к нему, по команде ложились, вставали и знали много других команд. Конь не отходил от раненого или убитого хозяина, а в случае гибели хозяина долго тосковал, не подпуская чужих, и не брал из их рук пищу, голодая по несколько дней. Конь для казака был больше, чем лошадь и казаки называли их только конями. Кони платили им за это искренней привязанностью и шли в огонь и в воду.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 xml:space="preserve"> 2 ВЕДУЩИЙ. В 18 лет казачата проходили уже обучение военному делу всерьез под руководством опытных казаков. Совершенствовали боевые приемы, стреляли в цель на ходу, рубили лозу шашками, преодолевали полосу препятствий. Скакали стоя на коне, спрыгивали с коня и снова взлетали в седло. Переходили реки </w:t>
      </w:r>
      <w:proofErr w:type="gram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в брод</w:t>
      </w:r>
      <w:proofErr w:type="gram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. Словом – учеба всерьез. И когда наступала пора сдачи экзаменов, то принимали их сам атаман и есаулы в присутствии стариков. </w:t>
      </w:r>
      <w:proofErr w:type="gram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Отличившимся</w:t>
      </w:r>
      <w:proofErr w:type="gram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атаман вручал подарки - богатое оружие, разукрашенные седла, нарядные уздечки. И эти свои первые награды казаки высоко ценили и хранили всю жизнь.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2 ВЕДУЩИЙ. А </w:t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u w:val="single"/>
          <w:lang w:eastAsia="ru-RU"/>
        </w:rPr>
        <w:t>в 21 год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 юноша уже зачислялся на военную службу, </w:t>
      </w:r>
      <w:proofErr w:type="gram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становившись</w:t>
      </w:r>
      <w:proofErr w:type="gram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настоящим казаком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УЧИТЕЛЬ: Вот так на Дону и проходило воспитание и обучение казачат. В казачьей семье и отец, и дед, и прадед – и далеко в века уходя – все были воины. Служили и старший и младший брат, и от того создавалась традиция службы и уважения к ней.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И очень важно сегодняшнему поколению не забывать эти традиции, Знать их и передавать своим будущим детям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eastAsia="ru-RU"/>
        </w:rPr>
        <w:t>РЕФЛЕКСИЯ: </w:t>
      </w:r>
      <w:r w:rsidRPr="008C677E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lang w:eastAsia="ru-RU"/>
        </w:rPr>
        <w:br/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 — Интересно ли вам было узнать, как воспитывали казачат?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</w:t>
      </w:r>
      <w:proofErr w:type="gramStart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-А</w:t>
      </w:r>
      <w:proofErr w:type="gramEnd"/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хотели ли бы вы следовать казачьим традициям в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воспитании своих детей?</w:t>
      </w:r>
      <w:r w:rsidRPr="008C677E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br/>
        <w:t> </w:t>
      </w:r>
    </w:p>
    <w:p w:rsidR="006E6D78" w:rsidRPr="008C677E" w:rsidRDefault="006E6D78" w:rsidP="008C677E">
      <w:pPr>
        <w:spacing w:after="0"/>
        <w:rPr>
          <w:rFonts w:ascii="Bookman Old Style" w:hAnsi="Bookman Old Style"/>
          <w:sz w:val="24"/>
          <w:szCs w:val="24"/>
        </w:rPr>
      </w:pPr>
    </w:p>
    <w:sectPr w:rsidR="006E6D78" w:rsidRPr="008C677E" w:rsidSect="006E6D78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161" w:rsidRDefault="00985161" w:rsidP="008C677E">
      <w:pPr>
        <w:spacing w:after="0" w:line="240" w:lineRule="auto"/>
      </w:pPr>
      <w:r>
        <w:separator/>
      </w:r>
    </w:p>
  </w:endnote>
  <w:endnote w:type="continuationSeparator" w:id="0">
    <w:p w:rsidR="00985161" w:rsidRDefault="00985161" w:rsidP="008C6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161" w:rsidRDefault="00985161" w:rsidP="008C677E">
      <w:pPr>
        <w:spacing w:after="0" w:line="240" w:lineRule="auto"/>
      </w:pPr>
      <w:r>
        <w:separator/>
      </w:r>
    </w:p>
  </w:footnote>
  <w:footnote w:type="continuationSeparator" w:id="0">
    <w:p w:rsidR="00985161" w:rsidRDefault="00985161" w:rsidP="008C6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77E" w:rsidRPr="008C677E" w:rsidRDefault="008C677E">
    <w:pPr>
      <w:pStyle w:val="a5"/>
      <w:rPr>
        <w:rFonts w:ascii="Bookman Old Style" w:hAnsi="Bookman Old Style"/>
      </w:rPr>
    </w:pPr>
    <w:r w:rsidRPr="008C677E">
      <w:rPr>
        <w:rFonts w:ascii="Bookman Old Style" w:hAnsi="Bookman Old Style"/>
      </w:rPr>
      <w:t>Кадетская школа Липецкой области, учитель Постика Е.А.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677E"/>
    <w:rsid w:val="004B50DB"/>
    <w:rsid w:val="006E6D78"/>
    <w:rsid w:val="008C677E"/>
    <w:rsid w:val="00985161"/>
    <w:rsid w:val="00A65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C677E"/>
  </w:style>
  <w:style w:type="paragraph" w:styleId="a3">
    <w:name w:val="Balloon Text"/>
    <w:basedOn w:val="a"/>
    <w:link w:val="a4"/>
    <w:uiPriority w:val="99"/>
    <w:semiHidden/>
    <w:unhideWhenUsed/>
    <w:rsid w:val="008C6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677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C67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C677E"/>
  </w:style>
  <w:style w:type="paragraph" w:styleId="a7">
    <w:name w:val="footer"/>
    <w:basedOn w:val="a"/>
    <w:link w:val="a8"/>
    <w:uiPriority w:val="99"/>
    <w:semiHidden/>
    <w:unhideWhenUsed/>
    <w:rsid w:val="008C67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C67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1578</Words>
  <Characters>8995</Characters>
  <Application>Microsoft Office Word</Application>
  <DocSecurity>0</DocSecurity>
  <Lines>74</Lines>
  <Paragraphs>21</Paragraphs>
  <ScaleCrop>false</ScaleCrop>
  <Company/>
  <LinksUpToDate>false</LinksUpToDate>
  <CharactersWithSpaces>10552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4</cp:revision>
  <dcterms:created xsi:type="dcterms:W3CDTF">2017-02-07T20:34:00Z</dcterms:created>
  <dcterms:modified xsi:type="dcterms:W3CDTF">2017-02-07T20:40:00Z</dcterms:modified>
</cp:coreProperties>
</file>