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-232"/>
        <w:tblOverlap w:val="never"/>
        <w:tblW w:w="9322" w:type="dxa"/>
        <w:tblLayout w:type="fixed"/>
        <w:tblLook w:val="04A0"/>
      </w:tblPr>
      <w:tblGrid>
        <w:gridCol w:w="1577"/>
        <w:gridCol w:w="2374"/>
        <w:gridCol w:w="2734"/>
        <w:gridCol w:w="886"/>
        <w:gridCol w:w="1751"/>
      </w:tblGrid>
      <w:tr w:rsidR="004E5B62" w:rsidRPr="004E5B62" w:rsidTr="004E5B62">
        <w:tc>
          <w:tcPr>
            <w:tcW w:w="3951" w:type="dxa"/>
            <w:gridSpan w:val="2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тақырыбы  </w:t>
            </w:r>
            <w:r w:rsidRPr="004E5B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Судың кермектігі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71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531FF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</w:tc>
      </w:tr>
      <w:tr w:rsidR="004E5B62" w:rsidRPr="004E5B62" w:rsidTr="004E5B62">
        <w:tc>
          <w:tcPr>
            <w:tcW w:w="3951" w:type="dxa"/>
            <w:gridSpan w:val="2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5371" w:type="dxa"/>
            <w:gridSpan w:val="3"/>
          </w:tcPr>
          <w:p w:rsidR="004E5B62" w:rsidRPr="004E5B62" w:rsidRDefault="004E5B62" w:rsidP="00531FF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есімі</w:t>
            </w:r>
          </w:p>
        </w:tc>
      </w:tr>
      <w:tr w:rsidR="004E5B62" w:rsidRPr="004E5B62" w:rsidTr="004E5B62">
        <w:tc>
          <w:tcPr>
            <w:tcW w:w="3951" w:type="dxa"/>
            <w:gridSpan w:val="2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9</w:t>
            </w:r>
          </w:p>
        </w:tc>
        <w:tc>
          <w:tcPr>
            <w:tcW w:w="2734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637" w:type="dxa"/>
            <w:gridSpan w:val="2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</w:t>
            </w:r>
          </w:p>
        </w:tc>
      </w:tr>
      <w:tr w:rsidR="004E5B62" w:rsidRPr="00531FF9" w:rsidTr="004E5B62">
        <w:trPr>
          <w:trHeight w:val="827"/>
        </w:trPr>
        <w:tc>
          <w:tcPr>
            <w:tcW w:w="3951" w:type="dxa"/>
            <w:gridSpan w:val="2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негізделген оқу мақсаты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71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Судың кермектігі, пайда болу себептері, оны кетірудің иондық механизмі мен суды жұмсартудың жолдарын түсіну</w:t>
            </w:r>
          </w:p>
        </w:tc>
      </w:tr>
      <w:tr w:rsidR="004E5B62" w:rsidRPr="00531FF9" w:rsidTr="004E5B62">
        <w:trPr>
          <w:trHeight w:val="577"/>
        </w:trPr>
        <w:tc>
          <w:tcPr>
            <w:tcW w:w="3951" w:type="dxa"/>
            <w:gridSpan w:val="2"/>
            <w:vMerge w:val="restart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нәтижелері</w:t>
            </w:r>
          </w:p>
        </w:tc>
        <w:tc>
          <w:tcPr>
            <w:tcW w:w="5371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оқушылар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Кермек су мен жұмсақ судың айырмашылықтарын біледі, тұрмыстан мысал келтіре алады.</w:t>
            </w:r>
          </w:p>
        </w:tc>
      </w:tr>
      <w:tr w:rsidR="004E5B62" w:rsidRPr="00531FF9" w:rsidTr="004E5B62">
        <w:trPr>
          <w:trHeight w:val="557"/>
        </w:trPr>
        <w:tc>
          <w:tcPr>
            <w:tcW w:w="3951" w:type="dxa"/>
            <w:gridSpan w:val="2"/>
            <w:vMerge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71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басым  бөлігі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Судың кермектігін Са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2+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Mg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2+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тұздарының болуы тудыратынын түсінеді.</w:t>
            </w:r>
          </w:p>
        </w:tc>
      </w:tr>
      <w:tr w:rsidR="004E5B62" w:rsidRPr="00531FF9" w:rsidTr="004E5B62">
        <w:trPr>
          <w:trHeight w:val="471"/>
        </w:trPr>
        <w:tc>
          <w:tcPr>
            <w:tcW w:w="3951" w:type="dxa"/>
            <w:gridSpan w:val="2"/>
            <w:vMerge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71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Кейбір оқушылар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Судың кермектілігінің себептерін біледі, кермектікті жою жолдарын түсінеді.</w:t>
            </w:r>
          </w:p>
        </w:tc>
      </w:tr>
      <w:tr w:rsidR="004E5B62" w:rsidRPr="004E5B62" w:rsidTr="004E5B62">
        <w:tc>
          <w:tcPr>
            <w:tcW w:w="9322" w:type="dxa"/>
            <w:gridSpan w:val="5"/>
          </w:tcPr>
          <w:p w:rsidR="004E5B62" w:rsidRPr="004E5B62" w:rsidRDefault="004E5B62" w:rsidP="004E5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  <w:tr w:rsidR="004E5B62" w:rsidRPr="004E5B62" w:rsidTr="004E5B62">
        <w:tc>
          <w:tcPr>
            <w:tcW w:w="1577" w:type="dxa"/>
          </w:tcPr>
          <w:p w:rsidR="004E5B62" w:rsidRPr="004E5B62" w:rsidRDefault="004E5B62" w:rsidP="004E5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уақыт</w:t>
            </w:r>
          </w:p>
          <w:p w:rsidR="004E5B62" w:rsidRPr="004E5B62" w:rsidRDefault="004E5B62" w:rsidP="004E5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94" w:type="dxa"/>
            <w:gridSpan w:val="3"/>
          </w:tcPr>
          <w:p w:rsidR="004E5B62" w:rsidRPr="004E5B62" w:rsidRDefault="004E5B62" w:rsidP="004E5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 жаттығулар</w:t>
            </w:r>
          </w:p>
        </w:tc>
        <w:tc>
          <w:tcPr>
            <w:tcW w:w="1751" w:type="dxa"/>
          </w:tcPr>
          <w:p w:rsidR="004E5B62" w:rsidRPr="004E5B62" w:rsidRDefault="004E5B62" w:rsidP="004E5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4E5B62" w:rsidRPr="004E5B62" w:rsidTr="004E5B62">
        <w:trPr>
          <w:trHeight w:val="1220"/>
        </w:trPr>
        <w:tc>
          <w:tcPr>
            <w:tcW w:w="1577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Басталуы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Ұйымдастыру кезеңі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тексеру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Атауын тап...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Миға шабуыл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 тақырыбын айқындау</w:t>
            </w:r>
          </w:p>
        </w:tc>
        <w:tc>
          <w:tcPr>
            <w:tcW w:w="5994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Оқушылармен амандасу, түгендеу, назарларын сабаққа аудару.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бөлу: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 s-элементтері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 р-элементтері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3-топ: 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E5B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элементтері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Атауын тап...</w:t>
            </w:r>
          </w:p>
          <w:tbl>
            <w:tblPr>
              <w:tblW w:w="573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81"/>
              <w:gridCol w:w="3041"/>
              <w:gridCol w:w="1910"/>
            </w:tblGrid>
            <w:tr w:rsidR="004E5B62" w:rsidRPr="004E5B62" w:rsidTr="004E5B62">
              <w:trPr>
                <w:trHeight w:val="58"/>
              </w:trPr>
              <w:tc>
                <w:tcPr>
                  <w:tcW w:w="781" w:type="dxa"/>
                  <w:tcBorders>
                    <w:top w:val="single" w:sz="1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Реті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1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Аталуы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10" w:type="dxa"/>
                  <w:tcBorders>
                    <w:top w:val="single" w:sz="1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Формуласы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109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CaSO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4*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0.5H2O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63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СаС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l2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109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CaSO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4*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2H2O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63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CaS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109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СаСО3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63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CaSO4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63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7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Ca3(PO4)2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63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8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CaC2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109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Са(ОН)2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E5B62" w:rsidRPr="004E5B62" w:rsidTr="004E5B62">
              <w:trPr>
                <w:trHeight w:val="13"/>
              </w:trPr>
              <w:tc>
                <w:tcPr>
                  <w:tcW w:w="781" w:type="dxa"/>
                  <w:tcBorders>
                    <w:top w:val="single" w:sz="8" w:space="0" w:color="205FF6"/>
                    <w:left w:val="single" w:sz="18" w:space="0" w:color="205FF6"/>
                    <w:bottom w:val="single" w:sz="1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041" w:type="dxa"/>
                  <w:tcBorders>
                    <w:top w:val="single" w:sz="8" w:space="0" w:color="205FF6"/>
                    <w:left w:val="single" w:sz="8" w:space="0" w:color="205FF6"/>
                    <w:bottom w:val="single" w:sz="18" w:space="0" w:color="205FF6"/>
                    <w:right w:val="single" w:sz="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tcBorders>
                    <w:top w:val="single" w:sz="8" w:space="0" w:color="205FF6"/>
                    <w:left w:val="single" w:sz="8" w:space="0" w:color="205FF6"/>
                    <w:bottom w:val="single" w:sz="18" w:space="0" w:color="205FF6"/>
                    <w:right w:val="single" w:sz="18" w:space="0" w:color="205FF6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СаО</w:t>
                  </w: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Кальций оксиді қандай зат?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Кальций оксидінің алыну жолы қандай?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Кальций оксидінің химиялық қасиеттеріне сипаттама беріңдер.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Кальций гидроксидінің физикалық қасиеттерін атаңдар.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Гипс қандай зат? Гипс туралы не білесіңдер?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Кальций қосылыстарының табиғаттағы айналымы қалай жүреді?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Карсты үйгірлер қандай үңгірлер?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Сталактиттер мен сталагмидтер туралы не  білесіңдер?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Кальций қосылысытарының қолданылуы?</w:t>
            </w:r>
          </w:p>
          <w:p w:rsidR="004E5B62" w:rsidRPr="004E5B62" w:rsidRDefault="004E5B62" w:rsidP="004E5B6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Кальций қосылыстарының құрылыстағы маңызы қандай?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Миға шабуыл (жұмбақ)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Бірі жанып, бірі қолдап жануды,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2 элемент бізге бұрын танылды.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Өрт болып еді сөндіруге көп адам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Қосылысын алып, соған қарай ағылды. (Су)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Олай болса, бүгінгі сабағымыз суға тікелей қатысты болмақ. Сабақ тақырыбы </w:t>
            </w:r>
            <w:r w:rsidRPr="004E5B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Судың кермектігі</w:t>
            </w:r>
          </w:p>
        </w:tc>
        <w:tc>
          <w:tcPr>
            <w:tcW w:w="1751" w:type="dxa"/>
          </w:tcPr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Формулалар арқылы: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s-элементтері: Li, Na, K, Be, Mg, Ca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р-элементтері: B, C, N, O, F, Al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d-элементтері: Sc, Ti, V, Cr, Mn, Fe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Атауын тап... кестесі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</w:rPr>
              <w:object w:dxaOrig="7205" w:dyaOrig="54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7.75pt" o:ole="">
                  <v:imagedata r:id="rId5" o:title=""/>
                </v:shape>
                <o:OLEObject Type="Embed" ProgID="PowerPoint.Slide.12" ShapeID="_x0000_i1025" DrawAspect="Content" ObjectID="_1548097955" r:id="rId6"/>
              </w:object>
            </w:r>
          </w:p>
        </w:tc>
      </w:tr>
      <w:tr w:rsidR="004E5B62" w:rsidRPr="004E5B62" w:rsidTr="004E5B62">
        <w:tc>
          <w:tcPr>
            <w:tcW w:w="1577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Ортасы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94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түсіндіруі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Кермектілік – судың құрамында Са   және Мg иондарының болуы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Уақытша: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Карбонаттар,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гидрокарбонаттар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Тұрақты: Нитраттар, хлоридтер, сульфаттар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Кермектілік – судың құрамында Са   және Мg иондарының болуы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Уақытша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Карбонаттар,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гидрокарбонаттар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Тұрақты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Нитраттар, хлоридтер, сульфаттар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W w:w="576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86"/>
              <w:gridCol w:w="1016"/>
              <w:gridCol w:w="1407"/>
              <w:gridCol w:w="1110"/>
              <w:gridCol w:w="1049"/>
            </w:tblGrid>
            <w:tr w:rsidR="004E5B62" w:rsidRPr="004E5B62" w:rsidTr="004E5B62">
              <w:trPr>
                <w:trHeight w:val="48"/>
              </w:trPr>
              <w:tc>
                <w:tcPr>
                  <w:tcW w:w="576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Судың </w:t>
                  </w: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кермектігін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жою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әдістері.</w:t>
                  </w:r>
                </w:p>
              </w:tc>
            </w:tr>
            <w:tr w:rsidR="004E5B62" w:rsidRPr="004E5B62" w:rsidTr="004E5B62">
              <w:trPr>
                <w:trHeight w:val="48"/>
              </w:trPr>
              <w:tc>
                <w:tcPr>
                  <w:tcW w:w="22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Кермек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судың құрамы </w:t>
                  </w:r>
                </w:p>
              </w:tc>
              <w:tc>
                <w:tcPr>
                  <w:tcW w:w="2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түрлері</w:t>
                  </w:r>
                  <w:r w:rsidRPr="004E5B62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049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Жою әдістері</w:t>
                  </w:r>
                  <w:r w:rsidRPr="004E5B62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  </w:t>
                  </w:r>
                </w:p>
              </w:tc>
            </w:tr>
            <w:tr w:rsidR="004E5B62" w:rsidRPr="004E5B62" w:rsidTr="004E5B62">
              <w:trPr>
                <w:trHeight w:val="57"/>
              </w:trPr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катиондар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аниондар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құрамына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Жою әдісіне қарай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049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5B62" w:rsidRPr="004E5B62" w:rsidTr="004E5B62">
              <w:trPr>
                <w:trHeight w:val="103"/>
              </w:trPr>
              <w:tc>
                <w:tcPr>
                  <w:tcW w:w="118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Са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perscript"/>
                    </w:rPr>
                    <w:t>2 +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br/>
                  </w: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Mg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perscript"/>
                    </w:rPr>
                    <w:t>2+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НСО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perscript"/>
                    </w:rPr>
                    <w:t>-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bscript"/>
                    </w:rPr>
                    <w:t>3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карбонатты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уақытша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1) қайнату 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br/>
                    <w:t xml:space="preserve">2) Әк </w:t>
                  </w: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суын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lastRenderedPageBreak/>
                    <w:t xml:space="preserve">қосу </w:t>
                  </w:r>
                </w:p>
              </w:tc>
            </w:tr>
            <w:tr w:rsidR="004E5B62" w:rsidRPr="004E5B62" w:rsidTr="004E5B62">
              <w:trPr>
                <w:trHeight w:val="71"/>
              </w:trPr>
              <w:tc>
                <w:tcPr>
                  <w:tcW w:w="118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С</w:t>
                  </w:r>
                  <w:proofErr w:type="gram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l</w:t>
                  </w:r>
                  <w:proofErr w:type="spellEnd"/>
                  <w:proofErr w:type="gram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perscript"/>
                    </w:rPr>
                    <w:t xml:space="preserve"> -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br/>
                    <w:t>SO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bscript"/>
                    </w:rPr>
                    <w:t>4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perscript"/>
                    </w:rPr>
                    <w:t>2-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Хлоридті</w:t>
                  </w:r>
                </w:p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Жалпы 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тұрақты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1) Ас </w:t>
                  </w: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содасын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қосу </w:t>
                  </w:r>
                </w:p>
              </w:tc>
            </w:tr>
            <w:tr w:rsidR="004E5B62" w:rsidRPr="004E5B62" w:rsidTr="004E5B62">
              <w:trPr>
                <w:trHeight w:val="654"/>
              </w:trPr>
              <w:tc>
                <w:tcPr>
                  <w:tcW w:w="118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НСО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perscript"/>
                    </w:rPr>
                    <w:t>-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bscript"/>
                    </w:rPr>
                    <w:t>3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С</w:t>
                  </w:r>
                  <w:proofErr w:type="gram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l</w:t>
                  </w:r>
                  <w:proofErr w:type="spellEnd"/>
                  <w:proofErr w:type="gram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perscript"/>
                    </w:rPr>
                    <w:t xml:space="preserve"> -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br/>
                    <w:t>SO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bscript"/>
                    </w:rPr>
                    <w:t>4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vertAlign w:val="superscript"/>
                    </w:rPr>
                    <w:t>2-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5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 </w:t>
                  </w: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1) Ас </w:t>
                  </w: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содасын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қосу </w:t>
                  </w:r>
                </w:p>
                <w:p w:rsidR="004E5B62" w:rsidRPr="004E5B62" w:rsidRDefault="004E5B62" w:rsidP="004E5B62">
                  <w:pPr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2) Әк </w:t>
                  </w:r>
                  <w:proofErr w:type="spellStart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суын</w:t>
                  </w:r>
                  <w:proofErr w:type="spellEnd"/>
                  <w:r w:rsidRPr="004E5B6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қосу </w:t>
                  </w:r>
                </w:p>
              </w:tc>
            </w:tr>
          </w:tbl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B62" w:rsidRPr="004E5B62" w:rsidRDefault="004E5B62" w:rsidP="004E5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71825" cy="1304925"/>
                  <wp:effectExtent l="0" t="0" r="0" b="0"/>
                  <wp:docPr id="5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6000791" cy="2726786"/>
                            <a:chOff x="1000101" y="1643050"/>
                            <a:chExt cx="6000791" cy="2726786"/>
                          </a:xfrm>
                        </a:grpSpPr>
                        <a:sp>
                          <a:nvSpPr>
                            <a:cNvPr id="7" name="Прямоугольник 6"/>
                            <a:cNvSpPr/>
                          </a:nvSpPr>
                          <a:spPr>
                            <a:xfrm>
                              <a:off x="3882997" y="3244334"/>
                              <a:ext cx="248786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dirty="0" smtClean="0">
                                    <a:solidFill>
                                      <a:srgbClr val="333333"/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endParaRPr lang="ru-RU" dirty="0"/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47112" name="Рисунок 16" descr="http://festival.1september.ru/articles/513642/image2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7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429124" y="2786058"/>
                              <a:ext cx="95250" cy="180975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pic>
                          <a:nvPicPr>
                            <a:cNvPr id="47111" name="Рисунок 17" descr="http://festival.1september.ru/articles/513642/image1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8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2357422" y="2857496"/>
                              <a:ext cx="200025" cy="17145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pic>
                          <a:nvPicPr>
                            <a:cNvPr id="47110" name="Рисунок 18" descr="http://festival.1september.ru/articles/513642/image2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7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500562" y="2214554"/>
                              <a:ext cx="95250" cy="180975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18" name="Прямоугольник 17"/>
                            <a:cNvSpPr/>
                          </a:nvSpPr>
                          <a:spPr>
                            <a:xfrm>
                              <a:off x="1000101" y="2000240"/>
                              <a:ext cx="1428760" cy="52322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 </a:t>
                                </a:r>
                                <a:r>
                                  <a:rPr lang="ru-RU" dirty="0" err="1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Са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(НСО</a:t>
                                </a:r>
                                <a:r>
                                  <a:rPr lang="ru-RU" sz="1100" baseline="-30000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)</a:t>
                                </a:r>
                                <a:r>
                                  <a:rPr lang="ru-RU" sz="1100" baseline="-30000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endParaRPr lang="ru-RU" sz="2800" dirty="0" smtClean="0">
                                  <a:solidFill>
                                    <a:schemeClr val="tx1">
                                      <a:lumMod val="75000"/>
                                    </a:schemeClr>
                                  </a:solidFill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19" name="Рисунок 15" descr="http://festival.1september.ru/articles/513642/image1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8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2357422" y="2285992"/>
                              <a:ext cx="200025" cy="17145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20" name="Прямоугольник 19"/>
                            <a:cNvSpPr/>
                          </a:nvSpPr>
                          <a:spPr>
                            <a:xfrm>
                              <a:off x="2571737" y="2143116"/>
                              <a:ext cx="2357454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ru-RU" dirty="0" err="1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СаО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+ Н</a:t>
                                </a:r>
                                <a:r>
                                  <a:rPr lang="ru-RU" sz="1100" baseline="-30000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О + СО</a:t>
                                </a:r>
                                <a:r>
                                  <a:rPr lang="ru-RU" sz="1100" baseline="-30000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endParaRPr lang="ru-RU" sz="2800" dirty="0" smtClean="0">
                                  <a:solidFill>
                                    <a:schemeClr val="tx1">
                                      <a:lumMod val="75000"/>
                                    </a:schemeClr>
                                  </a:solidFill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1" name="Прямоугольник 20"/>
                            <a:cNvSpPr/>
                          </a:nvSpPr>
                          <a:spPr>
                            <a:xfrm>
                              <a:off x="1071538" y="2714620"/>
                              <a:ext cx="3272312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dirty="0" smtClean="0">
                                    <a:solidFill>
                                      <a:srgbClr val="333333"/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r>
                                  <a:rPr lang="ru-RU" dirty="0" err="1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Mg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(НСО</a:t>
                                </a:r>
                                <a:r>
                                  <a:rPr lang="ru-RU" sz="1100" baseline="-30000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)</a:t>
                                </a:r>
                                <a:r>
                                  <a:rPr lang="ru-RU" sz="1100" baseline="-30000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endParaRPr lang="ru-RU" dirty="0">
                                  <a:solidFill>
                                    <a:schemeClr val="tx1">
                                      <a:lumMod val="75000"/>
                                    </a:schemeClr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2" name="Прямоугольник 21"/>
                            <a:cNvSpPr/>
                          </a:nvSpPr>
                          <a:spPr>
                            <a:xfrm>
                              <a:off x="2643174" y="2714620"/>
                              <a:ext cx="2500331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ru-RU" dirty="0" err="1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Mg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(OH)</a:t>
                                </a:r>
                                <a:r>
                                  <a:rPr lang="ru-RU" sz="1100" baseline="-30000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ru-RU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+ 2СО</a:t>
                                </a:r>
                                <a:r>
                                  <a:rPr lang="ru-RU" sz="1100" baseline="-30000" dirty="0" smtClean="0">
                                    <a:solidFill>
                                      <a:schemeClr val="tx1">
                                        <a:lumMod val="75000"/>
                                      </a:schemeClr>
                                    </a:solidFill>
                                    <a:latin typeface="Helvetica" charset="-52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endParaRPr lang="ru-RU" sz="2800" dirty="0" smtClean="0">
                                  <a:solidFill>
                                    <a:schemeClr val="tx1">
                                      <a:lumMod val="75000"/>
                                    </a:schemeClr>
                                  </a:solidFill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47123" name="Рисунок 19" descr="http://festival.1september.ru/articles/513642/image1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8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3428992" y="3500438"/>
                              <a:ext cx="200025" cy="17145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pic>
                          <a:nvPicPr>
                            <a:cNvPr id="47120" name="Рисунок 22" descr="http://festival.1september.ru/articles/513642/image3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9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572000" y="3500438"/>
                              <a:ext cx="95250" cy="180975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34" name="Прямоугольник 33"/>
                            <a:cNvSpPr/>
                          </a:nvSpPr>
                          <a:spPr>
                            <a:xfrm>
                              <a:off x="1142976" y="3286124"/>
                              <a:ext cx="4642689" cy="52322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ru-RU" dirty="0" err="1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Са</a:t>
                                </a:r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(НСО</a:t>
                                </a:r>
                                <a:r>
                                  <a:rPr lang="ru-RU" sz="1100" baseline="-30000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)</a:t>
                                </a:r>
                                <a:r>
                                  <a:rPr lang="ru-RU" sz="1100" baseline="-30000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+ </a:t>
                                </a:r>
                                <a:r>
                                  <a:rPr lang="ru-RU" dirty="0" err="1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Са</a:t>
                                </a:r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(ОН)</a:t>
                                </a:r>
                                <a:r>
                                  <a:rPr lang="ru-RU" sz="1100" baseline="-30000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endParaRPr lang="ru-RU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43" name="Прямоугольник 42"/>
                            <a:cNvSpPr/>
                          </a:nvSpPr>
                          <a:spPr>
                            <a:xfrm>
                              <a:off x="3714744" y="3429000"/>
                              <a:ext cx="1000132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2CaCO</a:t>
                                </a:r>
                                <a:r>
                                  <a:rPr lang="ru-RU" sz="1100" baseline="-30000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endParaRPr lang="ru-RU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47132" name="Рисунок 21" descr="http://festival.1september.ru/articles/513642/image1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8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3643306" y="4143380"/>
                              <a:ext cx="200025" cy="17145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4" name="Прямоугольник 53"/>
                            <a:cNvSpPr/>
                          </a:nvSpPr>
                          <a:spPr>
                            <a:xfrm>
                              <a:off x="3929058" y="4000504"/>
                              <a:ext cx="1172093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ru-RU" dirty="0" err="1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Mg</a:t>
                                </a:r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(OH)</a:t>
                                </a:r>
                                <a:r>
                                  <a:rPr lang="ru-RU" sz="1100" baseline="-30000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endParaRPr lang="ru-RU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47138" name="Рисунок 22" descr="http://festival.1september.ru/articles/513642/image3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9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6143636" y="4143380"/>
                              <a:ext cx="95250" cy="180975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pic>
                          <a:nvPicPr>
                            <a:cNvPr id="47137" name="Рисунок 23" descr="http://festival.1september.ru/articles/513642/image3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9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929190" y="4143380"/>
                              <a:ext cx="95250" cy="180975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60" name="Прямоугольник 59"/>
                            <a:cNvSpPr/>
                          </a:nvSpPr>
                          <a:spPr>
                            <a:xfrm>
                              <a:off x="5072066" y="4000504"/>
                              <a:ext cx="1500198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+ 2CaCO</a:t>
                                </a:r>
                                <a:r>
                                  <a:rPr lang="ru-RU" sz="1100" baseline="-30000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endParaRPr lang="ru-RU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2" name="Прямоугольник 61"/>
                            <a:cNvSpPr/>
                          </a:nvSpPr>
                          <a:spPr>
                            <a:xfrm>
                              <a:off x="1142977" y="4000504"/>
                              <a:ext cx="3500462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dirty="0" err="1" smtClean="0"/>
                                  <a:t>Mg</a:t>
                                </a:r>
                                <a:r>
                                  <a:rPr lang="ru-RU" dirty="0" smtClean="0"/>
                                  <a:t>(НСО</a:t>
                                </a:r>
                                <a:r>
                                  <a:rPr lang="ru-RU" baseline="-25000" dirty="0" smtClean="0"/>
                                  <a:t>3</a:t>
                                </a:r>
                                <a:r>
                                  <a:rPr lang="ru-RU" dirty="0" smtClean="0"/>
                                  <a:t>)</a:t>
                                </a:r>
                                <a:r>
                                  <a:rPr lang="ru-RU" baseline="-25000" dirty="0" smtClean="0"/>
                                  <a:t>2</a:t>
                                </a:r>
                                <a:r>
                                  <a:rPr lang="ru-RU" dirty="0" smtClean="0"/>
                                  <a:t> + 2Са(ОН)</a:t>
                                </a:r>
                                <a:r>
                                  <a:rPr lang="ru-RU" baseline="-25000" dirty="0" smtClean="0"/>
                                  <a:t>2</a:t>
                                </a:r>
                                <a:r>
                                  <a:rPr lang="ru-RU" dirty="0" smtClean="0"/>
                                  <a:t> </a:t>
                                </a:r>
                                <a:endParaRPr lang="ru-RU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3" name="TextBox 62"/>
                            <a:cNvSpPr txBox="1"/>
                          </a:nvSpPr>
                          <a:spPr>
                            <a:xfrm>
                              <a:off x="1571604" y="1643050"/>
                              <a:ext cx="5429288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rtlCol="0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kk-KZ" dirty="0" smtClean="0"/>
                                  <a:t>   </a:t>
                                </a:r>
                                <a:r>
                                  <a:rPr lang="kk-KZ" sz="2000" b="1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Уақытша кермектікті жою әдістері:</a:t>
                                </a:r>
                                <a:endParaRPr lang="ru-RU" sz="2000" b="1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5" name="Прямоугольник 64"/>
                            <a:cNvSpPr/>
                          </a:nvSpPr>
                          <a:spPr>
                            <a:xfrm>
                              <a:off x="4643438" y="3286124"/>
                              <a:ext cx="928694" cy="52322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+ 2H</a:t>
                                </a:r>
                                <a:r>
                                  <a:rPr lang="ru-RU" sz="1100" baseline="-30000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ru-RU" dirty="0" smtClean="0"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O</a:t>
                                </a:r>
                                <a:endParaRPr lang="ru-RU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57525" cy="1419225"/>
                  <wp:effectExtent l="0" t="0" r="0" b="0"/>
                  <wp:docPr id="7" name="Объект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5338275" cy="1833246"/>
                            <a:chOff x="1500166" y="1857364"/>
                            <a:chExt cx="5338275" cy="1833246"/>
                          </a:xfrm>
                        </a:grpSpPr>
                        <a:pic>
                          <a:nvPicPr>
                            <a:cNvPr id="48132" name="Рисунок 24" descr="http://festival.1september.ru/articles/513642/image1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8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3571868" y="2714620"/>
                              <a:ext cx="200025" cy="17145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pic>
                          <a:nvPicPr>
                            <a:cNvPr id="48131" name="Рисунок 25" descr="http://festival.1september.ru/articles/513642/image3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9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643438" y="2714620"/>
                              <a:ext cx="95250" cy="180975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11" name="Прямоугольник 10"/>
                            <a:cNvSpPr/>
                          </a:nvSpPr>
                          <a:spPr>
                            <a:xfrm>
                              <a:off x="1857356" y="2500306"/>
                              <a:ext cx="3626913" cy="52322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CaCl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+ Na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CO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endParaRPr lang="en-US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" name="Прямоугольник 11"/>
                            <a:cNvSpPr/>
                          </a:nvSpPr>
                          <a:spPr>
                            <a:xfrm>
                              <a:off x="4714876" y="2643182"/>
                              <a:ext cx="1428760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+ 2NaCl</a:t>
                                </a:r>
                                <a:endParaRPr lang="ru-RU" sz="11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4" name="Прямоугольник 13"/>
                            <a:cNvSpPr/>
                          </a:nvSpPr>
                          <a:spPr>
                            <a:xfrm>
                              <a:off x="3786182" y="2643182"/>
                              <a:ext cx="1000133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CaCO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endParaRPr lang="en-US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48139" name="Рисунок 26" descr="http://festival.1september.ru/articles/513642/image1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8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3714744" y="3357562"/>
                              <a:ext cx="200025" cy="17145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pic>
                          <a:nvPicPr>
                            <a:cNvPr id="48138" name="Рисунок 27" descr="http://festival.1september.ru/articles/513642/image3.gif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9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929190" y="3357562"/>
                              <a:ext cx="95250" cy="180975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20" name="Прямоугольник 19"/>
                            <a:cNvSpPr/>
                          </a:nvSpPr>
                          <a:spPr>
                            <a:xfrm>
                              <a:off x="1857356" y="3167390"/>
                              <a:ext cx="3697445" cy="52322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MgSO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4</a:t>
                                </a:r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+ Na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CO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endParaRPr lang="en-US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3" name="Прямоугольник 22"/>
                            <a:cNvSpPr/>
                          </a:nvSpPr>
                          <a:spPr>
                            <a:xfrm>
                              <a:off x="4000496" y="3286124"/>
                              <a:ext cx="1023711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MgCO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3</a:t>
                                </a:r>
                                <a:endParaRPr lang="en-US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4" name="Прямоугольник 23"/>
                            <a:cNvSpPr/>
                          </a:nvSpPr>
                          <a:spPr>
                            <a:xfrm>
                              <a:off x="4929190" y="3286124"/>
                              <a:ext cx="1428760" cy="369332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/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 + Na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2</a:t>
                                </a:r>
                                <a:r>
                                  <a:rPr lang="en-US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SO</a:t>
                                </a:r>
                                <a:r>
                                  <a:rPr lang="en-US" sz="1100" baseline="-30000" dirty="0" smtClean="0">
                                    <a:solidFill>
                                      <a:srgbClr val="333333"/>
                                    </a:solidFill>
                                    <a:latin typeface="Helvetica"/>
                                    <a:ea typeface="Times New Roman" pitchFamily="18" charset="0"/>
                                    <a:cs typeface="Times New Roman" pitchFamily="18" charset="0"/>
                                  </a:rPr>
                                  <a:t>4</a:t>
                                </a:r>
                                <a:endParaRPr lang="en-US" sz="2800" dirty="0" smtClean="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5" name="TextBox 24"/>
                            <a:cNvSpPr txBox="1"/>
                          </a:nvSpPr>
                          <a:spPr>
                            <a:xfrm>
                              <a:off x="1500166" y="1857364"/>
                              <a:ext cx="5338275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rtlCol="0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kk-KZ" sz="2400" b="1" i="1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Тұрақты кермектікті жою әдістері:</a:t>
                                </a:r>
                                <a:endParaRPr lang="ru-RU" sz="2400" b="1" i="1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1751" w:type="dxa"/>
          </w:tcPr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2945" cy="789709"/>
                  <wp:effectExtent l="19050" t="0" r="0" b="0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43" cy="7906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7750" cy="785813"/>
                  <wp:effectExtent l="19050" t="0" r="0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942" cy="7867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Тәжірибе 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4100" cy="790575"/>
                  <wp:effectExtent l="19050" t="0" r="0" b="0"/>
                  <wp:docPr id="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888" cy="7971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B62" w:rsidRPr="004E5B62" w:rsidTr="004E5B62">
        <w:tc>
          <w:tcPr>
            <w:tcW w:w="1577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Аяқталуы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Кері байланыс </w:t>
            </w:r>
          </w:p>
        </w:tc>
        <w:tc>
          <w:tcPr>
            <w:tcW w:w="5994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 Т-кестесі (салыстыру)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881"/>
              <w:gridCol w:w="2882"/>
            </w:tblGrid>
            <w:tr w:rsidR="004E5B62" w:rsidRPr="00531FF9" w:rsidTr="004E5B62">
              <w:tc>
                <w:tcPr>
                  <w:tcW w:w="5763" w:type="dxa"/>
                  <w:gridSpan w:val="2"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Судың кермектігі</w:t>
                  </w:r>
                </w:p>
              </w:tc>
            </w:tr>
            <w:tr w:rsidR="004E5B62" w:rsidRPr="00531FF9" w:rsidTr="004E5B62">
              <w:tc>
                <w:tcPr>
                  <w:tcW w:w="2881" w:type="dxa"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Уақытша</w:t>
                  </w:r>
                </w:p>
              </w:tc>
              <w:tc>
                <w:tcPr>
                  <w:tcW w:w="2882" w:type="dxa"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E5B6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Тұрақты</w:t>
                  </w:r>
                </w:p>
              </w:tc>
            </w:tr>
            <w:tr w:rsidR="004E5B62" w:rsidRPr="00531FF9" w:rsidTr="004E5B62">
              <w:tc>
                <w:tcPr>
                  <w:tcW w:w="2881" w:type="dxa"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82" w:type="dxa"/>
                </w:tcPr>
                <w:p w:rsidR="004E5B62" w:rsidRPr="004E5B62" w:rsidRDefault="004E5B62" w:rsidP="004E5B62">
                  <w:pPr>
                    <w:pStyle w:val="a4"/>
                    <w:framePr w:hSpace="180" w:wrap="around" w:vAnchor="text" w:hAnchor="margin" w:xAlign="center" w:y="-232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 Судың кермектігінің салдары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3-топ: Кермектікті жою әдістері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§34 оқу, </w:t>
            </w:r>
            <w:r w:rsidRPr="00531F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жаттығу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Ойды аяқта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1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Т-кестесі 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Ассоциация </w:t>
            </w: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Default="004E5B62" w:rsidP="004E5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Стикер </w:t>
            </w:r>
          </w:p>
          <w:p w:rsidR="004E5B62" w:rsidRDefault="004E5B62" w:rsidP="004E5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Default="004E5B62" w:rsidP="004E5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Default="004E5B62" w:rsidP="004E5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Default="004E5B62" w:rsidP="004E5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847725" cy="589916"/>
                  <wp:effectExtent l="19050" t="0" r="9525" b="0"/>
                  <wp:docPr id="12" name="Рисунок 8" descr="C:\Users\77\AppData\Local\Microsoft\Windows\Temporary Internet Files\Content.Word\Screenshot_2017-02-08-22-17-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77\AppData\Local\Microsoft\Windows\Temporary Internet Files\Content.Word\Screenshot_2017-02-08-22-17-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30909" b="275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429" cy="591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5B62" w:rsidRPr="004E5B62" w:rsidRDefault="004E5B62" w:rsidP="004E5B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5B62" w:rsidRPr="004E5B62" w:rsidTr="004E5B62">
        <w:tc>
          <w:tcPr>
            <w:tcW w:w="9322" w:type="dxa"/>
            <w:gridSpan w:val="5"/>
          </w:tcPr>
          <w:p w:rsidR="004E5B62" w:rsidRPr="004E5B62" w:rsidRDefault="004E5B62" w:rsidP="004E5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Қосымша ақпарат</w:t>
            </w:r>
          </w:p>
        </w:tc>
      </w:tr>
      <w:tr w:rsidR="004E5B62" w:rsidRPr="004E5B62" w:rsidTr="004E5B62">
        <w:tc>
          <w:tcPr>
            <w:tcW w:w="1577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Саралау </w:t>
            </w:r>
          </w:p>
        </w:tc>
        <w:tc>
          <w:tcPr>
            <w:tcW w:w="5994" w:type="dxa"/>
            <w:gridSpan w:val="3"/>
          </w:tcPr>
          <w:p w:rsidR="004E5B62" w:rsidRPr="004E5B62" w:rsidRDefault="004E5B62" w:rsidP="004E5B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1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5B62" w:rsidRPr="004E5B62" w:rsidTr="004E5B62">
        <w:tc>
          <w:tcPr>
            <w:tcW w:w="1577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94" w:type="dxa"/>
            <w:gridSpan w:val="3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1" w:type="dxa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5B62" w:rsidRPr="004E5B62" w:rsidTr="004E5B62">
        <w:tc>
          <w:tcPr>
            <w:tcW w:w="9322" w:type="dxa"/>
            <w:gridSpan w:val="5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Қорытынды бағамдау</w:t>
            </w:r>
          </w:p>
        </w:tc>
      </w:tr>
      <w:tr w:rsidR="004E5B62" w:rsidRPr="004E5B62" w:rsidTr="004E5B62">
        <w:tc>
          <w:tcPr>
            <w:tcW w:w="9322" w:type="dxa"/>
            <w:gridSpan w:val="5"/>
          </w:tcPr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табысты болды? (оқытуды да, оқуды да ескеріңіз)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 алды? (оқытуды да, оқуды да ескеріңіз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4E5B62" w:rsidRPr="004E5B62" w:rsidRDefault="004E5B62" w:rsidP="004E5B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</w:tbl>
    <w:p w:rsidR="007168C3" w:rsidRDefault="007168C3"/>
    <w:p w:rsidR="00B521E7" w:rsidRDefault="0096027E">
      <w:r>
        <w:br w:type="textWrapping" w:clear="all"/>
      </w:r>
    </w:p>
    <w:sectPr w:rsidR="00B521E7" w:rsidSect="004E5B62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57050"/>
    <w:multiLevelType w:val="hybridMultilevel"/>
    <w:tmpl w:val="0FDE2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21E7"/>
    <w:rsid w:val="004E5B62"/>
    <w:rsid w:val="00531FF9"/>
    <w:rsid w:val="0055315D"/>
    <w:rsid w:val="007168C3"/>
    <w:rsid w:val="0096027E"/>
    <w:rsid w:val="00AA20B9"/>
    <w:rsid w:val="00B521E7"/>
    <w:rsid w:val="00C7091E"/>
    <w:rsid w:val="00E72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521E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60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02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3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77</cp:lastModifiedBy>
  <cp:revision>3</cp:revision>
  <dcterms:created xsi:type="dcterms:W3CDTF">2017-02-08T17:22:00Z</dcterms:created>
  <dcterms:modified xsi:type="dcterms:W3CDTF">2017-02-08T18:26:00Z</dcterms:modified>
</cp:coreProperties>
</file>