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355" w:rsidRDefault="007A3355" w:rsidP="007A335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355">
        <w:rPr>
          <w:rFonts w:ascii="Times New Roman" w:hAnsi="Times New Roman" w:cs="Times New Roman"/>
          <w:b/>
          <w:sz w:val="28"/>
          <w:szCs w:val="28"/>
        </w:rPr>
        <w:t>Формирование у младших школьников навыка написания слов с непроверяемыми орфограммами посредством использования мнемонических приемов</w:t>
      </w:r>
    </w:p>
    <w:p w:rsidR="007A3355" w:rsidRDefault="007A3355" w:rsidP="007A335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5156" w:rsidRPr="00106BBD" w:rsidRDefault="00175156" w:rsidP="007A335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Формирование орфографического навыка у учащихся является одной из важных задач обучения русскому языку в школе и актуальной на начальной ступени образования.</w:t>
      </w:r>
    </w:p>
    <w:p w:rsidR="00175156" w:rsidRPr="00106BBD" w:rsidRDefault="00175156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Значимость решения этой задачи обусловлена тем, что  орфографическая грамотность является основной частью общей языковой культуры человека и обеспечивает точность выражения мысли и способствует взаимопониманию. Грамотная устная и письменная речь воспринимаются как признак воспитанности и образованности личности. </w:t>
      </w:r>
    </w:p>
    <w:p w:rsidR="00835DC0" w:rsidRPr="00106BBD" w:rsidRDefault="00835DC0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6BBD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Вопросы формирования навыков грамотного письма в начальной школе решаются в плане обучения школьников орфографии на основе употребления определенных правил и запоминания ряда так называемых " словарных " слов, т.е. слов с непроверяемыми написаниями.</w:t>
      </w:r>
    </w:p>
    <w:p w:rsidR="00106BBD" w:rsidRDefault="008D10F4" w:rsidP="00106B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В данной статье хочу поделиться опытом по формированию у младших школьников  навыка правописания слов с непроверяемыми  орфограммами через  использование мнемонических приемов</w:t>
      </w:r>
      <w:r w:rsidR="00435D18" w:rsidRPr="00106BBD">
        <w:rPr>
          <w:rFonts w:ascii="Times New Roman" w:hAnsi="Times New Roman" w:cs="Times New Roman"/>
          <w:sz w:val="28"/>
          <w:szCs w:val="28"/>
        </w:rPr>
        <w:t>, который формировался на протяжении трех лет работы в школе с белорусским языком обучения.</w:t>
      </w:r>
      <w:r w:rsidR="00D86AA4" w:rsidRPr="00106BBD">
        <w:rPr>
          <w:rFonts w:ascii="Times New Roman" w:hAnsi="Times New Roman" w:cs="Times New Roman"/>
          <w:sz w:val="28"/>
          <w:szCs w:val="28"/>
        </w:rPr>
        <w:t xml:space="preserve"> А также как формировать у младших школьников навык орфографического самоконтроля в процессе работы над написанием словарных слов.</w:t>
      </w:r>
    </w:p>
    <w:p w:rsidR="00142F88" w:rsidRPr="00106BBD" w:rsidRDefault="00142F88" w:rsidP="00106B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eastAsia="Times New Roman" w:hAnsi="Times New Roman" w:cs="Times New Roman"/>
          <w:bCs/>
          <w:sz w:val="28"/>
          <w:szCs w:val="28"/>
        </w:rPr>
        <w:t>Мнемоника </w:t>
      </w:r>
      <w:r w:rsidRPr="00106BBD">
        <w:rPr>
          <w:rFonts w:ascii="Times New Roman" w:eastAsia="Times New Roman" w:hAnsi="Times New Roman" w:cs="Times New Roman"/>
          <w:sz w:val="28"/>
          <w:szCs w:val="28"/>
        </w:rPr>
        <w:t>– </w:t>
      </w:r>
      <w:r w:rsidRPr="00106BBD">
        <w:rPr>
          <w:rFonts w:ascii="Times New Roman" w:eastAsia="Times New Roman" w:hAnsi="Times New Roman" w:cs="Times New Roman"/>
          <w:bCs/>
          <w:sz w:val="28"/>
          <w:szCs w:val="28"/>
        </w:rPr>
        <w:t xml:space="preserve">это совокупность правил и приемов, облегчающих запоминание нужных сведений, фактов  при помощи создания искусственных ассоциаций. </w:t>
      </w:r>
      <w:r w:rsidRPr="00106BBD">
        <w:rPr>
          <w:rFonts w:ascii="Times New Roman" w:eastAsia="Times New Roman" w:hAnsi="Times New Roman" w:cs="Times New Roman"/>
          <w:sz w:val="28"/>
          <w:szCs w:val="28"/>
        </w:rPr>
        <w:t xml:space="preserve">Ассоциация – это связь между отдельными событиями, фактами или явлениями, отраженными в нашем сознании и закрепленными в нашей памяти. Без этих связей невозможна нормальная психическая деятельность человека, в том числе деятельность памяти. </w:t>
      </w:r>
    </w:p>
    <w:p w:rsidR="00697A33" w:rsidRPr="00106BBD" w:rsidRDefault="00697A33" w:rsidP="004E3BB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6B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Идею использования </w:t>
      </w:r>
      <w:r w:rsidR="00D52D32" w:rsidRPr="00106BBD">
        <w:rPr>
          <w:rFonts w:ascii="Times New Roman" w:eastAsia="Times New Roman" w:hAnsi="Times New Roman" w:cs="Times New Roman"/>
          <w:sz w:val="28"/>
          <w:szCs w:val="28"/>
        </w:rPr>
        <w:t>метод</w:t>
      </w:r>
      <w:r w:rsidRPr="00106BBD">
        <w:rPr>
          <w:rFonts w:ascii="Times New Roman" w:eastAsia="Times New Roman" w:hAnsi="Times New Roman" w:cs="Times New Roman"/>
          <w:sz w:val="28"/>
          <w:szCs w:val="28"/>
        </w:rPr>
        <w:t>а ассоциативного запоминани</w:t>
      </w:r>
      <w:r w:rsidR="00D52D32" w:rsidRPr="00106BBD">
        <w:rPr>
          <w:rFonts w:ascii="Times New Roman" w:eastAsia="Times New Roman" w:hAnsi="Times New Roman" w:cs="Times New Roman"/>
          <w:sz w:val="28"/>
          <w:szCs w:val="28"/>
        </w:rPr>
        <w:t>я словарных слов  я  взяла</w:t>
      </w:r>
      <w:r w:rsidRPr="00106BBD">
        <w:rPr>
          <w:rFonts w:ascii="Times New Roman" w:eastAsia="Times New Roman" w:hAnsi="Times New Roman" w:cs="Times New Roman"/>
          <w:sz w:val="28"/>
          <w:szCs w:val="28"/>
        </w:rPr>
        <w:t xml:space="preserve">  на  основе  рекомендаций  А. Погодиной, </w:t>
      </w:r>
      <w:proofErr w:type="spellStart"/>
      <w:r w:rsidRPr="00106BBD">
        <w:rPr>
          <w:rFonts w:ascii="Times New Roman" w:eastAsia="Times New Roman" w:hAnsi="Times New Roman" w:cs="Times New Roman"/>
          <w:sz w:val="28"/>
          <w:szCs w:val="28"/>
        </w:rPr>
        <w:t>Е.А.Лисовской</w:t>
      </w:r>
      <w:proofErr w:type="spellEnd"/>
      <w:r w:rsidRPr="00106BBD">
        <w:rPr>
          <w:rFonts w:ascii="Times New Roman" w:eastAsia="Times New Roman" w:hAnsi="Times New Roman" w:cs="Times New Roman"/>
          <w:sz w:val="28"/>
          <w:szCs w:val="28"/>
        </w:rPr>
        <w:t>, В. Агафонова.</w:t>
      </w:r>
    </w:p>
    <w:p w:rsidR="00D52D32" w:rsidRPr="00106BBD" w:rsidRDefault="00D52D32" w:rsidP="004E3BB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Мышление учащихся начальных классов носит наглядно-образный характер. Поэтому у большинства из них преобладает и образный тип памяти. Для этого «хитрую» букву словарного слова предлагаю связывать с ярким ассоциативным образом, который  пом</w:t>
      </w:r>
      <w:r w:rsidR="00142F88" w:rsidRPr="00106BBD">
        <w:rPr>
          <w:rFonts w:ascii="Times New Roman" w:hAnsi="Times New Roman" w:cs="Times New Roman"/>
          <w:sz w:val="28"/>
          <w:szCs w:val="28"/>
        </w:rPr>
        <w:t>огает  написать слово правильно</w:t>
      </w:r>
      <w:r w:rsidRPr="00106BBD">
        <w:rPr>
          <w:rFonts w:ascii="Times New Roman" w:hAnsi="Times New Roman" w:cs="Times New Roman"/>
          <w:sz w:val="28"/>
          <w:szCs w:val="28"/>
        </w:rPr>
        <w:t>.</w:t>
      </w:r>
    </w:p>
    <w:p w:rsidR="00C8309C" w:rsidRPr="00106BBD" w:rsidRDefault="00C8309C" w:rsidP="00C8309C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06BBD">
        <w:rPr>
          <w:sz w:val="28"/>
          <w:szCs w:val="28"/>
        </w:rPr>
        <w:t>Метод  </w:t>
      </w:r>
      <w:r w:rsidRPr="00106BBD">
        <w:rPr>
          <w:iCs/>
          <w:sz w:val="28"/>
          <w:szCs w:val="28"/>
        </w:rPr>
        <w:t xml:space="preserve">графических </w:t>
      </w:r>
      <w:r w:rsidRPr="00106BBD">
        <w:rPr>
          <w:sz w:val="28"/>
          <w:szCs w:val="28"/>
        </w:rPr>
        <w:t xml:space="preserve"> ассоциаций  больше  других  нравится  детям.  Для запоминания  написания  словарного  слова  делаем  рисунок,   </w:t>
      </w:r>
    </w:p>
    <w:p w:rsidR="00C8309C" w:rsidRPr="00106BBD" w:rsidRDefault="00C8309C" w:rsidP="00C8309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106BBD">
        <w:rPr>
          <w:sz w:val="28"/>
          <w:szCs w:val="28"/>
        </w:rPr>
        <w:t>обозначающий</w:t>
      </w:r>
      <w:proofErr w:type="gramEnd"/>
      <w:r w:rsidRPr="00106BBD">
        <w:rPr>
          <w:sz w:val="28"/>
          <w:szCs w:val="28"/>
        </w:rPr>
        <w:t xml:space="preserve"> само слово, и обыгрываем в нем запоминаемую букву. Данный процесс достаточно увлекателен и полезен для детей, так как позволяет не только запоминать словарные слова, но и развивает фантазию и воображение. </w:t>
      </w:r>
    </w:p>
    <w:p w:rsidR="00C8309C" w:rsidRPr="00106BBD" w:rsidRDefault="00C8309C" w:rsidP="00C8309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6BBD">
        <w:rPr>
          <w:noProof/>
          <w:sz w:val="28"/>
          <w:szCs w:val="28"/>
        </w:rPr>
        <w:drawing>
          <wp:inline distT="0" distB="0" distL="0" distR="0" wp14:anchorId="1C3DDFD5" wp14:editId="0CC0AF1F">
            <wp:extent cx="2699308" cy="790041"/>
            <wp:effectExtent l="0" t="0" r="0" b="0"/>
            <wp:docPr id="4" name="Рисунок 39" descr="я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ягода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77" cy="791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6BBD">
        <w:rPr>
          <w:sz w:val="28"/>
          <w:szCs w:val="28"/>
        </w:rPr>
        <w:t xml:space="preserve"> </w:t>
      </w:r>
      <w:r w:rsidRPr="00106BBD">
        <w:rPr>
          <w:noProof/>
          <w:sz w:val="28"/>
          <w:szCs w:val="28"/>
        </w:rPr>
        <w:drawing>
          <wp:inline distT="0" distB="0" distL="0" distR="0" wp14:anchorId="570AE957" wp14:editId="58A68778">
            <wp:extent cx="3138221" cy="700872"/>
            <wp:effectExtent l="0" t="0" r="0" b="0"/>
            <wp:docPr id="6" name="Рисунок 41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977" cy="701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09C" w:rsidRPr="00106BBD" w:rsidRDefault="00C8309C" w:rsidP="00C8309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6BBD">
        <w:rPr>
          <w:noProof/>
          <w:sz w:val="28"/>
          <w:szCs w:val="28"/>
        </w:rPr>
        <w:drawing>
          <wp:inline distT="0" distB="0" distL="0" distR="0" wp14:anchorId="07A7F0C5" wp14:editId="50CC77CD">
            <wp:extent cx="3244009" cy="695325"/>
            <wp:effectExtent l="19050" t="0" r="0" b="0"/>
            <wp:docPr id="8" name="Рисунок 21" descr="бол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болото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464" cy="701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D32" w:rsidRPr="00106BBD" w:rsidRDefault="00D52D32" w:rsidP="004E3BB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Ассоциативный образ может быть связан со словарным словом по форме, цвету, действию, количеству, материалу, звучанию, назначению, вкусу и т.д. и  должен иметь в своем написании не вызывающую сомнений букву.</w:t>
      </w:r>
    </w:p>
    <w:p w:rsidR="007854A3" w:rsidRPr="00106BBD" w:rsidRDefault="007854A3" w:rsidP="004E3BB4">
      <w:pPr>
        <w:pStyle w:val="HTM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Например: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46"/>
        <w:gridCol w:w="4825"/>
      </w:tblGrid>
      <w:tr w:rsidR="004E3BB4" w:rsidRPr="00106BBD" w:rsidTr="00682320">
        <w:tc>
          <w:tcPr>
            <w:tcW w:w="5210" w:type="dxa"/>
          </w:tcPr>
          <w:p w:rsidR="007854A3" w:rsidRPr="00106BBD" w:rsidRDefault="007854A3" w:rsidP="004E3BB4">
            <w:pPr>
              <w:pStyle w:val="HTML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BD">
              <w:rPr>
                <w:rFonts w:ascii="Times New Roman" w:hAnsi="Times New Roman" w:cs="Times New Roman"/>
                <w:sz w:val="28"/>
                <w:szCs w:val="28"/>
              </w:rPr>
              <w:t xml:space="preserve">Словарное слово  </w:t>
            </w:r>
          </w:p>
        </w:tc>
        <w:tc>
          <w:tcPr>
            <w:tcW w:w="5211" w:type="dxa"/>
          </w:tcPr>
          <w:p w:rsidR="007854A3" w:rsidRPr="00106BBD" w:rsidRDefault="007854A3" w:rsidP="004E3BB4">
            <w:pPr>
              <w:pStyle w:val="HTML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BD">
              <w:rPr>
                <w:rFonts w:ascii="Times New Roman" w:hAnsi="Times New Roman" w:cs="Times New Roman"/>
                <w:sz w:val="28"/>
                <w:szCs w:val="28"/>
              </w:rPr>
              <w:t>Ассоциативный образ</w:t>
            </w:r>
          </w:p>
        </w:tc>
      </w:tr>
      <w:tr w:rsidR="004E3BB4" w:rsidRPr="00106BBD" w:rsidTr="00682320">
        <w:tc>
          <w:tcPr>
            <w:tcW w:w="5210" w:type="dxa"/>
          </w:tcPr>
          <w:p w:rsidR="007854A3" w:rsidRPr="00106BBD" w:rsidRDefault="007854A3" w:rsidP="004E3BB4">
            <w:pPr>
              <w:pStyle w:val="HTML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BD">
              <w:rPr>
                <w:rFonts w:ascii="Times New Roman" w:hAnsi="Times New Roman" w:cs="Times New Roman"/>
                <w:sz w:val="28"/>
                <w:szCs w:val="28"/>
              </w:rPr>
              <w:t>Береза</w:t>
            </w:r>
          </w:p>
        </w:tc>
        <w:tc>
          <w:tcPr>
            <w:tcW w:w="5211" w:type="dxa"/>
          </w:tcPr>
          <w:p w:rsidR="007854A3" w:rsidRPr="00106BBD" w:rsidRDefault="007854A3" w:rsidP="004E3BB4">
            <w:pPr>
              <w:pStyle w:val="HTML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BD">
              <w:rPr>
                <w:rFonts w:ascii="Times New Roman" w:hAnsi="Times New Roman" w:cs="Times New Roman"/>
                <w:sz w:val="28"/>
                <w:szCs w:val="28"/>
              </w:rPr>
              <w:t xml:space="preserve">по цвету </w:t>
            </w:r>
            <w:proofErr w:type="spellStart"/>
            <w:r w:rsidRPr="00106BBD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proofErr w:type="spellEnd"/>
          </w:p>
        </w:tc>
      </w:tr>
      <w:tr w:rsidR="004E3BB4" w:rsidRPr="00106BBD" w:rsidTr="00682320">
        <w:tc>
          <w:tcPr>
            <w:tcW w:w="5210" w:type="dxa"/>
          </w:tcPr>
          <w:p w:rsidR="007854A3" w:rsidRPr="00106BBD" w:rsidRDefault="007854A3" w:rsidP="004E3BB4">
            <w:pPr>
              <w:pStyle w:val="HTML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BD">
              <w:rPr>
                <w:rFonts w:ascii="Times New Roman" w:hAnsi="Times New Roman" w:cs="Times New Roman"/>
                <w:sz w:val="28"/>
                <w:szCs w:val="28"/>
              </w:rPr>
              <w:t>Береза</w:t>
            </w:r>
          </w:p>
        </w:tc>
        <w:tc>
          <w:tcPr>
            <w:tcW w:w="5211" w:type="dxa"/>
          </w:tcPr>
          <w:p w:rsidR="007854A3" w:rsidRPr="00106BBD" w:rsidRDefault="007854A3" w:rsidP="004E3BB4">
            <w:pPr>
              <w:pStyle w:val="HTML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BD">
              <w:rPr>
                <w:rFonts w:ascii="Times New Roman" w:hAnsi="Times New Roman" w:cs="Times New Roman"/>
                <w:sz w:val="28"/>
                <w:szCs w:val="28"/>
              </w:rPr>
              <w:t xml:space="preserve">Кудрявая. Нужен </w:t>
            </w:r>
            <w:proofErr w:type="spellStart"/>
            <w:r w:rsidRPr="00106BBD">
              <w:rPr>
                <w:rFonts w:ascii="Times New Roman" w:hAnsi="Times New Roman" w:cs="Times New Roman"/>
                <w:sz w:val="28"/>
                <w:szCs w:val="28"/>
              </w:rPr>
              <w:t>грЕбень</w:t>
            </w:r>
            <w:proofErr w:type="spellEnd"/>
            <w:r w:rsidRPr="00106BBD">
              <w:rPr>
                <w:rFonts w:ascii="Times New Roman" w:hAnsi="Times New Roman" w:cs="Times New Roman"/>
                <w:sz w:val="28"/>
                <w:szCs w:val="28"/>
              </w:rPr>
              <w:t>, чтобы расчесать</w:t>
            </w:r>
          </w:p>
        </w:tc>
      </w:tr>
      <w:tr w:rsidR="002C46BF" w:rsidRPr="00106BBD" w:rsidTr="00682320">
        <w:tc>
          <w:tcPr>
            <w:tcW w:w="5210" w:type="dxa"/>
          </w:tcPr>
          <w:p w:rsidR="007854A3" w:rsidRPr="00106BBD" w:rsidRDefault="007854A3" w:rsidP="004E3BB4">
            <w:pPr>
              <w:pStyle w:val="HTML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6BBD">
              <w:rPr>
                <w:rFonts w:ascii="Times New Roman" w:hAnsi="Times New Roman" w:cs="Times New Roman"/>
                <w:sz w:val="28"/>
                <w:szCs w:val="28"/>
              </w:rPr>
              <w:t>бЕреза</w:t>
            </w:r>
            <w:proofErr w:type="spellEnd"/>
          </w:p>
        </w:tc>
        <w:tc>
          <w:tcPr>
            <w:tcW w:w="5211" w:type="dxa"/>
          </w:tcPr>
          <w:p w:rsidR="007854A3" w:rsidRPr="00106BBD" w:rsidRDefault="007854A3" w:rsidP="004E3BB4">
            <w:pPr>
              <w:pStyle w:val="HTML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6BBD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proofErr w:type="spellEnd"/>
          </w:p>
          <w:p w:rsidR="007854A3" w:rsidRPr="00106BBD" w:rsidRDefault="007854A3" w:rsidP="004E3BB4">
            <w:pPr>
              <w:pStyle w:val="HTML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6B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грЕбень</w:t>
            </w:r>
            <w:proofErr w:type="spellEnd"/>
          </w:p>
        </w:tc>
      </w:tr>
    </w:tbl>
    <w:p w:rsidR="007854A3" w:rsidRPr="00106BBD" w:rsidRDefault="007854A3" w:rsidP="004E3BB4">
      <w:pPr>
        <w:pStyle w:val="HTM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54A3" w:rsidRPr="00106BBD" w:rsidRDefault="007854A3" w:rsidP="00C8309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П</w:t>
      </w:r>
      <w:r w:rsidRPr="00106BBD">
        <w:rPr>
          <w:rFonts w:ascii="Times New Roman" w:eastAsia="Times New Roman" w:hAnsi="Times New Roman" w:cs="Times New Roman"/>
          <w:sz w:val="28"/>
          <w:szCs w:val="28"/>
        </w:rPr>
        <w:t xml:space="preserve">одбираем так же к запоминаемому слову созвучное (ключевое) так, чтобы оно содержало некоторую часть запоминаемого и чтобы в нем «проблемная» буква слышалась отчетливо (лучше, чтобы на нее падало ударение, если речь идет о гласных буквах). </w:t>
      </w:r>
    </w:p>
    <w:p w:rsidR="007854A3" w:rsidRPr="00106BBD" w:rsidRDefault="007854A3" w:rsidP="004E3BB4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СОбака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СОня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завтРАК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– РАК,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ДЕд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ДЕревне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БЕреза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БЕлая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ГАзета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ГАли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КОмар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сделал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уКОл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ТАрелка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ТАра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и др. </w:t>
      </w:r>
    </w:p>
    <w:p w:rsidR="005D108B" w:rsidRPr="00106BBD" w:rsidRDefault="005D108B" w:rsidP="004E3BB4">
      <w:pPr>
        <w:pStyle w:val="HTM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Примеры словарных слов и ассоциативных образов:</w:t>
      </w:r>
    </w:p>
    <w:p w:rsidR="005D108B" w:rsidRPr="00106BBD" w:rsidRDefault="005D108B" w:rsidP="004E3BB4">
      <w:pPr>
        <w:pStyle w:val="HTM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2 класс</w:t>
      </w:r>
    </w:p>
    <w:p w:rsidR="005D108B" w:rsidRPr="00106BBD" w:rsidRDefault="005D108B" w:rsidP="004E3BB4">
      <w:pPr>
        <w:pStyle w:val="HTM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бОлото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бОт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вОробей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вОр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дОрога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дОлгая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кАпуста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зАяц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мЕдведь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мЕд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сОбака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хвОст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5D108B" w:rsidRPr="00106BBD" w:rsidRDefault="005D108B" w:rsidP="004E3BB4">
      <w:pPr>
        <w:pStyle w:val="HTM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3 класс </w:t>
      </w:r>
    </w:p>
    <w:p w:rsidR="005D108B" w:rsidRPr="00106BBD" w:rsidRDefault="005D108B" w:rsidP="004E3BB4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106BBD">
        <w:rPr>
          <w:sz w:val="28"/>
          <w:szCs w:val="28"/>
        </w:rPr>
        <w:t>г</w:t>
      </w:r>
      <w:r w:rsidRPr="00106BBD">
        <w:rPr>
          <w:bCs/>
          <w:sz w:val="28"/>
          <w:szCs w:val="28"/>
        </w:rPr>
        <w:t>А</w:t>
      </w:r>
      <w:r w:rsidRPr="00106BBD">
        <w:rPr>
          <w:sz w:val="28"/>
          <w:szCs w:val="28"/>
        </w:rPr>
        <w:t>зета</w:t>
      </w:r>
      <w:proofErr w:type="spellEnd"/>
      <w:r w:rsidRPr="00106BBD">
        <w:rPr>
          <w:sz w:val="28"/>
          <w:szCs w:val="28"/>
        </w:rPr>
        <w:t xml:space="preserve"> - </w:t>
      </w:r>
      <w:proofErr w:type="spellStart"/>
      <w:r w:rsidRPr="00106BBD">
        <w:rPr>
          <w:sz w:val="28"/>
          <w:szCs w:val="28"/>
        </w:rPr>
        <w:t>бум</w:t>
      </w:r>
      <w:r w:rsidRPr="00106BBD">
        <w:rPr>
          <w:bCs/>
          <w:sz w:val="28"/>
          <w:szCs w:val="28"/>
        </w:rPr>
        <w:t>А</w:t>
      </w:r>
      <w:r w:rsidRPr="00106BBD">
        <w:rPr>
          <w:sz w:val="28"/>
          <w:szCs w:val="28"/>
        </w:rPr>
        <w:t>га</w:t>
      </w:r>
      <w:proofErr w:type="spellEnd"/>
      <w:r w:rsidRPr="00106BBD">
        <w:rPr>
          <w:sz w:val="28"/>
          <w:szCs w:val="28"/>
        </w:rPr>
        <w:t xml:space="preserve">,   </w:t>
      </w:r>
      <w:proofErr w:type="spellStart"/>
      <w:r w:rsidRPr="00106BBD">
        <w:rPr>
          <w:sz w:val="28"/>
          <w:szCs w:val="28"/>
        </w:rPr>
        <w:t>кОрабль</w:t>
      </w:r>
      <w:proofErr w:type="spellEnd"/>
      <w:r w:rsidRPr="00106BBD">
        <w:rPr>
          <w:sz w:val="28"/>
          <w:szCs w:val="28"/>
        </w:rPr>
        <w:t xml:space="preserve"> – </w:t>
      </w:r>
      <w:proofErr w:type="spellStart"/>
      <w:r w:rsidRPr="00106BBD">
        <w:rPr>
          <w:sz w:val="28"/>
          <w:szCs w:val="28"/>
        </w:rPr>
        <w:t>вОлны</w:t>
      </w:r>
      <w:proofErr w:type="spellEnd"/>
      <w:r w:rsidRPr="00106BBD">
        <w:rPr>
          <w:sz w:val="28"/>
          <w:szCs w:val="28"/>
        </w:rPr>
        <w:t>,</w:t>
      </w:r>
      <w:r w:rsidR="001C2244">
        <w:rPr>
          <w:sz w:val="28"/>
          <w:szCs w:val="28"/>
        </w:rPr>
        <w:t xml:space="preserve"> </w:t>
      </w:r>
      <w:proofErr w:type="spellStart"/>
      <w:r w:rsidR="001C2244">
        <w:rPr>
          <w:sz w:val="28"/>
          <w:szCs w:val="28"/>
        </w:rPr>
        <w:t>кОстюм</w:t>
      </w:r>
      <w:proofErr w:type="spellEnd"/>
      <w:r w:rsidR="001C2244">
        <w:rPr>
          <w:sz w:val="28"/>
          <w:szCs w:val="28"/>
        </w:rPr>
        <w:t xml:space="preserve"> – </w:t>
      </w:r>
      <w:proofErr w:type="spellStart"/>
      <w:r w:rsidR="001C2244">
        <w:rPr>
          <w:sz w:val="28"/>
          <w:szCs w:val="28"/>
        </w:rPr>
        <w:t>КОсти</w:t>
      </w:r>
      <w:proofErr w:type="spellEnd"/>
      <w:r w:rsidR="001C2244">
        <w:rPr>
          <w:sz w:val="28"/>
          <w:szCs w:val="28"/>
        </w:rPr>
        <w:t>,</w:t>
      </w:r>
      <w:r w:rsidRPr="00106BBD">
        <w:rPr>
          <w:sz w:val="28"/>
          <w:szCs w:val="28"/>
        </w:rPr>
        <w:t xml:space="preserve"> </w:t>
      </w:r>
      <w:proofErr w:type="spellStart"/>
      <w:r w:rsidR="001C2244">
        <w:rPr>
          <w:sz w:val="28"/>
          <w:szCs w:val="28"/>
        </w:rPr>
        <w:t>крАпива</w:t>
      </w:r>
      <w:proofErr w:type="spellEnd"/>
      <w:r w:rsidR="001C2244">
        <w:rPr>
          <w:sz w:val="28"/>
          <w:szCs w:val="28"/>
        </w:rPr>
        <w:t xml:space="preserve"> – </w:t>
      </w:r>
      <w:proofErr w:type="spellStart"/>
      <w:r w:rsidR="001C2244">
        <w:rPr>
          <w:sz w:val="28"/>
          <w:szCs w:val="28"/>
        </w:rPr>
        <w:t>кусАется</w:t>
      </w:r>
      <w:proofErr w:type="spellEnd"/>
      <w:r w:rsidR="001C2244">
        <w:rPr>
          <w:sz w:val="28"/>
          <w:szCs w:val="28"/>
        </w:rPr>
        <w:t xml:space="preserve">, </w:t>
      </w:r>
      <w:proofErr w:type="spellStart"/>
      <w:r w:rsidRPr="00106BBD">
        <w:rPr>
          <w:sz w:val="28"/>
          <w:szCs w:val="28"/>
        </w:rPr>
        <w:t>лАдонь</w:t>
      </w:r>
      <w:proofErr w:type="spellEnd"/>
      <w:r w:rsidRPr="00106BBD">
        <w:rPr>
          <w:sz w:val="28"/>
          <w:szCs w:val="28"/>
        </w:rPr>
        <w:t xml:space="preserve"> – </w:t>
      </w:r>
      <w:proofErr w:type="spellStart"/>
      <w:r w:rsidRPr="00106BBD">
        <w:rPr>
          <w:sz w:val="28"/>
          <w:szCs w:val="28"/>
        </w:rPr>
        <w:t>лАпа</w:t>
      </w:r>
      <w:proofErr w:type="spellEnd"/>
      <w:r w:rsidRPr="00106BBD">
        <w:rPr>
          <w:sz w:val="28"/>
          <w:szCs w:val="28"/>
        </w:rPr>
        <w:t xml:space="preserve"> и др.</w:t>
      </w:r>
    </w:p>
    <w:p w:rsidR="007854A3" w:rsidRPr="00106BBD" w:rsidRDefault="007854A3" w:rsidP="004E3BB4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Совпадающие с запоминаемым части созвучного слова выделяем на письме размером, цветом, запо</w:t>
      </w:r>
      <w:r w:rsidRPr="00106BBD">
        <w:rPr>
          <w:rFonts w:ascii="Times New Roman" w:hAnsi="Times New Roman" w:cs="Times New Roman"/>
          <w:sz w:val="28"/>
          <w:szCs w:val="28"/>
        </w:rPr>
        <w:softHyphen/>
        <w:t>минаемые буквы подчеркиваем или выделяем. Это делаем для того, чтобы зрительная память тоже принимала участие в работе над словом. </w:t>
      </w:r>
    </w:p>
    <w:p w:rsidR="003B3597" w:rsidRPr="00106BBD" w:rsidRDefault="003B3597" w:rsidP="004E3BB4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06BBD">
        <w:rPr>
          <w:sz w:val="28"/>
          <w:szCs w:val="28"/>
        </w:rPr>
        <w:t>При написании словарных слов детской памяти необходимо за что-то зацепиться, поэтому еще я использую в работе «стихи-</w:t>
      </w:r>
      <w:proofErr w:type="spellStart"/>
      <w:r w:rsidRPr="00106BBD">
        <w:rPr>
          <w:sz w:val="28"/>
          <w:szCs w:val="28"/>
        </w:rPr>
        <w:t>запоминалки</w:t>
      </w:r>
      <w:proofErr w:type="spellEnd"/>
      <w:r w:rsidRPr="00106BBD">
        <w:rPr>
          <w:sz w:val="28"/>
          <w:szCs w:val="28"/>
        </w:rPr>
        <w:t xml:space="preserve">». </w:t>
      </w:r>
    </w:p>
    <w:p w:rsidR="002C46BF" w:rsidRPr="00106BBD" w:rsidRDefault="00F12A42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1. </w:t>
      </w:r>
      <w:r w:rsidR="002C46BF" w:rsidRPr="00106BBD">
        <w:rPr>
          <w:rFonts w:ascii="Times New Roman" w:hAnsi="Times New Roman" w:cs="Times New Roman"/>
          <w:sz w:val="28"/>
          <w:szCs w:val="28"/>
        </w:rPr>
        <w:t>Собака за сорокой,</w:t>
      </w:r>
    </w:p>
    <w:p w:rsidR="002C46BF" w:rsidRPr="00106BBD" w:rsidRDefault="002C46BF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Ворона за коровой</w:t>
      </w:r>
    </w:p>
    <w:p w:rsidR="002C46BF" w:rsidRPr="00106BBD" w:rsidRDefault="002C46BF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в болото убежали</w:t>
      </w:r>
    </w:p>
    <w:p w:rsidR="002C46BF" w:rsidRPr="00106BBD" w:rsidRDefault="002C46BF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букву «о» повстречали. – 2 класс</w:t>
      </w:r>
    </w:p>
    <w:p w:rsidR="003B3597" w:rsidRPr="00106BBD" w:rsidRDefault="00F12A42" w:rsidP="00F1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2. </w:t>
      </w:r>
      <w:r w:rsidR="003B3597" w:rsidRPr="00106BBD">
        <w:rPr>
          <w:rFonts w:ascii="Times New Roman" w:hAnsi="Times New Roman" w:cs="Times New Roman"/>
          <w:sz w:val="28"/>
          <w:szCs w:val="28"/>
        </w:rPr>
        <w:t>Я скажу сестре и брату,</w:t>
      </w:r>
    </w:p>
    <w:p w:rsidR="003B3597" w:rsidRPr="00106BBD" w:rsidRDefault="003B3597" w:rsidP="00F1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Что железную лопату</w:t>
      </w:r>
    </w:p>
    <w:p w:rsidR="003B3597" w:rsidRPr="00106BBD" w:rsidRDefault="003B3597" w:rsidP="00F1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И топор, и молоток</w:t>
      </w:r>
    </w:p>
    <w:p w:rsidR="003B3597" w:rsidRPr="00106BBD" w:rsidRDefault="003B3597" w:rsidP="00F1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С буквой «о» пи</w:t>
      </w:r>
      <w:r w:rsidR="002C46BF" w:rsidRPr="00106BBD">
        <w:rPr>
          <w:rFonts w:ascii="Times New Roman" w:hAnsi="Times New Roman" w:cs="Times New Roman"/>
          <w:sz w:val="28"/>
          <w:szCs w:val="28"/>
        </w:rPr>
        <w:t>ши, дружок. – 3 класс</w:t>
      </w:r>
    </w:p>
    <w:p w:rsidR="002C46BF" w:rsidRPr="00106BBD" w:rsidRDefault="00F12A42" w:rsidP="00F12A4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106BBD">
        <w:rPr>
          <w:sz w:val="28"/>
          <w:szCs w:val="28"/>
        </w:rPr>
        <w:t xml:space="preserve">3. </w:t>
      </w:r>
      <w:r w:rsidR="002C46BF" w:rsidRPr="00106BBD">
        <w:rPr>
          <w:sz w:val="28"/>
          <w:szCs w:val="28"/>
        </w:rPr>
        <w:t>Рабочий, работа, газета, багаж.</w:t>
      </w:r>
      <w:r w:rsidR="002C46BF" w:rsidRPr="00106BBD">
        <w:rPr>
          <w:sz w:val="28"/>
          <w:szCs w:val="28"/>
        </w:rPr>
        <w:tab/>
      </w:r>
    </w:p>
    <w:p w:rsidR="002C46BF" w:rsidRPr="00106BBD" w:rsidRDefault="002C46BF" w:rsidP="00B03F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lastRenderedPageBreak/>
        <w:t>Машина, вагон, пассажир и трамвай-</w:t>
      </w:r>
    </w:p>
    <w:p w:rsidR="002C46BF" w:rsidRPr="00106BBD" w:rsidRDefault="002C46BF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Пиши с буквой «а» их и не забывай! – 3 класс</w:t>
      </w:r>
    </w:p>
    <w:p w:rsidR="002C46BF" w:rsidRPr="00106BBD" w:rsidRDefault="00F12A42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4. </w:t>
      </w:r>
      <w:r w:rsidR="002C46BF" w:rsidRPr="00106BBD">
        <w:rPr>
          <w:rFonts w:ascii="Times New Roman" w:hAnsi="Times New Roman" w:cs="Times New Roman"/>
          <w:sz w:val="28"/>
          <w:szCs w:val="28"/>
        </w:rPr>
        <w:t xml:space="preserve">Капуста, картофель, крапива, арбуз – </w:t>
      </w:r>
    </w:p>
    <w:p w:rsidR="002C46BF" w:rsidRPr="00106BBD" w:rsidRDefault="002C46BF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Растения с «а» напиши, не забудь. – 3 класс</w:t>
      </w:r>
    </w:p>
    <w:p w:rsidR="002C46BF" w:rsidRPr="00106BBD" w:rsidRDefault="00F12A42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5. </w:t>
      </w:r>
      <w:r w:rsidR="002C46BF" w:rsidRPr="00106BBD">
        <w:rPr>
          <w:rFonts w:ascii="Times New Roman" w:hAnsi="Times New Roman" w:cs="Times New Roman"/>
          <w:sz w:val="28"/>
          <w:szCs w:val="28"/>
        </w:rPr>
        <w:t>Всегда во всех своих тетрадках</w:t>
      </w:r>
    </w:p>
    <w:p w:rsidR="002C46BF" w:rsidRPr="00106BBD" w:rsidRDefault="002C46BF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Светлана пишет </w:t>
      </w:r>
      <w:r w:rsidRPr="00106BBD">
        <w:rPr>
          <w:rFonts w:ascii="Times New Roman" w:hAnsi="Times New Roman" w:cs="Times New Roman"/>
          <w:sz w:val="28"/>
          <w:szCs w:val="28"/>
          <w:u w:val="single"/>
        </w:rPr>
        <w:t>аккуратно</w:t>
      </w:r>
    </w:p>
    <w:p w:rsidR="002C46BF" w:rsidRPr="00106BBD" w:rsidRDefault="002C46BF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А слово это там и тут</w:t>
      </w:r>
    </w:p>
    <w:p w:rsidR="002C46BF" w:rsidRPr="00106BBD" w:rsidRDefault="002C46BF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Порядок любит, честный труд.</w:t>
      </w:r>
    </w:p>
    <w:p w:rsidR="002C46BF" w:rsidRPr="00106BBD" w:rsidRDefault="002C46BF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В нем мест «опасных» не одно:</w:t>
      </w:r>
    </w:p>
    <w:p w:rsidR="002C46BF" w:rsidRPr="00106BBD" w:rsidRDefault="002C46BF" w:rsidP="002C46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Есть буква «а», две «к» и «</w:t>
      </w:r>
      <w:r w:rsidRPr="00106BBD">
        <w:rPr>
          <w:rFonts w:ascii="Times New Roman" w:hAnsi="Times New Roman" w:cs="Times New Roman"/>
          <w:b/>
          <w:sz w:val="28"/>
          <w:szCs w:val="28"/>
        </w:rPr>
        <w:t>о</w:t>
      </w:r>
      <w:r w:rsidRPr="00106BBD">
        <w:rPr>
          <w:rFonts w:ascii="Times New Roman" w:hAnsi="Times New Roman" w:cs="Times New Roman"/>
          <w:sz w:val="28"/>
          <w:szCs w:val="28"/>
        </w:rPr>
        <w:t>». – 4 класс</w:t>
      </w:r>
    </w:p>
    <w:p w:rsidR="00F12A42" w:rsidRPr="00106BBD" w:rsidRDefault="00F12A42" w:rsidP="00F12A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6. Аккуратный, аллея, асфальт и трава.</w:t>
      </w:r>
    </w:p>
    <w:p w:rsidR="00F12A42" w:rsidRPr="00106BBD" w:rsidRDefault="00F12A42" w:rsidP="00F12A4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106BBD">
        <w:rPr>
          <w:sz w:val="28"/>
          <w:szCs w:val="28"/>
        </w:rPr>
        <w:t>ты непременно пиши с буквой а. – 4 класс</w:t>
      </w:r>
    </w:p>
    <w:p w:rsidR="00F12A42" w:rsidRPr="00106BBD" w:rsidRDefault="00F12A42" w:rsidP="00F12A42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06BBD">
        <w:rPr>
          <w:sz w:val="28"/>
          <w:szCs w:val="28"/>
        </w:rPr>
        <w:t xml:space="preserve">Помогают запоминанию словарных слов небольшие рассказы детских писателей, например: «Деревня из дерева», «Воробей», «Заяц» </w:t>
      </w:r>
      <w:proofErr w:type="spellStart"/>
      <w:r w:rsidRPr="00106BBD">
        <w:rPr>
          <w:sz w:val="28"/>
          <w:szCs w:val="28"/>
        </w:rPr>
        <w:t>В.Агафонова</w:t>
      </w:r>
      <w:proofErr w:type="spellEnd"/>
      <w:r w:rsidRPr="00106BBD">
        <w:rPr>
          <w:sz w:val="28"/>
          <w:szCs w:val="28"/>
        </w:rPr>
        <w:t xml:space="preserve">, «Сорока и медведь» Н. Сладкова, «Собака» А. Вознесенского и др. </w:t>
      </w:r>
    </w:p>
    <w:p w:rsidR="003B3597" w:rsidRPr="00106BBD" w:rsidRDefault="003B3597" w:rsidP="00F12A42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06BBD">
        <w:rPr>
          <w:sz w:val="28"/>
          <w:szCs w:val="28"/>
        </w:rPr>
        <w:t>Для того, чтобы достичь</w:t>
      </w:r>
      <w:r w:rsidR="003F2020" w:rsidRPr="00106BBD">
        <w:rPr>
          <w:sz w:val="28"/>
          <w:szCs w:val="28"/>
        </w:rPr>
        <w:t xml:space="preserve"> лучших результатов и большей учебной самостоятельности, а также</w:t>
      </w:r>
      <w:r w:rsidRPr="00106BBD">
        <w:rPr>
          <w:sz w:val="28"/>
          <w:szCs w:val="28"/>
        </w:rPr>
        <w:t xml:space="preserve"> развить ответственность младших школьников, учу их контролировать свою учебную деятельность, устанавливать причины ошибок и иметь навык устранения трудностей. 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6BBD">
        <w:rPr>
          <w:rFonts w:ascii="Times New Roman" w:eastAsia="Times New Roman" w:hAnsi="Times New Roman" w:cs="Times New Roman"/>
          <w:sz w:val="28"/>
          <w:szCs w:val="28"/>
        </w:rPr>
        <w:t xml:space="preserve">Чтобы самоконтроль был эффективным и осознанным, стараюсь обеспечить его мотивацию: если ты хочешь, чтобы то, что ты написал,  было понятно, нужно писать без ошибок и описок. 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Так у ученика постепенно формируется способность отдавать себе отчет в том, что он делает, что уже сделано. Более того – происходит оценка, а правильно ли он сделал и почему он считает, что правильно. Таким образом, ученик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постепенн</w:t>
      </w:r>
      <w:proofErr w:type="gramStart"/>
      <w:r w:rsidRPr="00106BBD">
        <w:rPr>
          <w:rFonts w:ascii="Times New Roman" w:hAnsi="Times New Roman" w:cs="Times New Roman"/>
          <w:sz w:val="28"/>
          <w:szCs w:val="28"/>
        </w:rPr>
        <w:t>o</w:t>
      </w:r>
      <w:proofErr w:type="spellEnd"/>
      <w:proofErr w:type="gramEnd"/>
      <w:r w:rsidRPr="00106BBD">
        <w:rPr>
          <w:rFonts w:ascii="Times New Roman" w:hAnsi="Times New Roman" w:cs="Times New Roman"/>
          <w:sz w:val="28"/>
          <w:szCs w:val="28"/>
        </w:rPr>
        <w:t xml:space="preserve"> учится смотреть на себя как бы со стороны  и оценивать свою деятельн</w:t>
      </w:r>
      <w:r w:rsidR="0028238C" w:rsidRPr="00106BBD">
        <w:rPr>
          <w:rFonts w:ascii="Times New Roman" w:hAnsi="Times New Roman" w:cs="Times New Roman"/>
          <w:sz w:val="28"/>
          <w:szCs w:val="28"/>
        </w:rPr>
        <w:t>ость. Наиболее эффективными прие</w:t>
      </w:r>
      <w:r w:rsidRPr="00106BBD">
        <w:rPr>
          <w:rFonts w:ascii="Times New Roman" w:hAnsi="Times New Roman" w:cs="Times New Roman"/>
          <w:sz w:val="28"/>
          <w:szCs w:val="28"/>
        </w:rPr>
        <w:t xml:space="preserve">мами,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спосoбствующими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формированию самоконтроля, являются: 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- Орфографическое проговаривание. 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lastRenderedPageBreak/>
        <w:t xml:space="preserve">- Письмо «с дырками». Ученики на длительный период получают разрешение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прoпускать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букву, если не знают, какую писать. 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- Письмо с буквенной дробью. На местах орфограмм пишется весь набор букв, которыми может быть обозначен данный звук, например: а/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орбуз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еседа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огон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вче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ира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 - Комментированное письмо.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- Какографические упражнения. Мои ученики охотно выполняют задания на исправление «чужих» ошибок. 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Значительное место в процессе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формирoвания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навыков самоконтроля отводится дидактической игре. В ходе игры учащиеся незаметно для себя выполняют упражнения, где им необходимо сравнивать свою работу с образцом учителя, оценивать свои ответы и ответы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oдноклассников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контролировать друг друга. 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В работе </w:t>
      </w:r>
      <w:r w:rsidR="00061E1E">
        <w:rPr>
          <w:rFonts w:ascii="Times New Roman" w:hAnsi="Times New Roman" w:cs="Times New Roman"/>
          <w:sz w:val="28"/>
          <w:szCs w:val="28"/>
        </w:rPr>
        <w:t>по самоконтролю использую игры. П</w:t>
      </w:r>
      <w:r w:rsidRPr="00106BBD">
        <w:rPr>
          <w:rFonts w:ascii="Times New Roman" w:hAnsi="Times New Roman" w:cs="Times New Roman"/>
          <w:sz w:val="28"/>
          <w:szCs w:val="28"/>
        </w:rPr>
        <w:t xml:space="preserve">риведу примеры некоторых из них: 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1. «Орфографический мячик». Эта игра позволяет включить в процесс запоминания словарных слов наибольшее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количествo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анализаторов, что делает ее эффективной. Дети встают в круг, я бросаю мячик, произнося слово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орфоэпически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, а ребенок ловит мяч и произносит слово орфографически, четко артикулируя. Остальные ученики произносят слово шепотом. Перед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игрoй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детям дается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устанoвка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запoминание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. Затем они записывают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слoва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в столбик,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вoспроизводя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их по памяти. У меня эти слова записаны с обратной стороны доски. При проверке слова проговариваются, орфограммы выделяются красным цветом. </w:t>
      </w:r>
    </w:p>
    <w:p w:rsidR="003B3597" w:rsidRPr="00106BBD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2. «Огоньки». На доске слова. Учащиеся записывают их в тетрадь и  «зажигают» огоньки под «опасным» местом. </w:t>
      </w:r>
    </w:p>
    <w:p w:rsidR="00061E1E" w:rsidRDefault="003B359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3. «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Сорбонки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». Одна из любимых игр у моих учеников. </w:t>
      </w:r>
      <w:r w:rsidR="00136B3D" w:rsidRPr="00106BBD">
        <w:rPr>
          <w:rFonts w:ascii="Times New Roman" w:hAnsi="Times New Roman" w:cs="Times New Roman"/>
          <w:sz w:val="28"/>
          <w:szCs w:val="28"/>
        </w:rPr>
        <w:t>Учащиеся готовят карточки (</w:t>
      </w:r>
      <w:proofErr w:type="spellStart"/>
      <w:r w:rsidR="00136B3D" w:rsidRPr="00106BBD">
        <w:rPr>
          <w:rFonts w:ascii="Times New Roman" w:hAnsi="Times New Roman" w:cs="Times New Roman"/>
          <w:sz w:val="28"/>
          <w:szCs w:val="28"/>
        </w:rPr>
        <w:t>сорбонки</w:t>
      </w:r>
      <w:proofErr w:type="spellEnd"/>
      <w:r w:rsidR="00136B3D" w:rsidRPr="00106BBD">
        <w:rPr>
          <w:rFonts w:ascii="Times New Roman" w:hAnsi="Times New Roman" w:cs="Times New Roman"/>
          <w:sz w:val="28"/>
          <w:szCs w:val="28"/>
        </w:rPr>
        <w:t xml:space="preserve">) с изученными словами, где с одной стороны рисунок или слово с пропущенными орфограммами, а на другой стороне </w:t>
      </w:r>
      <w:r w:rsidR="00136B3D" w:rsidRPr="00106BBD">
        <w:rPr>
          <w:rFonts w:ascii="Times New Roman" w:hAnsi="Times New Roman" w:cs="Times New Roman"/>
          <w:sz w:val="28"/>
          <w:szCs w:val="28"/>
        </w:rPr>
        <w:lastRenderedPageBreak/>
        <w:t xml:space="preserve">написанное </w:t>
      </w:r>
      <w:r w:rsidR="00064EC8" w:rsidRPr="00106BBD"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="00136B3D" w:rsidRPr="00106BBD">
        <w:rPr>
          <w:rFonts w:ascii="Times New Roman" w:hAnsi="Times New Roman" w:cs="Times New Roman"/>
          <w:sz w:val="28"/>
          <w:szCs w:val="28"/>
        </w:rPr>
        <w:t xml:space="preserve">слово. </w:t>
      </w:r>
      <w:proofErr w:type="spellStart"/>
      <w:r w:rsidR="00136B3D" w:rsidRPr="00106BBD">
        <w:rPr>
          <w:rFonts w:ascii="Times New Roman" w:hAnsi="Times New Roman" w:cs="Times New Roman"/>
          <w:sz w:val="28"/>
          <w:szCs w:val="28"/>
        </w:rPr>
        <w:t>Сорбонка</w:t>
      </w:r>
      <w:proofErr w:type="spellEnd"/>
      <w:r w:rsidR="00136B3D" w:rsidRPr="00106BBD">
        <w:rPr>
          <w:rFonts w:ascii="Times New Roman" w:hAnsi="Times New Roman" w:cs="Times New Roman"/>
          <w:sz w:val="28"/>
          <w:szCs w:val="28"/>
        </w:rPr>
        <w:t xml:space="preserve"> предназначается для соседа по парте. После этого дети меняются карточками и записывают слова в тетради. </w:t>
      </w:r>
    </w:p>
    <w:p w:rsidR="00136B3D" w:rsidRPr="00106BBD" w:rsidRDefault="00136B3D" w:rsidP="00061E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Проверяет подготовивший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сорбонки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ученик, и он же оценивает работу. </w:t>
      </w:r>
    </w:p>
    <w:p w:rsidR="00321CB7" w:rsidRPr="00106BBD" w:rsidRDefault="00061E1E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7C93D416" wp14:editId="4E3C409C">
            <wp:simplePos x="0" y="0"/>
            <wp:positionH relativeFrom="column">
              <wp:posOffset>-1270</wp:posOffset>
            </wp:positionH>
            <wp:positionV relativeFrom="paragraph">
              <wp:posOffset>105410</wp:posOffset>
            </wp:positionV>
            <wp:extent cx="1334770" cy="998855"/>
            <wp:effectExtent l="0" t="0" r="0" b="0"/>
            <wp:wrapSquare wrapText="bothSides"/>
            <wp:docPr id="18" name="Рисунок 18" descr="http://www.stihi.ru/pics/2009/10/09/6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tihi.ru/pics/2009/10/09/64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9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CB7" w:rsidRPr="00106BB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A768B99" wp14:editId="60D66032">
            <wp:simplePos x="0" y="0"/>
            <wp:positionH relativeFrom="column">
              <wp:posOffset>2833370</wp:posOffset>
            </wp:positionH>
            <wp:positionV relativeFrom="paragraph">
              <wp:posOffset>128905</wp:posOffset>
            </wp:positionV>
            <wp:extent cx="1337310" cy="1002030"/>
            <wp:effectExtent l="0" t="0" r="0" b="7620"/>
            <wp:wrapSquare wrapText="bothSides"/>
            <wp:docPr id="16" name="Рисунок 16" descr="https://im2-tub-by.yandex.net/i?id=9a8930a01b8c551e6feb4531645dbe05&amp;n=33&amp;h=215&amp;w=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im2-tub-by.yandex.net/i?id=9a8930a01b8c551e6feb4531645dbe05&amp;n=33&amp;h=215&amp;w=28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1CB7" w:rsidRPr="00C10C16" w:rsidRDefault="00321CB7" w:rsidP="004E3B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2A42" w:rsidRPr="00C10C16" w:rsidRDefault="00F12A42" w:rsidP="00321C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0C16">
        <w:rPr>
          <w:rFonts w:ascii="Times New Roman" w:hAnsi="Times New Roman" w:cs="Times New Roman"/>
          <w:sz w:val="28"/>
          <w:szCs w:val="28"/>
        </w:rPr>
        <w:t>К</w:t>
      </w:r>
      <w:r w:rsidRPr="00C10C16">
        <w:rPr>
          <w:rFonts w:ascii="Times New Roman" w:hAnsi="Times New Roman" w:cs="Times New Roman"/>
          <w:i/>
          <w:color w:val="FF0000"/>
          <w:sz w:val="28"/>
          <w:szCs w:val="28"/>
        </w:rPr>
        <w:t>О</w:t>
      </w:r>
      <w:r w:rsidRPr="00C10C16">
        <w:rPr>
          <w:rFonts w:ascii="Times New Roman" w:hAnsi="Times New Roman" w:cs="Times New Roman"/>
          <w:sz w:val="28"/>
          <w:szCs w:val="28"/>
        </w:rPr>
        <w:t>МАР</w:t>
      </w:r>
      <w:r w:rsidR="00321CB7" w:rsidRPr="00C10C16">
        <w:rPr>
          <w:rFonts w:ascii="Times New Roman" w:hAnsi="Times New Roman" w:cs="Times New Roman"/>
          <w:sz w:val="28"/>
          <w:szCs w:val="28"/>
        </w:rPr>
        <w:t xml:space="preserve">   </w:t>
      </w:r>
      <w:r w:rsidR="00321CB7" w:rsidRPr="00C10C16">
        <w:rPr>
          <w:rFonts w:ascii="Times New Roman" w:hAnsi="Times New Roman" w:cs="Times New Roman"/>
          <w:i/>
          <w:color w:val="FF0000"/>
          <w:sz w:val="28"/>
          <w:szCs w:val="28"/>
        </w:rPr>
        <w:t>АЛЛ</w:t>
      </w:r>
      <w:r w:rsidR="00321CB7" w:rsidRPr="00C10C16">
        <w:rPr>
          <w:rFonts w:ascii="Times New Roman" w:hAnsi="Times New Roman" w:cs="Times New Roman"/>
          <w:sz w:val="28"/>
          <w:szCs w:val="28"/>
        </w:rPr>
        <w:t xml:space="preserve">ЕЯ                                  </w:t>
      </w:r>
    </w:p>
    <w:p w:rsidR="00321CB7" w:rsidRPr="00C10C16" w:rsidRDefault="00321CB7" w:rsidP="004E3BB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1CB7" w:rsidRPr="00C10C16" w:rsidRDefault="00321CB7" w:rsidP="004E3BB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EC8" w:rsidRPr="00C10C16" w:rsidRDefault="00064EC8" w:rsidP="00C10C16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C10C16">
        <w:rPr>
          <w:rFonts w:ascii="Times New Roman" w:eastAsia="Times New Roman" w:hAnsi="Times New Roman" w:cs="Times New Roman"/>
          <w:sz w:val="28"/>
          <w:szCs w:val="28"/>
        </w:rPr>
        <w:t xml:space="preserve">4. Кроссворды. Они способствуют закреплению навыка правописания слов с непроверяемой гласной, </w:t>
      </w:r>
      <w:r w:rsidR="00321CB7" w:rsidRPr="00C10C16">
        <w:rPr>
          <w:rFonts w:ascii="Times New Roman" w:eastAsia="Times New Roman" w:hAnsi="Times New Roman" w:cs="Times New Roman"/>
          <w:sz w:val="28"/>
          <w:szCs w:val="28"/>
        </w:rPr>
        <w:t xml:space="preserve">знание </w:t>
      </w:r>
      <w:r w:rsidRPr="00C10C16">
        <w:rPr>
          <w:rFonts w:ascii="Times New Roman" w:eastAsia="Times New Roman" w:hAnsi="Times New Roman" w:cs="Times New Roman"/>
          <w:sz w:val="28"/>
          <w:szCs w:val="28"/>
        </w:rPr>
        <w:t xml:space="preserve">лексического значения слов, вызывают интерес к работе. Кроссворды дети получают </w:t>
      </w:r>
      <w:r w:rsidR="00321CB7" w:rsidRPr="00C10C16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C10C16">
        <w:rPr>
          <w:rFonts w:ascii="Times New Roman" w:eastAsia="Times New Roman" w:hAnsi="Times New Roman" w:cs="Times New Roman"/>
          <w:sz w:val="28"/>
          <w:szCs w:val="28"/>
        </w:rPr>
        <w:t xml:space="preserve"> карточках. Работать можно как индивидуально, так и в парах. </w:t>
      </w:r>
    </w:p>
    <w:p w:rsidR="00C10C16" w:rsidRDefault="00C10C16" w:rsidP="00C10C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C16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BB85900" wp14:editId="7A3B2FE3">
            <wp:simplePos x="0" y="0"/>
            <wp:positionH relativeFrom="column">
              <wp:posOffset>1434465</wp:posOffset>
            </wp:positionH>
            <wp:positionV relativeFrom="paragraph">
              <wp:posOffset>99060</wp:posOffset>
            </wp:positionV>
            <wp:extent cx="2590800" cy="21209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0" t="6613" r="18240" b="17225"/>
                    <a:stretch/>
                  </pic:blipFill>
                  <pic:spPr bwMode="auto">
                    <a:xfrm>
                      <a:off x="0" y="0"/>
                      <a:ext cx="2590800" cy="212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C16" w:rsidRDefault="00C10C16" w:rsidP="00C10C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0C16" w:rsidRDefault="00C10C16" w:rsidP="00C10C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0C16" w:rsidRDefault="00C10C16" w:rsidP="00C10C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0C16" w:rsidRDefault="00C10C16" w:rsidP="00C10C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0C16" w:rsidRDefault="00C10C16" w:rsidP="00C10C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0C16" w:rsidRDefault="00C10C16" w:rsidP="00C10C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0C16" w:rsidRDefault="00C10C16" w:rsidP="00C10C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611B" w:rsidRPr="00C10C16" w:rsidRDefault="00DD611B" w:rsidP="00C10C16">
      <w:pPr>
        <w:pStyle w:val="a9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Лист бумаги по утрам</w:t>
      </w:r>
      <w:r w:rsidRPr="00C10C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На квартиру носят к нам.</w:t>
      </w:r>
      <w:r w:rsidRPr="00C10C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На одном таком листе</w:t>
      </w:r>
      <w:r w:rsidRPr="00C10C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 разных новостей.</w:t>
      </w:r>
    </w:p>
    <w:p w:rsidR="00DD611B" w:rsidRPr="00C10C16" w:rsidRDefault="00DD611B" w:rsidP="00C10C16">
      <w:pPr>
        <w:pStyle w:val="a9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Какой это мастер на стекла нанес </w:t>
      </w:r>
    </w:p>
    <w:p w:rsidR="00DD611B" w:rsidRPr="00C10C16" w:rsidRDefault="00DD611B" w:rsidP="00C10C16">
      <w:pPr>
        <w:pStyle w:val="a9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И листья, и травы, и заросли роз.</w:t>
      </w:r>
    </w:p>
    <w:p w:rsidR="00DD611B" w:rsidRPr="00C10C16" w:rsidRDefault="00DD611B" w:rsidP="00C10C16">
      <w:pPr>
        <w:pStyle w:val="a9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Маленький мальчишка </w:t>
      </w:r>
    </w:p>
    <w:p w:rsidR="00DD611B" w:rsidRPr="00C10C16" w:rsidRDefault="00DD611B" w:rsidP="00C10C16">
      <w:pPr>
        <w:pStyle w:val="a9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сером </w:t>
      </w:r>
      <w:proofErr w:type="spellStart"/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армячишке</w:t>
      </w:r>
      <w:proofErr w:type="spellEnd"/>
    </w:p>
    <w:p w:rsidR="00DD611B" w:rsidRPr="00C10C16" w:rsidRDefault="00DD611B" w:rsidP="00C10C16">
      <w:pPr>
        <w:pStyle w:val="a9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По дворам шныряет</w:t>
      </w:r>
    </w:p>
    <w:p w:rsidR="00DD611B" w:rsidRPr="00C10C16" w:rsidRDefault="00DD611B" w:rsidP="00C10C16">
      <w:pPr>
        <w:pStyle w:val="a9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Крошки собирает</w:t>
      </w:r>
    </w:p>
    <w:p w:rsidR="00DD611B" w:rsidRPr="00C10C16" w:rsidRDefault="00DD611B" w:rsidP="00C10C16">
      <w:pPr>
        <w:pStyle w:val="a9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Этот конь не ест овса.</w:t>
      </w:r>
      <w:r w:rsidRPr="00C10C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Вместо ног — два колеса.</w:t>
      </w:r>
      <w:r w:rsidRPr="00C10C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Сядь верхом и мчись на нём,</w:t>
      </w:r>
      <w:r w:rsidRPr="00C10C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 лучше правь рулём.</w:t>
      </w:r>
    </w:p>
    <w:p w:rsidR="00DD611B" w:rsidRPr="00C10C16" w:rsidRDefault="00DD611B" w:rsidP="00C10C16">
      <w:pPr>
        <w:pStyle w:val="a9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Зелена</w:t>
      </w:r>
      <w:proofErr w:type="gramEnd"/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, а не луг, бела, а не снег,</w:t>
      </w:r>
      <w:bookmarkStart w:id="0" w:name="_GoBack"/>
      <w:bookmarkEnd w:id="0"/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Кудрява, а без волос.</w:t>
      </w:r>
    </w:p>
    <w:p w:rsidR="00DD611B" w:rsidRPr="00C10C16" w:rsidRDefault="007A3355" w:rsidP="00C10C16">
      <w:pPr>
        <w:pStyle w:val="a9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3" w:tooltip="Облака" w:history="1">
        <w:r w:rsidR="00DD611B" w:rsidRPr="00C10C1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Пушистая вата</w:t>
        </w:r>
        <w:r w:rsidR="00DD611B" w:rsidRPr="00C10C16">
          <w:rPr>
            <w:rStyle w:val="apple-converted-space"/>
            <w:rFonts w:ascii="Times New Roman" w:hAnsi="Times New Roman" w:cs="Times New Roman"/>
            <w:sz w:val="28"/>
            <w:szCs w:val="28"/>
          </w:rPr>
          <w:t> </w:t>
        </w:r>
        <w:r w:rsidR="00DD611B" w:rsidRPr="00C10C16">
          <w:rPr>
            <w:rFonts w:ascii="Times New Roman" w:hAnsi="Times New Roman" w:cs="Times New Roman"/>
            <w:sz w:val="28"/>
            <w:szCs w:val="28"/>
          </w:rPr>
          <w:br/>
        </w:r>
        <w:r w:rsidR="00DD611B" w:rsidRPr="00C10C1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Плывёт куда-то.</w:t>
        </w:r>
        <w:r w:rsidR="00DD611B" w:rsidRPr="00C10C16">
          <w:rPr>
            <w:rStyle w:val="apple-converted-space"/>
            <w:rFonts w:ascii="Times New Roman" w:hAnsi="Times New Roman" w:cs="Times New Roman"/>
            <w:sz w:val="28"/>
            <w:szCs w:val="28"/>
          </w:rPr>
          <w:t> </w:t>
        </w:r>
        <w:r w:rsidR="00DD611B" w:rsidRPr="00C10C16">
          <w:rPr>
            <w:rFonts w:ascii="Times New Roman" w:hAnsi="Times New Roman" w:cs="Times New Roman"/>
            <w:sz w:val="28"/>
            <w:szCs w:val="28"/>
          </w:rPr>
          <w:br/>
        </w:r>
        <w:r w:rsidR="00DD611B" w:rsidRPr="00C10C1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Чем вата ниже,</w:t>
        </w:r>
        <w:r w:rsidR="00DD611B" w:rsidRPr="00C10C16">
          <w:rPr>
            <w:rStyle w:val="apple-converted-space"/>
            <w:rFonts w:ascii="Times New Roman" w:hAnsi="Times New Roman" w:cs="Times New Roman"/>
            <w:sz w:val="28"/>
            <w:szCs w:val="28"/>
          </w:rPr>
          <w:t> </w:t>
        </w:r>
        <w:r w:rsidR="00DD611B" w:rsidRPr="00C10C16">
          <w:rPr>
            <w:rFonts w:ascii="Times New Roman" w:hAnsi="Times New Roman" w:cs="Times New Roman"/>
            <w:sz w:val="28"/>
            <w:szCs w:val="28"/>
          </w:rPr>
          <w:br/>
        </w:r>
        <w:r w:rsidR="00DD611B" w:rsidRPr="00C10C1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Тем дождик ближе.</w:t>
        </w:r>
        <w:r w:rsidR="00DD611B" w:rsidRPr="00C10C16">
          <w:rPr>
            <w:rStyle w:val="apple-converted-space"/>
            <w:rFonts w:ascii="Times New Roman" w:hAnsi="Times New Roman" w:cs="Times New Roman"/>
            <w:sz w:val="28"/>
            <w:szCs w:val="28"/>
          </w:rPr>
          <w:t> </w:t>
        </w:r>
      </w:hyperlink>
    </w:p>
    <w:p w:rsidR="00DD611B" w:rsidRPr="00C10C16" w:rsidRDefault="00C10C16" w:rsidP="00C10C16">
      <w:pPr>
        <w:pStyle w:val="a9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за грибами</w:t>
      </w:r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Ты в рощу идёшь,</w:t>
      </w:r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Её непременно</w:t>
      </w:r>
      <w:proofErr w:type="gramStart"/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собою берёшь.</w:t>
      </w:r>
    </w:p>
    <w:p w:rsidR="00C10C16" w:rsidRPr="00C10C16" w:rsidRDefault="00C10C16" w:rsidP="00C10C16">
      <w:pPr>
        <w:pStyle w:val="a9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Что копали из земли, жарили, варили?</w:t>
      </w:r>
      <w:r w:rsidRPr="00C10C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10C16">
        <w:rPr>
          <w:rFonts w:ascii="Times New Roman" w:hAnsi="Times New Roman" w:cs="Times New Roman"/>
          <w:sz w:val="28"/>
          <w:szCs w:val="28"/>
        </w:rPr>
        <w:br/>
      </w:r>
      <w:r w:rsidRPr="00C10C16">
        <w:rPr>
          <w:rFonts w:ascii="Times New Roman" w:hAnsi="Times New Roman" w:cs="Times New Roman"/>
          <w:sz w:val="28"/>
          <w:szCs w:val="28"/>
          <w:shd w:val="clear" w:color="auto" w:fill="FFFFFF"/>
        </w:rPr>
        <w:t>Что в золе мы испекли, ели да хвалили? </w:t>
      </w:r>
    </w:p>
    <w:p w:rsidR="00C10C16" w:rsidRDefault="00064EC8" w:rsidP="00C10C16">
      <w:pPr>
        <w:pStyle w:val="a9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16">
        <w:rPr>
          <w:rFonts w:ascii="Times New Roman" w:eastAsia="Times New Roman" w:hAnsi="Times New Roman" w:cs="Times New Roman"/>
          <w:sz w:val="28"/>
          <w:szCs w:val="28"/>
        </w:rPr>
        <w:t xml:space="preserve">Данные </w:t>
      </w:r>
      <w:r w:rsidR="004E3BB4" w:rsidRPr="00C10C16">
        <w:rPr>
          <w:rFonts w:ascii="Times New Roman" w:eastAsia="Times New Roman" w:hAnsi="Times New Roman" w:cs="Times New Roman"/>
          <w:sz w:val="28"/>
          <w:szCs w:val="28"/>
        </w:rPr>
        <w:t xml:space="preserve">игры и упражнения </w:t>
      </w:r>
      <w:r w:rsidR="003B3597" w:rsidRPr="00C10C16">
        <w:rPr>
          <w:rFonts w:ascii="Times New Roman" w:hAnsi="Times New Roman" w:cs="Times New Roman"/>
          <w:sz w:val="28"/>
          <w:szCs w:val="28"/>
        </w:rPr>
        <w:t xml:space="preserve">способствуют лучшему усвоению материала, заставляют внимательно слушать, развивают познавательные процессы, учат самоконтролю. </w:t>
      </w:r>
    </w:p>
    <w:p w:rsidR="00C10C16" w:rsidRPr="00C10C16" w:rsidRDefault="004E3BB4" w:rsidP="00C10C16">
      <w:pPr>
        <w:pStyle w:val="a9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0C16">
        <w:rPr>
          <w:rFonts w:ascii="Times New Roman" w:hAnsi="Times New Roman" w:cs="Times New Roman"/>
          <w:sz w:val="28"/>
          <w:szCs w:val="28"/>
        </w:rPr>
        <w:t>С</w:t>
      </w:r>
      <w:r w:rsidR="003B3597" w:rsidRPr="00C10C16">
        <w:rPr>
          <w:rFonts w:ascii="Times New Roman" w:hAnsi="Times New Roman" w:cs="Times New Roman"/>
          <w:sz w:val="28"/>
          <w:szCs w:val="28"/>
        </w:rPr>
        <w:t xml:space="preserve">истематическая и целенаправленная работа по формированию навыков самоконтроля оказывает </w:t>
      </w:r>
      <w:proofErr w:type="spellStart"/>
      <w:r w:rsidR="003B3597" w:rsidRPr="00C10C16">
        <w:rPr>
          <w:rFonts w:ascii="Times New Roman" w:hAnsi="Times New Roman" w:cs="Times New Roman"/>
          <w:sz w:val="28"/>
          <w:szCs w:val="28"/>
        </w:rPr>
        <w:t>положительнoе</w:t>
      </w:r>
      <w:proofErr w:type="spellEnd"/>
      <w:r w:rsidR="003B3597" w:rsidRPr="00C10C16">
        <w:rPr>
          <w:rFonts w:ascii="Times New Roman" w:hAnsi="Times New Roman" w:cs="Times New Roman"/>
          <w:sz w:val="28"/>
          <w:szCs w:val="28"/>
        </w:rPr>
        <w:t xml:space="preserve"> влияние на усвоение словарных слов, повышает мотивацию, активизирует внимание учеников, стимулирует мыслительные процессы.</w:t>
      </w:r>
    </w:p>
    <w:p w:rsidR="00C10C16" w:rsidRPr="00C10C16" w:rsidRDefault="00C10C16" w:rsidP="00C10C16">
      <w:pPr>
        <w:pStyle w:val="a9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C16">
        <w:rPr>
          <w:rFonts w:ascii="Times New Roman" w:hAnsi="Times New Roman" w:cs="Times New Roman"/>
          <w:sz w:val="28"/>
          <w:szCs w:val="28"/>
        </w:rPr>
        <w:t xml:space="preserve">Таким образом, прием обучения запоминанию слов с непроверяемыми орфограммами с помощью мнемонических приемов обеспечивает ребятам успех в учебе, дарит радость от общения с буквой, словом. Буква становится ребенку другом, из-за нее не будет разочарований, неудач, слез. </w:t>
      </w:r>
    </w:p>
    <w:p w:rsidR="002C46BF" w:rsidRPr="00106BBD" w:rsidRDefault="002C46BF" w:rsidP="00C10C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 xml:space="preserve">Проведённый мониторинг по изучению словарных слов показывает положительную динамику и хорошие результаты. На конец четвёртого </w:t>
      </w:r>
      <w:r w:rsidRPr="00106BBD">
        <w:rPr>
          <w:rFonts w:ascii="Times New Roman" w:hAnsi="Times New Roman" w:cs="Times New Roman"/>
          <w:sz w:val="28"/>
          <w:szCs w:val="28"/>
        </w:rPr>
        <w:lastRenderedPageBreak/>
        <w:t xml:space="preserve">класса обучения: </w:t>
      </w:r>
      <w:proofErr w:type="spellStart"/>
      <w:r w:rsidRPr="00106BBD">
        <w:rPr>
          <w:rFonts w:ascii="Times New Roman" w:hAnsi="Times New Roman" w:cs="Times New Roman"/>
          <w:sz w:val="28"/>
          <w:szCs w:val="28"/>
        </w:rPr>
        <w:t>обученность</w:t>
      </w:r>
      <w:proofErr w:type="spellEnd"/>
      <w:r w:rsidRPr="00106BBD">
        <w:rPr>
          <w:rFonts w:ascii="Times New Roman" w:hAnsi="Times New Roman" w:cs="Times New Roman"/>
          <w:sz w:val="28"/>
          <w:szCs w:val="28"/>
        </w:rPr>
        <w:t xml:space="preserve"> учащихся составила 100%, качество знаний – 84%. </w:t>
      </w:r>
    </w:p>
    <w:p w:rsidR="004E3BB4" w:rsidRPr="00106BBD" w:rsidRDefault="004E3BB4" w:rsidP="008F0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BBD">
        <w:rPr>
          <w:rFonts w:ascii="Times New Roman" w:hAnsi="Times New Roman" w:cs="Times New Roman"/>
          <w:sz w:val="28"/>
          <w:szCs w:val="28"/>
        </w:rPr>
        <w:t>Каждый учитель может использовать этот прием, о котором еще в 1931 году известный психолог Алексей Николаевич Леонтьев писал: " Мы должны пересмотреть вопрос о роли мнемотехники. В большинстве случаев ее роль явно недооценивается. Необходимо найти адекватное применение этому несомненно могучему педагогическому средству ".</w:t>
      </w:r>
    </w:p>
    <w:p w:rsidR="0095251E" w:rsidRPr="004E3BB4" w:rsidRDefault="0095251E" w:rsidP="004E3BB4">
      <w:pPr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251E" w:rsidRDefault="0095251E" w:rsidP="00BE797B">
      <w:pPr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51E" w:rsidRDefault="0095251E" w:rsidP="00BE797B">
      <w:pPr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51E" w:rsidRDefault="0095251E" w:rsidP="00BE797B">
      <w:pPr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51E" w:rsidRDefault="0095251E" w:rsidP="00BE797B">
      <w:pPr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393" w:rsidRDefault="006F3393" w:rsidP="00BE797B">
      <w:pPr>
        <w:ind w:left="-567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3393" w:rsidRDefault="006F3393" w:rsidP="00BE797B">
      <w:pPr>
        <w:ind w:left="-567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B71C2" w:rsidRDefault="008B71C2" w:rsidP="00BE797B">
      <w:pPr>
        <w:ind w:left="-567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B71C2" w:rsidRDefault="008B71C2" w:rsidP="00BE797B">
      <w:pPr>
        <w:ind w:left="-567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B71C2" w:rsidRDefault="008B71C2" w:rsidP="00BE797B">
      <w:pPr>
        <w:ind w:left="-567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8B71C2" w:rsidSect="00E30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8A1"/>
    <w:multiLevelType w:val="hybridMultilevel"/>
    <w:tmpl w:val="4AFADD1E"/>
    <w:lvl w:ilvl="0" w:tplc="BF24425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81C81"/>
    <w:multiLevelType w:val="hybridMultilevel"/>
    <w:tmpl w:val="6E4AA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F0933"/>
    <w:multiLevelType w:val="multilevel"/>
    <w:tmpl w:val="24786A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327747"/>
    <w:multiLevelType w:val="multilevel"/>
    <w:tmpl w:val="7A242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9A639B"/>
    <w:multiLevelType w:val="hybridMultilevel"/>
    <w:tmpl w:val="5660287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00BBD"/>
    <w:multiLevelType w:val="multilevel"/>
    <w:tmpl w:val="0228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F11A67"/>
    <w:multiLevelType w:val="multilevel"/>
    <w:tmpl w:val="127ED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2055AF"/>
    <w:multiLevelType w:val="multilevel"/>
    <w:tmpl w:val="C65E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BF5CC9"/>
    <w:multiLevelType w:val="hybridMultilevel"/>
    <w:tmpl w:val="E8D6D664"/>
    <w:lvl w:ilvl="0" w:tplc="5B1485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0C931CF"/>
    <w:multiLevelType w:val="hybridMultilevel"/>
    <w:tmpl w:val="30D48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46513E"/>
    <w:multiLevelType w:val="multilevel"/>
    <w:tmpl w:val="DD466B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25588B"/>
    <w:multiLevelType w:val="multilevel"/>
    <w:tmpl w:val="3738D5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4D05A9"/>
    <w:multiLevelType w:val="hybridMultilevel"/>
    <w:tmpl w:val="BE8A2CFC"/>
    <w:lvl w:ilvl="0" w:tplc="5B1485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585F10"/>
    <w:multiLevelType w:val="multilevel"/>
    <w:tmpl w:val="8506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282589"/>
    <w:multiLevelType w:val="multilevel"/>
    <w:tmpl w:val="77963A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D70B09"/>
    <w:multiLevelType w:val="multilevel"/>
    <w:tmpl w:val="2BE692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382D0C"/>
    <w:multiLevelType w:val="multilevel"/>
    <w:tmpl w:val="CC98A2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D05581"/>
    <w:multiLevelType w:val="multilevel"/>
    <w:tmpl w:val="F962E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6B6BFD"/>
    <w:multiLevelType w:val="multilevel"/>
    <w:tmpl w:val="25D0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E21D4C"/>
    <w:multiLevelType w:val="hybridMultilevel"/>
    <w:tmpl w:val="A896EE76"/>
    <w:lvl w:ilvl="0" w:tplc="05BA1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D97102"/>
    <w:multiLevelType w:val="multilevel"/>
    <w:tmpl w:val="3416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7"/>
  </w:num>
  <w:num w:numId="3">
    <w:abstractNumId w:val="17"/>
  </w:num>
  <w:num w:numId="4">
    <w:abstractNumId w:val="10"/>
  </w:num>
  <w:num w:numId="5">
    <w:abstractNumId w:val="16"/>
  </w:num>
  <w:num w:numId="6">
    <w:abstractNumId w:val="14"/>
  </w:num>
  <w:num w:numId="7">
    <w:abstractNumId w:val="6"/>
  </w:num>
  <w:num w:numId="8">
    <w:abstractNumId w:val="5"/>
  </w:num>
  <w:num w:numId="9">
    <w:abstractNumId w:val="11"/>
  </w:num>
  <w:num w:numId="10">
    <w:abstractNumId w:val="2"/>
  </w:num>
  <w:num w:numId="11">
    <w:abstractNumId w:val="15"/>
  </w:num>
  <w:num w:numId="12">
    <w:abstractNumId w:val="18"/>
  </w:num>
  <w:num w:numId="13">
    <w:abstractNumId w:val="20"/>
  </w:num>
  <w:num w:numId="14">
    <w:abstractNumId w:val="3"/>
  </w:num>
  <w:num w:numId="15">
    <w:abstractNumId w:val="13"/>
  </w:num>
  <w:num w:numId="16">
    <w:abstractNumId w:val="9"/>
  </w:num>
  <w:num w:numId="17">
    <w:abstractNumId w:val="1"/>
  </w:num>
  <w:num w:numId="18">
    <w:abstractNumId w:val="0"/>
  </w:num>
  <w:num w:numId="19">
    <w:abstractNumId w:val="8"/>
  </w:num>
  <w:num w:numId="20">
    <w:abstractNumId w:val="1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B64"/>
    <w:rsid w:val="000176E6"/>
    <w:rsid w:val="00055678"/>
    <w:rsid w:val="00061E1E"/>
    <w:rsid w:val="00064EC8"/>
    <w:rsid w:val="00106BBD"/>
    <w:rsid w:val="00136B3D"/>
    <w:rsid w:val="00142F88"/>
    <w:rsid w:val="00146504"/>
    <w:rsid w:val="00175156"/>
    <w:rsid w:val="001C2244"/>
    <w:rsid w:val="001D2502"/>
    <w:rsid w:val="00232B55"/>
    <w:rsid w:val="0028238C"/>
    <w:rsid w:val="002B27F2"/>
    <w:rsid w:val="002C46BF"/>
    <w:rsid w:val="00321CB7"/>
    <w:rsid w:val="0033226B"/>
    <w:rsid w:val="003348A8"/>
    <w:rsid w:val="00353314"/>
    <w:rsid w:val="00361544"/>
    <w:rsid w:val="00364354"/>
    <w:rsid w:val="003752D7"/>
    <w:rsid w:val="003B3597"/>
    <w:rsid w:val="003D05A0"/>
    <w:rsid w:val="003F2020"/>
    <w:rsid w:val="00435D18"/>
    <w:rsid w:val="004840CD"/>
    <w:rsid w:val="004E3BB4"/>
    <w:rsid w:val="00503340"/>
    <w:rsid w:val="005643DA"/>
    <w:rsid w:val="005D108B"/>
    <w:rsid w:val="00696A89"/>
    <w:rsid w:val="00697A33"/>
    <w:rsid w:val="006F2726"/>
    <w:rsid w:val="006F3393"/>
    <w:rsid w:val="00731452"/>
    <w:rsid w:val="00747B19"/>
    <w:rsid w:val="007854A3"/>
    <w:rsid w:val="007A3355"/>
    <w:rsid w:val="007B0A82"/>
    <w:rsid w:val="00835DC0"/>
    <w:rsid w:val="00874669"/>
    <w:rsid w:val="008A0B58"/>
    <w:rsid w:val="008B71C2"/>
    <w:rsid w:val="008D10F4"/>
    <w:rsid w:val="008F053C"/>
    <w:rsid w:val="009029D7"/>
    <w:rsid w:val="009228F2"/>
    <w:rsid w:val="00934E3C"/>
    <w:rsid w:val="0095251E"/>
    <w:rsid w:val="00A15C7B"/>
    <w:rsid w:val="00A71CF5"/>
    <w:rsid w:val="00AC1B64"/>
    <w:rsid w:val="00AF6B58"/>
    <w:rsid w:val="00B03F41"/>
    <w:rsid w:val="00B252F4"/>
    <w:rsid w:val="00B37FCF"/>
    <w:rsid w:val="00B47FFC"/>
    <w:rsid w:val="00B52774"/>
    <w:rsid w:val="00B66522"/>
    <w:rsid w:val="00B85A29"/>
    <w:rsid w:val="00BE797B"/>
    <w:rsid w:val="00C10C16"/>
    <w:rsid w:val="00C57F53"/>
    <w:rsid w:val="00C8309C"/>
    <w:rsid w:val="00CC3016"/>
    <w:rsid w:val="00CD07B4"/>
    <w:rsid w:val="00D137BD"/>
    <w:rsid w:val="00D169C0"/>
    <w:rsid w:val="00D52D32"/>
    <w:rsid w:val="00D86AA4"/>
    <w:rsid w:val="00DA0874"/>
    <w:rsid w:val="00DD611B"/>
    <w:rsid w:val="00E30D49"/>
    <w:rsid w:val="00ED1C22"/>
    <w:rsid w:val="00F12A42"/>
    <w:rsid w:val="00F22D53"/>
    <w:rsid w:val="00F30E51"/>
    <w:rsid w:val="00F4530A"/>
    <w:rsid w:val="00F56C81"/>
    <w:rsid w:val="00FC4DF9"/>
    <w:rsid w:val="00FC71FF"/>
    <w:rsid w:val="00FF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1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C1B64"/>
  </w:style>
  <w:style w:type="paragraph" w:customStyle="1" w:styleId="c27">
    <w:name w:val="c27"/>
    <w:basedOn w:val="a"/>
    <w:rsid w:val="00AC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C1B64"/>
  </w:style>
  <w:style w:type="paragraph" w:customStyle="1" w:styleId="c4">
    <w:name w:val="c4"/>
    <w:basedOn w:val="a"/>
    <w:rsid w:val="00AC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C1B64"/>
    <w:rPr>
      <w:color w:val="0000FF"/>
      <w:u w:val="single"/>
    </w:rPr>
  </w:style>
  <w:style w:type="character" w:customStyle="1" w:styleId="c5">
    <w:name w:val="c5"/>
    <w:basedOn w:val="a0"/>
    <w:rsid w:val="00AC1B64"/>
  </w:style>
  <w:style w:type="paragraph" w:customStyle="1" w:styleId="c22">
    <w:name w:val="c22"/>
    <w:basedOn w:val="a"/>
    <w:rsid w:val="00AC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C1B64"/>
    <w:rPr>
      <w:b/>
      <w:bCs/>
    </w:rPr>
  </w:style>
  <w:style w:type="character" w:styleId="a6">
    <w:name w:val="Emphasis"/>
    <w:basedOn w:val="a0"/>
    <w:uiPriority w:val="20"/>
    <w:qFormat/>
    <w:rsid w:val="00AC1B6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C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1B6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C1B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List Paragraph"/>
    <w:basedOn w:val="a"/>
    <w:uiPriority w:val="34"/>
    <w:qFormat/>
    <w:rsid w:val="00BE797B"/>
    <w:pPr>
      <w:ind w:left="720"/>
      <w:contextualSpacing/>
    </w:pPr>
  </w:style>
  <w:style w:type="paragraph" w:styleId="HTML">
    <w:name w:val="HTML Preformatted"/>
    <w:basedOn w:val="a"/>
    <w:link w:val="HTML0"/>
    <w:rsid w:val="007854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854A3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785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1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C1B64"/>
  </w:style>
  <w:style w:type="paragraph" w:customStyle="1" w:styleId="c27">
    <w:name w:val="c27"/>
    <w:basedOn w:val="a"/>
    <w:rsid w:val="00AC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C1B64"/>
  </w:style>
  <w:style w:type="paragraph" w:customStyle="1" w:styleId="c4">
    <w:name w:val="c4"/>
    <w:basedOn w:val="a"/>
    <w:rsid w:val="00AC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C1B64"/>
    <w:rPr>
      <w:color w:val="0000FF"/>
      <w:u w:val="single"/>
    </w:rPr>
  </w:style>
  <w:style w:type="character" w:customStyle="1" w:styleId="c5">
    <w:name w:val="c5"/>
    <w:basedOn w:val="a0"/>
    <w:rsid w:val="00AC1B64"/>
  </w:style>
  <w:style w:type="paragraph" w:customStyle="1" w:styleId="c22">
    <w:name w:val="c22"/>
    <w:basedOn w:val="a"/>
    <w:rsid w:val="00AC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C1B64"/>
    <w:rPr>
      <w:b/>
      <w:bCs/>
    </w:rPr>
  </w:style>
  <w:style w:type="character" w:styleId="a6">
    <w:name w:val="Emphasis"/>
    <w:basedOn w:val="a0"/>
    <w:uiPriority w:val="20"/>
    <w:qFormat/>
    <w:rsid w:val="00AC1B6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C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1B6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C1B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List Paragraph"/>
    <w:basedOn w:val="a"/>
    <w:uiPriority w:val="34"/>
    <w:qFormat/>
    <w:rsid w:val="00BE797B"/>
    <w:pPr>
      <w:ind w:left="720"/>
      <w:contextualSpacing/>
    </w:pPr>
  </w:style>
  <w:style w:type="paragraph" w:styleId="HTML">
    <w:name w:val="HTML Preformatted"/>
    <w:basedOn w:val="a"/>
    <w:link w:val="HTML0"/>
    <w:rsid w:val="007854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854A3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785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crazymama.ru/zagadki.php?a=2&amp;id_zagadki=76&amp;id_cat1=1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52E10369-37EF-456C-961F-A804F7C36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Computer</cp:lastModifiedBy>
  <cp:revision>3</cp:revision>
  <dcterms:created xsi:type="dcterms:W3CDTF">2017-02-10T17:37:00Z</dcterms:created>
  <dcterms:modified xsi:type="dcterms:W3CDTF">2017-02-10T17:47:00Z</dcterms:modified>
</cp:coreProperties>
</file>