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B19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ГОУ ТО</w:t>
      </w:r>
      <w:r w:rsidRPr="004F0B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«</w:t>
      </w:r>
      <w:r w:rsidRPr="00DB19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Первомайская кадетская школа</w:t>
      </w:r>
      <w:r w:rsidRPr="004F0B2D">
        <w:rPr>
          <w:rFonts w:ascii="Times New Roman" w:eastAsia="Times New Roman" w:hAnsi="Times New Roman" w:cs="Times New Roman"/>
          <w:bCs/>
          <w:color w:val="000000"/>
          <w:lang w:eastAsia="ru-RU"/>
        </w:rPr>
        <w:t>»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05B0A" w:rsidRPr="004F0B2D" w:rsidRDefault="00605B0A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A8026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4F0B2D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Выступление 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4F0B2D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на методическом объединении воспитателей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4F0B2D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по теме самообразования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: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4F0B2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F0B2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Формирование межличностных отношений кадет»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A802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0B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Подготовил: воспитатель 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DB19C4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Старков Сергей Владимирович</w:t>
      </w: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4F0B2D" w:rsidP="00A802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4F0B2D" w:rsidRDefault="004F0B2D" w:rsidP="004F0B2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0B2D" w:rsidRPr="00F74065" w:rsidRDefault="004F0B2D" w:rsidP="004F0B2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40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р. п. Первомайский, 201</w:t>
      </w:r>
      <w:r w:rsidR="00DB19C4" w:rsidRPr="00F740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Pr="00F740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</w:t>
      </w:r>
    </w:p>
    <w:p w:rsidR="00C77F0C" w:rsidRPr="00A00E1B" w:rsidRDefault="0032361E" w:rsidP="00A00E1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0E1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Проблема </w:t>
      </w:r>
      <w:r w:rsidRPr="00A00E1B">
        <w:rPr>
          <w:rFonts w:ascii="Times New Roman" w:hAnsi="Times New Roman" w:cs="Times New Roman"/>
          <w:b/>
          <w:color w:val="000000"/>
          <w:sz w:val="28"/>
          <w:szCs w:val="28"/>
        </w:rPr>
        <w:t>формирования межличностных отношений кадет</w:t>
      </w:r>
      <w:r w:rsidRPr="00A00E1B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одной из</w:t>
      </w:r>
      <w:r w:rsidR="00F466DA" w:rsidRPr="00A00E1B">
        <w:rPr>
          <w:rFonts w:ascii="Times New Roman" w:hAnsi="Times New Roman" w:cs="Times New Roman"/>
          <w:color w:val="000000"/>
          <w:sz w:val="28"/>
          <w:szCs w:val="28"/>
        </w:rPr>
        <w:t xml:space="preserve"> основных в работе воспитателя.</w:t>
      </w:r>
    </w:p>
    <w:p w:rsidR="00C77F0C" w:rsidRPr="00A00E1B" w:rsidRDefault="00F466DA" w:rsidP="00A00E1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>Рассматривая особенности межличностных отношений кадет со сверстниками в условиях кадетской школы как процесс и результат целенаправленного планомерного формирования и развития системы социализации и воспитания учащихся, мы, воспитатели, делаем акцент на организацию условий обеспечения успе</w:t>
      </w:r>
      <w:r w:rsidR="00840809" w:rsidRPr="00A00E1B">
        <w:rPr>
          <w:rFonts w:ascii="Times New Roman" w:hAnsi="Times New Roman" w:cs="Times New Roman"/>
          <w:sz w:val="28"/>
          <w:szCs w:val="28"/>
        </w:rPr>
        <w:t>шности данного процесса</w:t>
      </w:r>
      <w:r w:rsidRPr="00A00E1B">
        <w:rPr>
          <w:rFonts w:ascii="Times New Roman" w:hAnsi="Times New Roman" w:cs="Times New Roman"/>
          <w:sz w:val="28"/>
          <w:szCs w:val="28"/>
        </w:rPr>
        <w:t>.</w:t>
      </w:r>
    </w:p>
    <w:p w:rsidR="00C77F0C" w:rsidRPr="00A00E1B" w:rsidRDefault="00F466DA" w:rsidP="00A00E1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В рамках данной деятельности воспитателями выполняются следующие задачи: содействие в формировании благоприятной атмосферы в детском коллективе, помощь в выборе профиля обучения, формировании жизненных навыков; развитие коммуникативных навыков и умение разрешать конфликтные ситуации; помощь в построении конструктивных отношений с родителями и сверстниками; профилактика асоциального поведения. </w:t>
      </w:r>
    </w:p>
    <w:p w:rsidR="00AE2BF7" w:rsidRPr="00A00E1B" w:rsidRDefault="00F466DA" w:rsidP="00A00E1B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E1B">
        <w:rPr>
          <w:rFonts w:ascii="Times New Roman" w:hAnsi="Times New Roman" w:cs="Times New Roman"/>
          <w:sz w:val="28"/>
          <w:szCs w:val="28"/>
        </w:rPr>
        <w:t>Воспитателями проводится целенаправленная и планомерная работа, в которую включена деятельность по обучению кадет эффективным способам межличностного взаимодействия со сверстниками, формированию у подростка стремления к личностному развитию, создание благоприятного психологического микроклимата в детском коллект</w:t>
      </w:r>
      <w:r w:rsidR="00AE2BF7" w:rsidRPr="00A00E1B">
        <w:rPr>
          <w:sz w:val="28"/>
          <w:szCs w:val="28"/>
        </w:rPr>
        <w:t xml:space="preserve">иве, </w:t>
      </w:r>
      <w:proofErr w:type="spellStart"/>
      <w:r w:rsidR="00840809" w:rsidRPr="00A00E1B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A00E1B">
        <w:rPr>
          <w:rFonts w:ascii="Times New Roman" w:hAnsi="Times New Roman" w:cs="Times New Roman"/>
          <w:sz w:val="28"/>
          <w:szCs w:val="28"/>
        </w:rPr>
        <w:t xml:space="preserve"> отношений между детьми и взрослыми через диалог и сотрудничество.</w:t>
      </w:r>
    </w:p>
    <w:p w:rsidR="00840809" w:rsidRPr="00A00E1B" w:rsidRDefault="00840809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Подростки, поступившие в кадетскую школу, оказываются в новых, непривычных социальных условиях: обучение в закрытом образовательном учреждении </w:t>
      </w:r>
      <w:proofErr w:type="spellStart"/>
      <w:r w:rsidRPr="00A00E1B">
        <w:rPr>
          <w:color w:val="000000"/>
          <w:sz w:val="28"/>
          <w:szCs w:val="28"/>
        </w:rPr>
        <w:t>интернатного</w:t>
      </w:r>
      <w:proofErr w:type="spellEnd"/>
      <w:r w:rsidRPr="00A00E1B">
        <w:rPr>
          <w:color w:val="000000"/>
          <w:sz w:val="28"/>
          <w:szCs w:val="28"/>
        </w:rPr>
        <w:t xml:space="preserve"> типа, перемена места жительства, отделение от семьи, переход к самостоятельному быту, изменение питания, жизнь по воинскому уставу, жизнь в новом коллективе. </w:t>
      </w:r>
    </w:p>
    <w:p w:rsidR="00840809" w:rsidRDefault="00840809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Новые условия требуют изменения динамического стереотипа мышления и поведения подростков. И чем быстрее подросток включится в разнообразные ситуации нового окружения, преобразует, переосмыслит для себя действительность, переживет для себя свои личностные конфликты, будет готов к преодолению преград, тем быстрее и безболезненней пройдет процесс адаптации.</w:t>
      </w:r>
    </w:p>
    <w:p w:rsidR="00DB19C4" w:rsidRPr="00A00E1B" w:rsidRDefault="00DB19C4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</w:p>
    <w:p w:rsidR="00840809" w:rsidRPr="00A00E1B" w:rsidRDefault="00840809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b/>
          <w:color w:val="000000"/>
          <w:sz w:val="28"/>
          <w:szCs w:val="28"/>
        </w:rPr>
        <w:t>Социально-психологическая адаптация</w:t>
      </w:r>
      <w:r w:rsidRPr="00A00E1B">
        <w:rPr>
          <w:color w:val="000000"/>
          <w:sz w:val="28"/>
          <w:szCs w:val="28"/>
        </w:rPr>
        <w:t xml:space="preserve"> подразумевает процесс взаимодействия кадета и окружения. Кадет считается адаптированным в том случае, когда он, находясь среди других кадет, не конфликтует с ними, доволен своей деятельностью и собой, идет навстречу ожиданиям группы, </w:t>
      </w:r>
      <w:proofErr w:type="spellStart"/>
      <w:r w:rsidRPr="00A00E1B">
        <w:rPr>
          <w:color w:val="000000"/>
          <w:sz w:val="28"/>
          <w:szCs w:val="28"/>
        </w:rPr>
        <w:t>самоутверждается</w:t>
      </w:r>
      <w:proofErr w:type="spellEnd"/>
      <w:r w:rsidRPr="00A00E1B">
        <w:rPr>
          <w:color w:val="000000"/>
          <w:sz w:val="28"/>
          <w:szCs w:val="28"/>
        </w:rPr>
        <w:t xml:space="preserve"> и свободно выражает свои творческие способности. В свою очередь социальное окружение способствует реализации потребностей и стремлений личности, служит раскрытию и развитию индивидуальности кадета.</w:t>
      </w:r>
    </w:p>
    <w:p w:rsidR="00840809" w:rsidRPr="00A00E1B" w:rsidRDefault="00840809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К снижению уровня адаптации приводят такие личностные особенности подростков, как низкий уровень принятия других и себя, неумение строить свое поведение в соответствии с общепринятыми нормами, </w:t>
      </w:r>
      <w:r w:rsidRPr="00A00E1B">
        <w:rPr>
          <w:color w:val="000000"/>
          <w:sz w:val="28"/>
          <w:szCs w:val="28"/>
        </w:rPr>
        <w:lastRenderedPageBreak/>
        <w:t>стремление к уходу от проблем, внутренняя напряженность, замкнутость, подозрительность, недовольство ситуацией.</w:t>
      </w:r>
    </w:p>
    <w:p w:rsidR="00840809" w:rsidRPr="00A00E1B" w:rsidRDefault="00840809" w:rsidP="00A00E1B">
      <w:pPr>
        <w:pStyle w:val="a4"/>
        <w:spacing w:before="240"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Кроме того, подростки, поступающие в кадетскую школу, приходят из семей разных социальных групп, с разным уровнем развития, культуры поведения, социальным опытом, что ещё больше усложняет процесс адаптации. </w:t>
      </w:r>
    </w:p>
    <w:p w:rsidR="00DB19C4" w:rsidRDefault="00880E8C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Задача воспитателя – максимально помочь ребёнку адаптироваться к новым условиям, найти своё место в большом коллективе кадетского класса и школы в целом. Поэтому речь идёт, прежде всего, о создании благоприятного психологического климата в группе кадет.</w:t>
      </w:r>
    </w:p>
    <w:p w:rsidR="00880E8C" w:rsidRPr="00A00E1B" w:rsidRDefault="00880E8C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 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Под </w:t>
      </w:r>
      <w:r w:rsidRPr="00A00E1B">
        <w:rPr>
          <w:b/>
          <w:color w:val="000000"/>
          <w:sz w:val="28"/>
          <w:szCs w:val="28"/>
        </w:rPr>
        <w:t>психолого-педагогическими условиями формирования благоприятного психологического климата</w:t>
      </w:r>
      <w:r w:rsidRPr="00A00E1B">
        <w:rPr>
          <w:color w:val="000000"/>
          <w:sz w:val="28"/>
          <w:szCs w:val="28"/>
        </w:rPr>
        <w:t xml:space="preserve"> мы понимаем создание ситуаций ценностного отношения к личности другого человека на основе толерантности и формирование коммуникативных навыков.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 «Ведущие» отношения, определяющие характер психологического климата группы, - отношения к человеку, жизни, труду, образованию, к себе, группе, человечеству.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Лидирующая роль в формировании климата принадлежит проявляемым отношениям к человеку. Они могут быть уважительными, заботливыми, добрыми, искренними. В таком случае появляются все предпосылки для формирования благоприятного климата.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Важнейшие признаки благоприятного психологического климата: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1) доверие;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2) высокая требовательность членов группы друг к другу;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3) доброжелательная и деловая критика;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4) свободное выражение собственного мнения при обсуждении вопросов, касающихся всего коллектива;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5) отсутствие давления сверху и признание за права принимать значимые для группы решения;</w:t>
      </w:r>
    </w:p>
    <w:p w:rsidR="000420CB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6) достаточная информированность членов коллектива о его задачах и состоянии дел при их выполнении;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7) удовлетворенность принадлежностью к коллективу; 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8) высокая степень эмоциональной включенности и взаимопомощи в ситуациях, вызывающих состояние фрустрации у кого-либо из членов коллектива;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>9) принятие на себя ответственности за состояние дел в группе каждым из его членов.</w:t>
      </w:r>
    </w:p>
    <w:p w:rsidR="000420CB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Наличие указанных признаков в группе даёт возможность говорить о её групповой сплочённости. </w:t>
      </w:r>
    </w:p>
    <w:p w:rsidR="00D539B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color w:val="000000"/>
          <w:sz w:val="28"/>
          <w:szCs w:val="28"/>
        </w:rPr>
        <w:t xml:space="preserve">Если социально-психологический климат в коллективе неблагоприятный, это приводит к стремлению его членов соперничать друг с другом, либо просто уходить от разрешения конфликтов. </w:t>
      </w:r>
    </w:p>
    <w:p w:rsidR="008F7BFF" w:rsidRPr="00A00E1B" w:rsidRDefault="00D539BF" w:rsidP="00A00E1B">
      <w:pPr>
        <w:pStyle w:val="a4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00E1B">
        <w:rPr>
          <w:b/>
          <w:bCs/>
          <w:color w:val="000000"/>
          <w:kern w:val="36"/>
          <w:sz w:val="28"/>
          <w:szCs w:val="28"/>
        </w:rPr>
        <w:lastRenderedPageBreak/>
        <w:t xml:space="preserve"> </w:t>
      </w:r>
      <w:r w:rsidRPr="00A00E1B">
        <w:rPr>
          <w:color w:val="000000"/>
          <w:sz w:val="28"/>
          <w:szCs w:val="28"/>
        </w:rPr>
        <w:t>Опираясь на знание признаков благоприятного и не</w:t>
      </w:r>
      <w:r w:rsidR="000420CB" w:rsidRPr="00A00E1B">
        <w:rPr>
          <w:color w:val="000000"/>
          <w:sz w:val="28"/>
          <w:szCs w:val="28"/>
        </w:rPr>
        <w:t xml:space="preserve">благоприятного климата, педагог </w:t>
      </w:r>
      <w:r w:rsidRPr="00A00E1B">
        <w:rPr>
          <w:color w:val="000000"/>
          <w:sz w:val="28"/>
          <w:szCs w:val="28"/>
        </w:rPr>
        <w:t xml:space="preserve">может </w:t>
      </w:r>
      <w:r w:rsidRPr="00A00E1B">
        <w:rPr>
          <w:b/>
          <w:color w:val="000000"/>
          <w:sz w:val="28"/>
          <w:szCs w:val="28"/>
        </w:rPr>
        <w:t>провести диагностику</w:t>
      </w:r>
      <w:r w:rsidRPr="00A00E1B">
        <w:rPr>
          <w:color w:val="000000"/>
          <w:sz w:val="28"/>
          <w:szCs w:val="28"/>
        </w:rPr>
        <w:t xml:space="preserve"> климата в своём классе, школе, кружке и т.п. </w:t>
      </w:r>
    </w:p>
    <w:p w:rsidR="00D85D88" w:rsidRPr="00A00E1B" w:rsidRDefault="008E7D2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Психологической службой нашей школы</w:t>
      </w:r>
      <w:r w:rsidR="00AE2BF7" w:rsidRPr="00A00E1B">
        <w:rPr>
          <w:rFonts w:ascii="Times New Roman" w:hAnsi="Times New Roman" w:cs="Times New Roman"/>
          <w:sz w:val="28"/>
          <w:szCs w:val="28"/>
        </w:rPr>
        <w:t xml:space="preserve"> были </w:t>
      </w:r>
      <w:r w:rsidR="00145408">
        <w:rPr>
          <w:rFonts w:ascii="Times New Roman" w:hAnsi="Times New Roman" w:cs="Times New Roman"/>
          <w:sz w:val="28"/>
          <w:szCs w:val="28"/>
        </w:rPr>
        <w:t xml:space="preserve">проведены следующие исследования в </w:t>
      </w:r>
      <w:r w:rsidR="00DB19C4">
        <w:rPr>
          <w:rFonts w:ascii="Times New Roman" w:hAnsi="Times New Roman" w:cs="Times New Roman"/>
          <w:sz w:val="28"/>
          <w:szCs w:val="28"/>
        </w:rPr>
        <w:t>5</w:t>
      </w:r>
      <w:r w:rsidR="00145408">
        <w:rPr>
          <w:rFonts w:ascii="Times New Roman" w:hAnsi="Times New Roman" w:cs="Times New Roman"/>
          <w:sz w:val="28"/>
          <w:szCs w:val="28"/>
        </w:rPr>
        <w:t xml:space="preserve"> классе:</w:t>
      </w:r>
    </w:p>
    <w:p w:rsidR="00145408" w:rsidRPr="00145408" w:rsidRDefault="00086877" w:rsidP="00145408">
      <w:pPr>
        <w:pStyle w:val="a3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408">
        <w:rPr>
          <w:rFonts w:ascii="Times New Roman" w:hAnsi="Times New Roman" w:cs="Times New Roman"/>
          <w:i/>
          <w:sz w:val="28"/>
          <w:szCs w:val="28"/>
        </w:rPr>
        <w:t xml:space="preserve">Определение </w:t>
      </w:r>
      <w:r w:rsidR="00145408" w:rsidRPr="00145408">
        <w:rPr>
          <w:rFonts w:ascii="Times New Roman" w:hAnsi="Times New Roman" w:cs="Times New Roman"/>
          <w:i/>
          <w:sz w:val="28"/>
          <w:szCs w:val="28"/>
        </w:rPr>
        <w:t xml:space="preserve">психологического климата группы. </w:t>
      </w:r>
    </w:p>
    <w:p w:rsidR="00DB19C4" w:rsidRDefault="00145408" w:rsidP="0014540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</w:t>
      </w:r>
      <w:r w:rsidR="00086877" w:rsidRPr="00145408">
        <w:rPr>
          <w:rFonts w:ascii="Times New Roman" w:hAnsi="Times New Roman" w:cs="Times New Roman"/>
          <w:sz w:val="28"/>
          <w:szCs w:val="28"/>
        </w:rPr>
        <w:t xml:space="preserve"> использовалась для того, чтобы определить успешность сложившихся в подростковом коллективе взаимоотношений. В результате были получены</w:t>
      </w:r>
      <w:r w:rsidR="008E7D2B" w:rsidRPr="00145408">
        <w:rPr>
          <w:rFonts w:ascii="Times New Roman" w:hAnsi="Times New Roman" w:cs="Times New Roman"/>
          <w:sz w:val="28"/>
          <w:szCs w:val="28"/>
        </w:rPr>
        <w:t xml:space="preserve"> следующие данные: 1)         </w:t>
      </w:r>
      <w:r w:rsidR="00DB19C4">
        <w:rPr>
          <w:rFonts w:ascii="Times New Roman" w:hAnsi="Times New Roman" w:cs="Times New Roman"/>
          <w:sz w:val="28"/>
          <w:szCs w:val="28"/>
        </w:rPr>
        <w:t>8</w:t>
      </w:r>
      <w:r w:rsidR="00F74065">
        <w:rPr>
          <w:rFonts w:ascii="Times New Roman" w:hAnsi="Times New Roman" w:cs="Times New Roman"/>
          <w:sz w:val="28"/>
          <w:szCs w:val="28"/>
        </w:rPr>
        <w:t>4</w:t>
      </w:r>
      <w:r w:rsidR="00086877" w:rsidRPr="00145408">
        <w:rPr>
          <w:rFonts w:ascii="Times New Roman" w:hAnsi="Times New Roman" w:cs="Times New Roman"/>
          <w:sz w:val="28"/>
          <w:szCs w:val="28"/>
        </w:rPr>
        <w:t>% опрошенных учащихся считают психологический климат группы в большей степени благоп</w:t>
      </w:r>
      <w:r w:rsidR="008E7D2B" w:rsidRPr="00145408">
        <w:rPr>
          <w:rFonts w:ascii="Times New Roman" w:hAnsi="Times New Roman" w:cs="Times New Roman"/>
          <w:sz w:val="28"/>
          <w:szCs w:val="28"/>
        </w:rPr>
        <w:t xml:space="preserve">риятным. 2)         </w:t>
      </w:r>
      <w:r w:rsidR="00F74065">
        <w:rPr>
          <w:rFonts w:ascii="Times New Roman" w:hAnsi="Times New Roman" w:cs="Times New Roman"/>
          <w:sz w:val="28"/>
          <w:szCs w:val="28"/>
        </w:rPr>
        <w:t>16</w:t>
      </w:r>
      <w:r w:rsidR="00086877" w:rsidRPr="00145408">
        <w:rPr>
          <w:rFonts w:ascii="Times New Roman" w:hAnsi="Times New Roman" w:cs="Times New Roman"/>
          <w:sz w:val="28"/>
          <w:szCs w:val="28"/>
        </w:rPr>
        <w:t xml:space="preserve">% учащихся оценивают климат в своей группе как неблагоприятный. Таким образом, можно сделать вывод о том, что отношения со сверстниками внутри группы </w:t>
      </w:r>
      <w:r w:rsidR="006D2C79" w:rsidRPr="00145408">
        <w:rPr>
          <w:rFonts w:ascii="Times New Roman" w:hAnsi="Times New Roman" w:cs="Times New Roman"/>
          <w:sz w:val="28"/>
          <w:szCs w:val="28"/>
        </w:rPr>
        <w:t xml:space="preserve">кадет </w:t>
      </w:r>
      <w:r w:rsidR="00DB19C4">
        <w:rPr>
          <w:rFonts w:ascii="Times New Roman" w:hAnsi="Times New Roman" w:cs="Times New Roman"/>
          <w:sz w:val="28"/>
          <w:szCs w:val="28"/>
        </w:rPr>
        <w:t>5</w:t>
      </w:r>
      <w:r w:rsidR="006D2C79" w:rsidRPr="00145408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086877" w:rsidRPr="00145408">
        <w:rPr>
          <w:rFonts w:ascii="Times New Roman" w:hAnsi="Times New Roman" w:cs="Times New Roman"/>
          <w:sz w:val="28"/>
          <w:szCs w:val="28"/>
        </w:rPr>
        <w:t xml:space="preserve"> являются в большей степени благоприятными, </w:t>
      </w:r>
      <w:proofErr w:type="gramStart"/>
      <w:r w:rsidR="00086877" w:rsidRPr="00145408">
        <w:rPr>
          <w:rFonts w:ascii="Times New Roman" w:hAnsi="Times New Roman" w:cs="Times New Roman"/>
          <w:sz w:val="28"/>
          <w:szCs w:val="28"/>
        </w:rPr>
        <w:t>нежели</w:t>
      </w:r>
      <w:proofErr w:type="gramEnd"/>
      <w:r w:rsidR="00086877" w:rsidRPr="00145408">
        <w:rPr>
          <w:rFonts w:ascii="Times New Roman" w:hAnsi="Times New Roman" w:cs="Times New Roman"/>
          <w:sz w:val="28"/>
          <w:szCs w:val="28"/>
        </w:rPr>
        <w:t xml:space="preserve"> наоборот, о чем свидетельствуют полученные данные.</w:t>
      </w:r>
    </w:p>
    <w:p w:rsidR="00145408" w:rsidRDefault="00086877" w:rsidP="0014540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4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408" w:rsidRDefault="008E7D2B" w:rsidP="00145408">
      <w:pPr>
        <w:pStyle w:val="a3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D2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Изучение групповой сплоченности.</w:t>
      </w: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E7D2B" w:rsidRPr="00145408" w:rsidRDefault="008E7D2B" w:rsidP="0014540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позволяет определить степень и характер ценностно-ориентационного единст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 (ЦОЕ) изучаемого коллектива.</w:t>
      </w:r>
      <w:r w:rsidRPr="008E7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B1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 коэффициент</w:t>
      </w:r>
      <w:proofErr w:type="gramStart"/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характеризующий степень ценностного единства учащихся равен: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С=4</w:t>
      </w:r>
      <w:r w:rsidR="00F74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740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 0,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4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Группа достигла уровня коллектива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5D88" w:rsidRPr="008E7D2B" w:rsidRDefault="00086877" w:rsidP="008E7D2B">
      <w:pPr>
        <w:shd w:val="clear" w:color="auto" w:fill="FFFFFF"/>
        <w:spacing w:after="100" w:afterAutospacing="1" w:line="391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Таким образом, в качестве условий, которые </w:t>
      </w:r>
      <w:r w:rsidR="00A00E1B" w:rsidRPr="00A00E1B">
        <w:rPr>
          <w:rFonts w:ascii="Times New Roman" w:hAnsi="Times New Roman" w:cs="Times New Roman"/>
          <w:sz w:val="28"/>
          <w:szCs w:val="28"/>
        </w:rPr>
        <w:t xml:space="preserve">способствуют </w:t>
      </w:r>
      <w:r w:rsidRPr="00A00E1B">
        <w:rPr>
          <w:rFonts w:ascii="Times New Roman" w:hAnsi="Times New Roman" w:cs="Times New Roman"/>
          <w:sz w:val="28"/>
          <w:szCs w:val="28"/>
        </w:rPr>
        <w:t xml:space="preserve">оптимизации межличностных отношений </w:t>
      </w:r>
      <w:r w:rsidR="00AE2BF7" w:rsidRPr="00A00E1B">
        <w:rPr>
          <w:rFonts w:ascii="Times New Roman" w:hAnsi="Times New Roman" w:cs="Times New Roman"/>
          <w:sz w:val="28"/>
          <w:szCs w:val="28"/>
        </w:rPr>
        <w:t>кадет</w:t>
      </w:r>
      <w:r w:rsidRPr="00A00E1B">
        <w:rPr>
          <w:rFonts w:ascii="Times New Roman" w:hAnsi="Times New Roman" w:cs="Times New Roman"/>
          <w:sz w:val="28"/>
          <w:szCs w:val="28"/>
        </w:rPr>
        <w:t>, необходим</w:t>
      </w:r>
      <w:r w:rsidR="00D85D88" w:rsidRPr="00A00E1B">
        <w:rPr>
          <w:rFonts w:ascii="Times New Roman" w:hAnsi="Times New Roman" w:cs="Times New Roman"/>
          <w:sz w:val="28"/>
          <w:szCs w:val="28"/>
        </w:rPr>
        <w:t xml:space="preserve">о рассматривать следующие: </w:t>
      </w:r>
      <w:r w:rsidRPr="00A00E1B">
        <w:rPr>
          <w:rFonts w:ascii="Times New Roman" w:hAnsi="Times New Roman" w:cs="Times New Roman"/>
          <w:sz w:val="28"/>
          <w:szCs w:val="28"/>
        </w:rPr>
        <w:t xml:space="preserve">                </w:t>
      </w:r>
    </w:p>
    <w:p w:rsidR="00D85D88" w:rsidRPr="00A00E1B" w:rsidRDefault="00A00E1B" w:rsidP="00A00E1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>предоставление</w:t>
      </w:r>
      <w:r w:rsidR="00E94889">
        <w:rPr>
          <w:rFonts w:ascii="Times New Roman" w:hAnsi="Times New Roman" w:cs="Times New Roman"/>
          <w:sz w:val="28"/>
          <w:szCs w:val="28"/>
        </w:rPr>
        <w:t xml:space="preserve"> возможности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 каждому </w:t>
      </w:r>
      <w:r w:rsidR="00E94889">
        <w:rPr>
          <w:rFonts w:ascii="Times New Roman" w:hAnsi="Times New Roman" w:cs="Times New Roman"/>
          <w:sz w:val="28"/>
          <w:szCs w:val="28"/>
        </w:rPr>
        <w:t>кадету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 проявить свои интеллектуальные, творческие, спорт</w:t>
      </w:r>
      <w:r w:rsidR="00D85D88" w:rsidRPr="00A00E1B">
        <w:rPr>
          <w:rFonts w:ascii="Times New Roman" w:hAnsi="Times New Roman" w:cs="Times New Roman"/>
          <w:sz w:val="28"/>
          <w:szCs w:val="28"/>
        </w:rPr>
        <w:t xml:space="preserve">ивные и другие способности; </w:t>
      </w:r>
    </w:p>
    <w:p w:rsidR="00D85D88" w:rsidRPr="00A00E1B" w:rsidRDefault="00A00E1B" w:rsidP="00A00E1B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создание сплочённого </w:t>
      </w:r>
      <w:r w:rsidR="00086877" w:rsidRPr="00A00E1B">
        <w:rPr>
          <w:rFonts w:ascii="Times New Roman" w:hAnsi="Times New Roman" w:cs="Times New Roman"/>
          <w:sz w:val="28"/>
          <w:szCs w:val="28"/>
        </w:rPr>
        <w:t>коллектив</w:t>
      </w:r>
      <w:r w:rsidRPr="00A00E1B">
        <w:rPr>
          <w:rFonts w:ascii="Times New Roman" w:hAnsi="Times New Roman" w:cs="Times New Roman"/>
          <w:sz w:val="28"/>
          <w:szCs w:val="28"/>
        </w:rPr>
        <w:t>а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 </w:t>
      </w:r>
      <w:r w:rsidR="00AE2BF7" w:rsidRPr="00A00E1B">
        <w:rPr>
          <w:rFonts w:ascii="Times New Roman" w:hAnsi="Times New Roman" w:cs="Times New Roman"/>
          <w:sz w:val="28"/>
          <w:szCs w:val="28"/>
        </w:rPr>
        <w:t>кадет</w:t>
      </w:r>
      <w:r w:rsidRPr="00A00E1B">
        <w:rPr>
          <w:rFonts w:ascii="Times New Roman" w:hAnsi="Times New Roman" w:cs="Times New Roman"/>
          <w:sz w:val="28"/>
          <w:szCs w:val="28"/>
        </w:rPr>
        <w:t>,</w:t>
      </w:r>
      <w:r w:rsidR="00AE2BF7" w:rsidRPr="00A00E1B">
        <w:rPr>
          <w:rFonts w:ascii="Times New Roman" w:hAnsi="Times New Roman" w:cs="Times New Roman"/>
          <w:sz w:val="28"/>
          <w:szCs w:val="28"/>
        </w:rPr>
        <w:t xml:space="preserve"> </w:t>
      </w:r>
      <w:r w:rsidR="00086877" w:rsidRPr="00A00E1B">
        <w:rPr>
          <w:rFonts w:ascii="Times New Roman" w:hAnsi="Times New Roman" w:cs="Times New Roman"/>
          <w:sz w:val="28"/>
          <w:szCs w:val="28"/>
        </w:rPr>
        <w:t>призван</w:t>
      </w:r>
      <w:r w:rsidRPr="00A00E1B">
        <w:rPr>
          <w:rFonts w:ascii="Times New Roman" w:hAnsi="Times New Roman" w:cs="Times New Roman"/>
          <w:sz w:val="28"/>
          <w:szCs w:val="28"/>
        </w:rPr>
        <w:t>ного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 удовлетворять потребность подростков в </w:t>
      </w:r>
      <w:r w:rsidR="00D85D88" w:rsidRPr="00A00E1B">
        <w:rPr>
          <w:rFonts w:ascii="Times New Roman" w:hAnsi="Times New Roman" w:cs="Times New Roman"/>
          <w:sz w:val="28"/>
          <w:szCs w:val="28"/>
        </w:rPr>
        <w:t xml:space="preserve">дружбе, общении и т.д.; </w:t>
      </w:r>
    </w:p>
    <w:p w:rsidR="006D2C79" w:rsidRPr="00145408" w:rsidRDefault="00086877" w:rsidP="00145408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>созда</w:t>
      </w:r>
      <w:r w:rsidR="00A00E1B" w:rsidRPr="00A00E1B">
        <w:rPr>
          <w:rFonts w:ascii="Times New Roman" w:hAnsi="Times New Roman" w:cs="Times New Roman"/>
          <w:sz w:val="28"/>
          <w:szCs w:val="28"/>
        </w:rPr>
        <w:t>ние педагогическим коллективом школы коммуникативных условий</w:t>
      </w:r>
      <w:r w:rsidRPr="00A00E1B">
        <w:rPr>
          <w:rFonts w:ascii="Times New Roman" w:hAnsi="Times New Roman" w:cs="Times New Roman"/>
          <w:sz w:val="28"/>
          <w:szCs w:val="28"/>
        </w:rPr>
        <w:t xml:space="preserve"> для поддержки самоценной а</w:t>
      </w:r>
      <w:r w:rsidR="00A00E1B" w:rsidRPr="00A00E1B">
        <w:rPr>
          <w:rFonts w:ascii="Times New Roman" w:hAnsi="Times New Roman" w:cs="Times New Roman"/>
          <w:sz w:val="28"/>
          <w:szCs w:val="28"/>
        </w:rPr>
        <w:t xml:space="preserve">ктивности </w:t>
      </w:r>
      <w:r w:rsidR="00E94889">
        <w:rPr>
          <w:rFonts w:ascii="Times New Roman" w:hAnsi="Times New Roman" w:cs="Times New Roman"/>
          <w:sz w:val="28"/>
          <w:szCs w:val="28"/>
        </w:rPr>
        <w:t>кадет</w:t>
      </w:r>
      <w:r w:rsidR="00A00E1B" w:rsidRPr="00A00E1B">
        <w:rPr>
          <w:rFonts w:ascii="Times New Roman" w:hAnsi="Times New Roman" w:cs="Times New Roman"/>
          <w:sz w:val="28"/>
          <w:szCs w:val="28"/>
        </w:rPr>
        <w:t xml:space="preserve"> и перенос</w:t>
      </w:r>
      <w:r w:rsidRPr="00A00E1B">
        <w:rPr>
          <w:rFonts w:ascii="Times New Roman" w:hAnsi="Times New Roman" w:cs="Times New Roman"/>
          <w:sz w:val="28"/>
          <w:szCs w:val="28"/>
        </w:rPr>
        <w:t xml:space="preserve"> акцент</w:t>
      </w:r>
      <w:r w:rsidR="00A00E1B" w:rsidRPr="00A00E1B">
        <w:rPr>
          <w:rFonts w:ascii="Times New Roman" w:hAnsi="Times New Roman" w:cs="Times New Roman"/>
          <w:sz w:val="28"/>
          <w:szCs w:val="28"/>
        </w:rPr>
        <w:t xml:space="preserve">а </w:t>
      </w:r>
      <w:r w:rsidRPr="00A00E1B">
        <w:rPr>
          <w:rFonts w:ascii="Times New Roman" w:hAnsi="Times New Roman" w:cs="Times New Roman"/>
          <w:sz w:val="28"/>
          <w:szCs w:val="28"/>
        </w:rPr>
        <w:t xml:space="preserve">воспитания на самовоспитание, саморазвитие, самосовершенствование.   </w:t>
      </w:r>
      <w:r w:rsidR="006D2C79" w:rsidRPr="00A00E1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2F0B" w:rsidRDefault="00F02F0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BB7" w:rsidRPr="00A00E1B" w:rsidRDefault="00D84BB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2C79" w:rsidRPr="00E94889" w:rsidRDefault="00086877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889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F02F0B" w:rsidRPr="00A00E1B" w:rsidRDefault="00F02F0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 1. 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Выготский Л.С. Психология развития человека. – М.: Изд-во </w:t>
      </w:r>
      <w:proofErr w:type="spellStart"/>
      <w:r w:rsidR="00086877" w:rsidRPr="00A00E1B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86877" w:rsidRPr="00A00E1B">
        <w:rPr>
          <w:rFonts w:ascii="Times New Roman" w:hAnsi="Times New Roman" w:cs="Times New Roman"/>
          <w:sz w:val="28"/>
          <w:szCs w:val="28"/>
        </w:rPr>
        <w:t>, 2005. – 1136 с.</w:t>
      </w:r>
    </w:p>
    <w:p w:rsidR="00F02F0B" w:rsidRPr="00A00E1B" w:rsidRDefault="00F02F0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 2. 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Дубровина И.В. Практическая психология образования. – М.: </w:t>
      </w:r>
      <w:proofErr w:type="spellStart"/>
      <w:r w:rsidR="00086877" w:rsidRPr="00A00E1B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086877" w:rsidRPr="00A00E1B">
        <w:rPr>
          <w:rFonts w:ascii="Times New Roman" w:hAnsi="Times New Roman" w:cs="Times New Roman"/>
          <w:sz w:val="28"/>
          <w:szCs w:val="28"/>
        </w:rPr>
        <w:t>, 2006. – 517 с.</w:t>
      </w:r>
    </w:p>
    <w:p w:rsidR="006D2C79" w:rsidRPr="00A00E1B" w:rsidRDefault="00F02F0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 3. </w:t>
      </w:r>
      <w:r w:rsidR="00086877" w:rsidRPr="00A00E1B">
        <w:rPr>
          <w:rFonts w:ascii="Times New Roman" w:hAnsi="Times New Roman" w:cs="Times New Roman"/>
          <w:sz w:val="28"/>
          <w:szCs w:val="28"/>
        </w:rPr>
        <w:t>Макаров М.С. Микроклимат школы и его влияние на социализацию подростков. // Воспитание школьников. – 2006.  – № 2. – С. 68-70.</w:t>
      </w:r>
    </w:p>
    <w:p w:rsidR="006D2C79" w:rsidRPr="00A00E1B" w:rsidRDefault="006D2C79" w:rsidP="00A00E1B">
      <w:pPr>
        <w:shd w:val="clear" w:color="auto" w:fill="FFFFFF"/>
        <w:spacing w:before="225" w:after="225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Коломинский</w:t>
      </w:r>
      <w:proofErr w:type="spellEnd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Л., Психология взаимоотношений в малых группах (общие и возрастные особенности)</w:t>
      </w:r>
      <w:proofErr w:type="gramStart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</w:t>
      </w:r>
      <w:proofErr w:type="gramStart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особие. - 2-е изд., доп. - Мн. : </w:t>
      </w:r>
      <w:proofErr w:type="spellStart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ТетраСистемс</w:t>
      </w:r>
      <w:proofErr w:type="spellEnd"/>
      <w:r w:rsidRPr="00A00E1B">
        <w:rPr>
          <w:rFonts w:ascii="Times New Roman" w:eastAsia="Times New Roman" w:hAnsi="Times New Roman" w:cs="Times New Roman"/>
          <w:sz w:val="28"/>
          <w:szCs w:val="28"/>
          <w:lang w:eastAsia="ru-RU"/>
        </w:rPr>
        <w:t>, – 2000. - 432 с.</w:t>
      </w:r>
    </w:p>
    <w:p w:rsidR="006D2C79" w:rsidRPr="00A00E1B" w:rsidRDefault="00F02F0B" w:rsidP="00A00E1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5. 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Мудрик А.В. Общение в процессе воспитания: учеб. пособие. – М.: Педагогическое общество России, 2001. – 320 с. </w:t>
      </w:r>
    </w:p>
    <w:p w:rsidR="001F42D2" w:rsidRPr="00A00E1B" w:rsidRDefault="00F02F0B" w:rsidP="0014540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E1B">
        <w:rPr>
          <w:rFonts w:ascii="Times New Roman" w:hAnsi="Times New Roman" w:cs="Times New Roman"/>
          <w:sz w:val="28"/>
          <w:szCs w:val="28"/>
        </w:rPr>
        <w:t xml:space="preserve">6. </w:t>
      </w:r>
      <w:r w:rsidR="00086877" w:rsidRPr="00A00E1B">
        <w:rPr>
          <w:rFonts w:ascii="Times New Roman" w:hAnsi="Times New Roman" w:cs="Times New Roman"/>
          <w:sz w:val="28"/>
          <w:szCs w:val="28"/>
        </w:rPr>
        <w:t xml:space="preserve"> Психологические тесты / под ред. А.А.Карелина: В 2т. – М.: </w:t>
      </w:r>
      <w:proofErr w:type="spellStart"/>
      <w:r w:rsidR="00086877" w:rsidRPr="00A00E1B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086877" w:rsidRPr="00A00E1B">
        <w:rPr>
          <w:rFonts w:ascii="Times New Roman" w:hAnsi="Times New Roman" w:cs="Times New Roman"/>
          <w:sz w:val="28"/>
          <w:szCs w:val="28"/>
        </w:rPr>
        <w:t xml:space="preserve">. изд. центр ВЛАДОС, 1999. – Т.1. – 248 с. </w:t>
      </w:r>
    </w:p>
    <w:sectPr w:rsidR="001F42D2" w:rsidRPr="00A00E1B" w:rsidSect="00A8026C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363"/>
    <w:multiLevelType w:val="hybridMultilevel"/>
    <w:tmpl w:val="56521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A0550"/>
    <w:multiLevelType w:val="hybridMultilevel"/>
    <w:tmpl w:val="748CB952"/>
    <w:lvl w:ilvl="0" w:tplc="C40C816C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D0F"/>
    <w:rsid w:val="0000750D"/>
    <w:rsid w:val="000420CB"/>
    <w:rsid w:val="00086877"/>
    <w:rsid w:val="000A6406"/>
    <w:rsid w:val="000E6FB1"/>
    <w:rsid w:val="00145408"/>
    <w:rsid w:val="001F42D2"/>
    <w:rsid w:val="002427F0"/>
    <w:rsid w:val="0032361E"/>
    <w:rsid w:val="003C78B5"/>
    <w:rsid w:val="004F0B2D"/>
    <w:rsid w:val="00534A49"/>
    <w:rsid w:val="00605B0A"/>
    <w:rsid w:val="006D2C79"/>
    <w:rsid w:val="008326F8"/>
    <w:rsid w:val="00840809"/>
    <w:rsid w:val="00880E8C"/>
    <w:rsid w:val="0088475C"/>
    <w:rsid w:val="008D78BA"/>
    <w:rsid w:val="008E6735"/>
    <w:rsid w:val="008E7D2B"/>
    <w:rsid w:val="008F7BFF"/>
    <w:rsid w:val="00A00E1B"/>
    <w:rsid w:val="00A54954"/>
    <w:rsid w:val="00A8026C"/>
    <w:rsid w:val="00A84578"/>
    <w:rsid w:val="00AE2BF7"/>
    <w:rsid w:val="00B90D0F"/>
    <w:rsid w:val="00C77F0C"/>
    <w:rsid w:val="00D42DB6"/>
    <w:rsid w:val="00D539BF"/>
    <w:rsid w:val="00D84BB7"/>
    <w:rsid w:val="00D85D88"/>
    <w:rsid w:val="00DB19C4"/>
    <w:rsid w:val="00DB1C3B"/>
    <w:rsid w:val="00DB3487"/>
    <w:rsid w:val="00E720B4"/>
    <w:rsid w:val="00E94889"/>
    <w:rsid w:val="00F02F0B"/>
    <w:rsid w:val="00F466DA"/>
    <w:rsid w:val="00F74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D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8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D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8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17</cp:revision>
  <dcterms:created xsi:type="dcterms:W3CDTF">2015-10-22T08:34:00Z</dcterms:created>
  <dcterms:modified xsi:type="dcterms:W3CDTF">2017-02-14T07:44:00Z</dcterms:modified>
</cp:coreProperties>
</file>