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0FF" w:rsidRDefault="006740FF" w:rsidP="00465D80">
      <w:pPr>
        <w:jc w:val="both"/>
        <w:rPr>
          <w:sz w:val="24"/>
          <w:szCs w:val="24"/>
        </w:rPr>
      </w:pPr>
      <w:r w:rsidRPr="00B37EAD">
        <w:rPr>
          <w:sz w:val="24"/>
          <w:szCs w:val="24"/>
        </w:rPr>
        <w:t>Открытый урок по физике в 7 классе по теме</w:t>
      </w:r>
      <w:r>
        <w:rPr>
          <w:sz w:val="24"/>
          <w:szCs w:val="24"/>
        </w:rPr>
        <w:t>:</w:t>
      </w:r>
      <w:r w:rsidRPr="00B37EAD">
        <w:rPr>
          <w:sz w:val="24"/>
          <w:szCs w:val="24"/>
        </w:rPr>
        <w:t xml:space="preserve"> </w:t>
      </w:r>
    </w:p>
    <w:p w:rsidR="006740FF" w:rsidRPr="00B37EAD" w:rsidRDefault="006740FF" w:rsidP="00465D80">
      <w:pPr>
        <w:jc w:val="both"/>
        <w:rPr>
          <w:sz w:val="24"/>
          <w:szCs w:val="24"/>
        </w:rPr>
      </w:pPr>
      <w:r w:rsidRPr="00B37EAD">
        <w:rPr>
          <w:b/>
          <w:sz w:val="24"/>
          <w:szCs w:val="24"/>
        </w:rPr>
        <w:t>«Энергия. Потенциальная и кинетическая. Закон сохранения энергии.»</w:t>
      </w:r>
    </w:p>
    <w:p w:rsidR="006740FF" w:rsidRPr="00B37EAD" w:rsidRDefault="006740FF" w:rsidP="00465D80">
      <w:pPr>
        <w:rPr>
          <w:sz w:val="24"/>
          <w:szCs w:val="24"/>
        </w:rPr>
      </w:pPr>
      <w:r w:rsidRPr="00B37EAD">
        <w:rPr>
          <w:b/>
          <w:sz w:val="24"/>
          <w:szCs w:val="24"/>
        </w:rPr>
        <w:t>ЭПИГРАФ:</w:t>
      </w:r>
      <w:r w:rsidRPr="00B37EAD">
        <w:rPr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             </w:t>
      </w:r>
      <w:r w:rsidRPr="00B37EAD">
        <w:rPr>
          <w:sz w:val="24"/>
          <w:szCs w:val="24"/>
        </w:rPr>
        <w:t xml:space="preserve">Работа и энергия- близнецы сестры.                                                                                               Мы говорим работа - подразумеваем энергия.                                                                                                                                     Мы говорим энергия – подразумеваем работа. </w:t>
      </w:r>
    </w:p>
    <w:p w:rsidR="006740FF" w:rsidRDefault="006740FF" w:rsidP="00465D80">
      <w:pPr>
        <w:rPr>
          <w:sz w:val="24"/>
          <w:szCs w:val="24"/>
        </w:rPr>
      </w:pPr>
      <w:r w:rsidRPr="00B37EAD">
        <w:rPr>
          <w:b/>
          <w:sz w:val="24"/>
          <w:szCs w:val="24"/>
        </w:rPr>
        <w:t>Тип урока</w:t>
      </w:r>
      <w:r>
        <w:rPr>
          <w:b/>
          <w:sz w:val="24"/>
          <w:szCs w:val="24"/>
        </w:rPr>
        <w:t>:</w:t>
      </w:r>
      <w:r w:rsidRPr="00B37EAD">
        <w:rPr>
          <w:sz w:val="24"/>
          <w:szCs w:val="24"/>
        </w:rPr>
        <w:t xml:space="preserve"> комбинированный</w:t>
      </w:r>
    </w:p>
    <w:p w:rsidR="006740FF" w:rsidRDefault="006740FF" w:rsidP="00465D80">
      <w:pPr>
        <w:rPr>
          <w:sz w:val="24"/>
          <w:szCs w:val="24"/>
        </w:rPr>
      </w:pPr>
      <w:r w:rsidRPr="00B37EAD">
        <w:rPr>
          <w:b/>
          <w:sz w:val="24"/>
          <w:szCs w:val="24"/>
        </w:rPr>
        <w:t>Цели урока</w:t>
      </w:r>
      <w:r>
        <w:rPr>
          <w:b/>
          <w:sz w:val="24"/>
          <w:szCs w:val="24"/>
        </w:rPr>
        <w:t xml:space="preserve">:                                                                                                                                             Образовательные                                                                                                                                    </w:t>
      </w:r>
      <w:r w:rsidRPr="00B37EAD">
        <w:rPr>
          <w:sz w:val="24"/>
          <w:szCs w:val="24"/>
        </w:rPr>
        <w:t xml:space="preserve">-дать </w:t>
      </w:r>
      <w:r>
        <w:rPr>
          <w:sz w:val="24"/>
          <w:szCs w:val="24"/>
        </w:rPr>
        <w:t xml:space="preserve">определение потенциальной и кинетической энергии; выявить уровень усвоения учащимися формул и положений, характеризующих понятия «работа» и «энергия», продолжить формирования навыков применения знаний и умений, полученных в курсе математике к решению задач.                                                                                                       </w:t>
      </w:r>
      <w:r w:rsidRPr="00955198">
        <w:rPr>
          <w:b/>
          <w:sz w:val="24"/>
          <w:szCs w:val="24"/>
        </w:rPr>
        <w:t>Развивающие</w:t>
      </w: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 w:rsidRPr="00955198">
        <w:rPr>
          <w:sz w:val="24"/>
          <w:szCs w:val="24"/>
        </w:rPr>
        <w:t>-проверить уровень</w:t>
      </w:r>
      <w:r>
        <w:rPr>
          <w:sz w:val="24"/>
          <w:szCs w:val="24"/>
        </w:rPr>
        <w:t xml:space="preserve"> самостоятельности мышления учащихся по применению знаний в различных ситуациях; продолжить работу по формированию умений и навыков решения задач, анализа свойств и явлений на основе полученных знаний.                                                    </w:t>
      </w:r>
      <w:r w:rsidRPr="00955198">
        <w:rPr>
          <w:b/>
          <w:sz w:val="24"/>
          <w:szCs w:val="24"/>
        </w:rPr>
        <w:t>Воспитательные</w:t>
      </w: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370013">
        <w:rPr>
          <w:sz w:val="24"/>
          <w:szCs w:val="24"/>
        </w:rPr>
        <w:t>-</w:t>
      </w:r>
      <w:r>
        <w:rPr>
          <w:sz w:val="24"/>
          <w:szCs w:val="24"/>
        </w:rPr>
        <w:t>развивать навыки коммуникативной деятельности (умение вести диалог, доказательно отстаивать свое мнение), содействовать формированию мировоззренческой идеи познаваемости явлений и свойств окружающего мира.</w:t>
      </w:r>
    </w:p>
    <w:p w:rsidR="006740FF" w:rsidRDefault="006740FF" w:rsidP="00465D80">
      <w:pPr>
        <w:rPr>
          <w:sz w:val="24"/>
          <w:szCs w:val="24"/>
        </w:rPr>
      </w:pPr>
      <w:r w:rsidRPr="0032431F">
        <w:rPr>
          <w:b/>
          <w:sz w:val="24"/>
          <w:szCs w:val="24"/>
        </w:rPr>
        <w:t>Демонстрации</w:t>
      </w:r>
      <w:r>
        <w:rPr>
          <w:b/>
          <w:sz w:val="24"/>
          <w:szCs w:val="24"/>
        </w:rPr>
        <w:t xml:space="preserve">:                                                                                                                                            </w:t>
      </w:r>
      <w:r w:rsidRPr="0032431F">
        <w:rPr>
          <w:sz w:val="24"/>
          <w:szCs w:val="24"/>
        </w:rPr>
        <w:t>1.</w:t>
      </w:r>
      <w:r>
        <w:rPr>
          <w:sz w:val="24"/>
          <w:szCs w:val="24"/>
        </w:rPr>
        <w:t xml:space="preserve">Оределение  механической работы при перемещении бруска с помощью динамометра по поверхности стола                                                                                                                                    2.Гиря над столом, падение гири  на пластилиновый брусок                                                             3.Перемещение бруска под действием шарика скатывающегося по наклонному желобу.               </w:t>
      </w:r>
    </w:p>
    <w:p w:rsidR="006740FF" w:rsidRPr="00064FFB" w:rsidRDefault="006740FF" w:rsidP="00465D80">
      <w:pPr>
        <w:rPr>
          <w:sz w:val="24"/>
          <w:szCs w:val="24"/>
        </w:rPr>
      </w:pPr>
      <w:r w:rsidRPr="00064FFB">
        <w:rPr>
          <w:b/>
          <w:sz w:val="24"/>
          <w:szCs w:val="24"/>
        </w:rPr>
        <w:t>Оборудование:</w:t>
      </w:r>
      <w:r>
        <w:rPr>
          <w:b/>
          <w:sz w:val="24"/>
          <w:szCs w:val="24"/>
        </w:rPr>
        <w:t xml:space="preserve"> </w:t>
      </w:r>
      <w:r w:rsidRPr="00064FFB">
        <w:rPr>
          <w:sz w:val="24"/>
          <w:szCs w:val="24"/>
        </w:rPr>
        <w:t>динамометр, брусок</w:t>
      </w:r>
      <w:r>
        <w:rPr>
          <w:sz w:val="24"/>
          <w:szCs w:val="24"/>
        </w:rPr>
        <w:t>, гиря, пластилиновый брусок, шарик,  желоб, штатив с муфтой, ПК,  проектор, презентация, тесты  с разноуровневыми  заданиями.</w:t>
      </w:r>
    </w:p>
    <w:p w:rsidR="006740FF" w:rsidRDefault="006740FF" w:rsidP="00465D8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Структура </w:t>
      </w:r>
      <w:r w:rsidRPr="00064FFB">
        <w:rPr>
          <w:b/>
          <w:sz w:val="24"/>
          <w:szCs w:val="24"/>
        </w:rPr>
        <w:t>урока:</w:t>
      </w: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Pr="00064FFB">
        <w:rPr>
          <w:sz w:val="24"/>
          <w:szCs w:val="24"/>
        </w:rPr>
        <w:t>1.</w:t>
      </w:r>
      <w:r>
        <w:rPr>
          <w:sz w:val="24"/>
          <w:szCs w:val="24"/>
        </w:rPr>
        <w:t xml:space="preserve">Организационный момент 2 мин.                                                                                                        2. Основная часть                   33 мин                                                                                                     2.1Проверка домашнего задания 6 мин                                                                                                2.2Постановка задачи урока 1 мин                                                                                                         2.3Объяснение новой темы    15 мин                                                                                              2.4Физкультминутка 1 мин                                                                                                   2.5Закрепление нового материала 10 мин                                                                                                  3.Заключение         5 мин                                                                                                                                  3.1Вывод ( рефлексия)    1 мин                                                                                                                       3.2Выставление оценок с комментариями  3 мин                                                                                      3.3Запись домашнего задания     1 мин                                           </w:t>
      </w:r>
    </w:p>
    <w:p w:rsidR="006740FF" w:rsidRDefault="006740FF" w:rsidP="00465D8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Ход урока                                                                                                  1.</w:t>
      </w:r>
      <w:r>
        <w:rPr>
          <w:sz w:val="24"/>
          <w:szCs w:val="24"/>
        </w:rPr>
        <w:t xml:space="preserve">Организационный момент.                                                                                                               Доброе утро, ребята, приготовьте все, что вам понадобиться сегодня на уроке: книгу, тетрадь, физический словарик, калькулятор, ручку, карандаш, линейку, дневник. Садитесь.                                                                                                                                                   2.Основная часть                                                                                                                                       2.1.Прежде чем перейти к новой теме давайте вспомним все о механической работе.                           7 учащихся получают тесты ( смотри приложение),                                                                          1 учащийся работает у доски выполняя экспериментальную задачу по карточке (Определить механическую работу при перемещении бруска по поверхности стола с помощью динамометра на расстояние </w:t>
      </w:r>
      <w:smartTag w:uri="urn:schemas-microsoft-com:office:smarttags" w:element="metricconverter">
        <w:smartTagPr>
          <w:attr w:name="ProductID" w:val="50 см"/>
        </w:smartTagPr>
        <w:r>
          <w:rPr>
            <w:sz w:val="24"/>
            <w:szCs w:val="24"/>
          </w:rPr>
          <w:t>50 см</w:t>
        </w:r>
      </w:smartTag>
      <w:r>
        <w:rPr>
          <w:sz w:val="24"/>
          <w:szCs w:val="24"/>
        </w:rPr>
        <w:t xml:space="preserve">.)                                                                                 Остальные работают с учителем отвечая на вопросы:                                                                          -какую физическую величину называют механической работой?                                                     -запишите  формулу расчета механической работы, в каких единицах она измеряется?                   -в каких случаях механическая работа положительная по знаку, отрицательная по знаку, равна нулю приведите примеры  (изобразить на доске графически)                                                                                                                           -совершается ли механическая работа если:                                                                                                   а) спутник вращается вокруг Земли по инерции                                                                                    б) человек пытается сдвинуть тяжелый шкаф, но у него это не получается                                                     в) мальчик везет на санках своего брата                                                                                                                       2.2 Ребята, посмотрите на доску, вы видите эпиграф сегодняшнего урока ,как вы думаете, что он означает ? (Взаимосвязь двух физических величин «работа» и «энергия» ).                                                                                                                               2.3.слайд №1                                                                                                                                         Заголовок темы урока «Энергия. Потенциальная и кинетическая. Закон сохранения энергии»                                                                                                                                                  слайд №2                                                                                                                                                   Постановка задач .Что должны узнать?                                                                                                  1.Что в физике называют энергией?                                                                                                       2.Какие виды энергии существуют?                                                                                                      3.От чего зависит механическая энергия?                                                                                         4.Как измерить энергию?                                                                                                                 5.Как связаны работа и энергия?                                                                                                       слайд №3                                                                                                                                             Что такое энергия? Какого человека мы называем энергичным?                                           слайд №4                                                                                                                                 Использование электрической энергии на заводах и фабриках для работы станков и машин                                                                                                                                                       слайд №5                                                                                                                            Автомобили, самолеты, тепловозы и теплоходы работают расходуя энергию сгорающего топлива                                                                                                                                                                     слайд №6                                                                                                                                                                         Если тело или несколько взаимодействующих между собой тел (система те) могут совершить работу то говорят, что они обладают энергией. Энергия – физическая величина, показывающая, какую работу может совершить тело.                                               слайд №7    Потенциальной (от лат. потенция – возможность) энергией называется энергия, которая определяется взаимным положением взаимодействующих тел или частей одного и того же тела.                                                                                                                     слайд №8                                                                                                                                    Потенциальной энергией, например, обладает тело, поднятое относительно поверхности Земли, потому что энергия тела зависит от взаимного положения его и Земли и их взаимного притяжения.                                                                                                               слайд №9                                                                                                                                                                      Если считать потенциальную энергию тела, лежащего на Земле, равной нулю, то потенциальная энергия тела, поднятого на некоторую высоту, определится  работой, которую совершит сила тяжести при  падении тела на Землю.                                                слайд №10                                                                                                                                                         </w:t>
      </w:r>
      <w:r w:rsidRPr="00417E28">
        <w:rPr>
          <w:b/>
          <w:sz w:val="24"/>
          <w:szCs w:val="24"/>
        </w:rPr>
        <w:t>Еп</w:t>
      </w:r>
      <w:r>
        <w:rPr>
          <w:sz w:val="24"/>
          <w:szCs w:val="24"/>
        </w:rPr>
        <w:t xml:space="preserve">- потенциальная энергия                                                                                                                      </w:t>
      </w:r>
      <w:r w:rsidRPr="00417E28">
        <w:rPr>
          <w:b/>
          <w:sz w:val="24"/>
          <w:szCs w:val="24"/>
        </w:rPr>
        <w:t>Еп=А</w:t>
      </w:r>
      <w:r>
        <w:rPr>
          <w:sz w:val="24"/>
          <w:szCs w:val="24"/>
        </w:rPr>
        <w:t xml:space="preserve">, работе совершаемой силой тяжести при падении тела.                                           </w:t>
      </w:r>
      <w:r w:rsidRPr="00AC4BC1">
        <w:rPr>
          <w:b/>
          <w:sz w:val="24"/>
          <w:szCs w:val="24"/>
          <w:lang w:val="en-US"/>
        </w:rPr>
        <w:t>A</w:t>
      </w:r>
      <w:r w:rsidRPr="00AC4BC1">
        <w:rPr>
          <w:b/>
          <w:sz w:val="24"/>
          <w:szCs w:val="24"/>
        </w:rPr>
        <w:t>=</w:t>
      </w:r>
      <w:r w:rsidRPr="00AC4BC1">
        <w:rPr>
          <w:b/>
          <w:sz w:val="24"/>
          <w:szCs w:val="24"/>
          <w:lang w:val="en-US"/>
        </w:rPr>
        <w:t>F</w:t>
      </w:r>
      <w:r w:rsidRPr="00AC4BC1">
        <w:rPr>
          <w:b/>
          <w:sz w:val="24"/>
          <w:szCs w:val="24"/>
        </w:rPr>
        <w:t>*</w:t>
      </w:r>
      <w:r>
        <w:rPr>
          <w:b/>
          <w:sz w:val="24"/>
          <w:szCs w:val="24"/>
          <w:lang w:val="en-US"/>
        </w:rPr>
        <w:t>h</w:t>
      </w:r>
      <w:r>
        <w:rPr>
          <w:sz w:val="24"/>
          <w:szCs w:val="24"/>
        </w:rPr>
        <w:t xml:space="preserve">, где </w:t>
      </w:r>
      <w:r>
        <w:rPr>
          <w:sz w:val="24"/>
          <w:szCs w:val="24"/>
          <w:lang w:val="en-US"/>
        </w:rPr>
        <w:t>F</w:t>
      </w:r>
      <w:r w:rsidRPr="00AC4BC1">
        <w:rPr>
          <w:sz w:val="24"/>
          <w:szCs w:val="24"/>
        </w:rPr>
        <w:t>-</w:t>
      </w:r>
      <w:r>
        <w:rPr>
          <w:sz w:val="24"/>
          <w:szCs w:val="24"/>
        </w:rPr>
        <w:t xml:space="preserve"> сила тяжести                                                                                                             слайд№11      </w:t>
      </w:r>
      <w:r w:rsidRPr="00AC4BC1">
        <w:rPr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</w:t>
      </w:r>
      <w:r w:rsidRPr="00AC4BC1">
        <w:rPr>
          <w:b/>
          <w:sz w:val="24"/>
          <w:szCs w:val="24"/>
        </w:rPr>
        <w:t>Еп=</w:t>
      </w:r>
      <w:r w:rsidRPr="00AC4BC1">
        <w:rPr>
          <w:b/>
          <w:sz w:val="24"/>
          <w:szCs w:val="24"/>
          <w:lang w:val="en-US"/>
        </w:rPr>
        <w:t>mgh</w:t>
      </w:r>
      <w:r w:rsidRPr="00AC4BC1">
        <w:rPr>
          <w:b/>
          <w:sz w:val="24"/>
          <w:szCs w:val="24"/>
        </w:rPr>
        <w:t xml:space="preserve">                                                                            </w:t>
      </w:r>
      <w:r>
        <w:rPr>
          <w:b/>
          <w:sz w:val="24"/>
          <w:szCs w:val="24"/>
        </w:rPr>
        <w:t xml:space="preserve">                                                                                    Еп – потенциальная энергия, Дж                                                                                                                                </w:t>
      </w:r>
      <w:r>
        <w:rPr>
          <w:b/>
          <w:sz w:val="24"/>
          <w:szCs w:val="24"/>
          <w:lang w:val="en-US"/>
        </w:rPr>
        <w:t>m</w:t>
      </w:r>
      <w:r w:rsidRPr="00AC4BC1"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 xml:space="preserve">масса тела, кг                                                                                                                                   </w:t>
      </w:r>
      <w:r>
        <w:rPr>
          <w:b/>
          <w:sz w:val="24"/>
          <w:szCs w:val="24"/>
          <w:lang w:val="en-US"/>
        </w:rPr>
        <w:t>g</w:t>
      </w:r>
      <w:r w:rsidRPr="00AC4BC1"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 xml:space="preserve">свободного падения н/кг                                                                                                                                  </w:t>
      </w:r>
      <w:r>
        <w:rPr>
          <w:b/>
          <w:sz w:val="24"/>
          <w:szCs w:val="24"/>
          <w:lang w:val="en-US"/>
        </w:rPr>
        <w:t>h</w:t>
      </w:r>
      <w:r w:rsidRPr="00AC4BC1">
        <w:rPr>
          <w:b/>
          <w:sz w:val="24"/>
          <w:szCs w:val="24"/>
        </w:rPr>
        <w:t>-</w:t>
      </w:r>
      <w:r>
        <w:rPr>
          <w:b/>
          <w:sz w:val="24"/>
          <w:szCs w:val="24"/>
        </w:rPr>
        <w:t xml:space="preserve">высота на которую поднято тело, м.                                                                                     </w:t>
      </w:r>
      <w:r w:rsidRPr="00AC4BC1">
        <w:rPr>
          <w:sz w:val="24"/>
          <w:szCs w:val="24"/>
        </w:rPr>
        <w:t xml:space="preserve">слайд </w:t>
      </w:r>
      <w:r>
        <w:rPr>
          <w:sz w:val="24"/>
          <w:szCs w:val="24"/>
        </w:rPr>
        <w:t xml:space="preserve"> №12                                                                                                                                          На  слайде фотография плотины Волгоградской ГЭС.                                                                                                                                   Огромной потенциальной энергией обладает вода в реках, удерживаемая плотинами. Падая вниз, вода совершает работу, приводя в движение мощные турбины электростанций.                                                                                                                                слайд №13                                                                                                                                                   Потенциальную энергию молота копра используют в строительстве для совершения работы по забиванию свай.                                                                                                    слайд №14                                                                                                                                            Решение задачи.                                                                                                                                У какого из этих двух самолетов потенциальная энергия больше?                                                                     На слайде 2 фотографии. Самолет в небе – наверху справа и самолет на Земле – слева внизу.                                                                                                                                              Правильный ответ первый самолет (самолет в небе).                                                                слайд  №15                                                                                                                                      Потенциальной энергией обладает также деформированное тело. Так, заведенная пружина за счет энергии приводит в движение часовой механизм и совершает тем самым работу. слайд №16                                                                                                                                     Деформированный лук совершает работу, сообщая стреле скорость.                                             На слайде фотография лучницы с натянутым луком.                                                            слайд №17                                                                                                                                                   Открывая дверь с пружиной, совершают работу по растяжению ( или сжатию ) пружины. За счет приобретенной энергии пружина, сокращаясь (или распрямляясь), совершает работу, закрывая дверь.                                                                                                                  слайд №18                                                                                                                                                                                                  Потенциальную энергию сжатого газа используют в работе тепловых двигателей, в отбойных молотках, которые широко применяют в горной промышленности, при строительстве дорог, выемке твердого грунта и т.д.                                                                слайд №19                                                                                                                                                      Энергия, которой обладает тело вследствие своего движения, называется кинетической ( от греч. кинема – движение) энергией.                                                                                     слайд №20                                                                                                                                                                На слайде коллаж из движущихся тел ( ползущая улитка, бегущий спортсмен, в прыжке рысь, спортивная машина, реактивный самолет).                                                                  слайд №21                                                                                                                                       Кинетическая энергия зависит от скорости. На слайде анимация скатывающихся с наклонных плоскостей ( с разным углом наклона) шариков и бруски, которые эти шарики в конце  плоскостей  сдвигают. Учащиеся подводятся к выводу том, что:                                                                             1) скорость шаров внизу зависит от высоты наклона поверхности , т.е. чем больше угол, тем больше скорость ( этот вывод учащиеся делают на основании своего жизненного опыта)                                                                                                                                                                         2) брусок сдвигается больше у того шарика который скатился с более крутой плоскости – учащиеся делают вывод о том, что этот шарик имеет большую кинетическую энергию. слайд №22                                                                                                                                                   Кинетическая энергия зависит от массы. На слайде анимация скатывающихся с одинаковых наклонных плоскостей 2 шариков (большого и маленького) и бруски, которые эти шарики в конце плоскостей сдвигают. Учащимся сообщается , что шарики из одного и того же материала. Учащиеся приходят к выводу о том , что:                                                              1) масса шаров зависит от размера (этот вывод учащиеся делают на основании формулы </w:t>
      </w:r>
      <w:r w:rsidRPr="00103D33">
        <w:rPr>
          <w:b/>
          <w:sz w:val="24"/>
          <w:szCs w:val="24"/>
          <w:lang w:val="en-US"/>
        </w:rPr>
        <w:t>m</w:t>
      </w:r>
      <w:r w:rsidRPr="00103D33">
        <w:rPr>
          <w:b/>
          <w:sz w:val="24"/>
          <w:szCs w:val="24"/>
        </w:rPr>
        <w:t>=</w:t>
      </w:r>
      <w:r w:rsidRPr="00540542">
        <w:rPr>
          <w:sz w:val="24"/>
          <w:szCs w:val="24"/>
        </w:rPr>
        <w:fldChar w:fldCharType="begin"/>
      </w:r>
      <w:r w:rsidRPr="00540542">
        <w:rPr>
          <w:sz w:val="24"/>
          <w:szCs w:val="24"/>
        </w:rPr>
        <w:instrText xml:space="preserve"> QUOTE </w:instrTex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14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best-fit&quot; w:percent=&quot;148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6050CD&quot;/&gt;&lt;wsp:rsid wsp:val=&quot;00007054&quot;/&gt;&lt;wsp:rsid wsp:val=&quot;000448D4&quot;/&gt;&lt;wsp:rsid wsp:val=&quot;00064FFB&quot;/&gt;&lt;wsp:rsid wsp:val=&quot;0009693B&quot;/&gt;&lt;wsp:rsid wsp:val=&quot;00103D33&quot;/&gt;&lt;wsp:rsid wsp:val=&quot;00105C63&quot;/&gt;&lt;wsp:rsid wsp:val=&quot;001313AF&quot;/&gt;&lt;wsp:rsid wsp:val=&quot;00163F04&quot;/&gt;&lt;wsp:rsid wsp:val=&quot;001846CA&quot;/&gt;&lt;wsp:rsid wsp:val=&quot;001A2274&quot;/&gt;&lt;wsp:rsid wsp:val=&quot;001B179F&quot;/&gt;&lt;wsp:rsid wsp:val=&quot;001B52E7&quot;/&gt;&lt;wsp:rsid wsp:val=&quot;001C4CCC&quot;/&gt;&lt;wsp:rsid wsp:val=&quot;0032431F&quot;/&gt;&lt;wsp:rsid wsp:val=&quot;0033338D&quot;/&gt;&lt;wsp:rsid wsp:val=&quot;00370013&quot;/&gt;&lt;wsp:rsid wsp:val=&quot;003B1590&quot;/&gt;&lt;wsp:rsid wsp:val=&quot;00417E28&quot;/&gt;&lt;wsp:rsid wsp:val=&quot;00435453&quot;/&gt;&lt;wsp:rsid wsp:val=&quot;00443356&quot;/&gt;&lt;wsp:rsid wsp:val=&quot;005578E3&quot;/&gt;&lt;wsp:rsid wsp:val=&quot;00573E11&quot;/&gt;&lt;wsp:rsid wsp:val=&quot;00595222&quot;/&gt;&lt;wsp:rsid wsp:val=&quot;005A0F15&quot;/&gt;&lt;wsp:rsid wsp:val=&quot;005A75CD&quot;/&gt;&lt;wsp:rsid wsp:val=&quot;005C096A&quot;/&gt;&lt;wsp:rsid wsp:val=&quot;006050CD&quot;/&gt;&lt;wsp:rsid wsp:val=&quot;00676522&quot;/&gt;&lt;wsp:rsid wsp:val=&quot;0067683C&quot;/&gt;&lt;wsp:rsid wsp:val=&quot;00683339&quot;/&gt;&lt;wsp:rsid wsp:val=&quot;006E14B7&quot;/&gt;&lt;wsp:rsid wsp:val=&quot;00733C75&quot;/&gt;&lt;wsp:rsid wsp:val=&quot;007F3F8F&quot;/&gt;&lt;wsp:rsid wsp:val=&quot;00802C46&quot;/&gt;&lt;wsp:rsid wsp:val=&quot;00814B55&quot;/&gt;&lt;wsp:rsid wsp:val=&quot;008445E1&quot;/&gt;&lt;wsp:rsid wsp:val=&quot;008E5DD4&quot;/&gt;&lt;wsp:rsid wsp:val=&quot;0095060A&quot;/&gt;&lt;wsp:rsid wsp:val=&quot;00955198&quot;/&gt;&lt;wsp:rsid wsp:val=&quot;00974A22&quot;/&gt;&lt;wsp:rsid wsp:val=&quot;009E1A74&quot;/&gt;&lt;wsp:rsid wsp:val=&quot;009E22CE&quot;/&gt;&lt;wsp:rsid wsp:val=&quot;009E4DDB&quot;/&gt;&lt;wsp:rsid wsp:val=&quot;009F5473&quot;/&gt;&lt;wsp:rsid wsp:val=&quot;00A11BF5&quot;/&gt;&lt;wsp:rsid wsp:val=&quot;00AC4BC1&quot;/&gt;&lt;wsp:rsid wsp:val=&quot;00B37EAD&quot;/&gt;&lt;wsp:rsid wsp:val=&quot;00BD6DAE&quot;/&gt;&lt;wsp:rsid wsp:val=&quot;00CA1950&quot;/&gt;&lt;wsp:rsid wsp:val=&quot;00CA225A&quot;/&gt;&lt;wsp:rsid wsp:val=&quot;00CA486F&quot;/&gt;&lt;wsp:rsid wsp:val=&quot;00D30705&quot;/&gt;&lt;wsp:rsid wsp:val=&quot;00DF22A2&quot;/&gt;&lt;wsp:rsid wsp:val=&quot;00E11AB1&quot;/&gt;&lt;wsp:rsid wsp:val=&quot;00E312CF&quot;/&gt;&lt;wsp:rsid wsp:val=&quot;00E33EC4&quot;/&gt;&lt;wsp:rsid wsp:val=&quot;00E70F3C&quot;/&gt;&lt;wsp:rsid wsp:val=&quot;00E77E1D&quot;/&gt;&lt;wsp:rsid wsp:val=&quot;00EC12DF&quot;/&gt;&lt;wsp:rsid wsp:val=&quot;00EF0297&quot;/&gt;&lt;wsp:rsid wsp:val=&quot;00F229AE&quot;/&gt;&lt;wsp:rsid wsp:val=&quot;00F413C7&quot;/&gt;&lt;wsp:rsid wsp:val=&quot;00FC56F0&quot;/&gt;&lt;/wsp:rsids&gt;&lt;/w:docPr&gt;&lt;w:body&gt;&lt;w:p wsp:rsidR=&quot;00000000&quot; wsp:rsidRDefault=&quot;00573E11&quot;&gt;&lt;m:oMathPara&gt;&lt;m:oMath&gt;&lt;m:r&gt;&lt;m:rPr&gt;&lt;m:sty m:val=&quot;bi&quot;/&gt;&lt;/m:rPr&gt;&lt;w:rPr&gt;&lt;w:rFonts w:ascii=&quot;Cambria Math&quot; w:h-ansi=&quot;Cambria Math&quot;/&gt;&lt;wx:font wx:val=&quot;Cambria Math&quot;/&gt;&lt;w:b/&gt;&lt;w:i/&gt;&lt;w:sz w:val=&quot;24&quot;/&gt;&lt;w:sz-cs w:val=&quot;24&quot;/&gt;&lt;/w:rPr&gt;&lt;m:t&gt;ПЃ*V &lt;/m:t&gt;&lt;/m:r&gt;&lt;m:r&gt;&lt;w:rPr&gt;&lt;w:rFonts w:ascii=&quot;Cambria Math&quot; w:h-ansi=&quot;Cambria Math&quot;/&gt;&lt;wx:font wx:val=&quot;Cambria Math&quot;/&gt;&lt;w:i/&gt;&lt;w:sz w:val=&quot;24&quot;/&gt;&lt;w:sz-cs w:val=&quot;24&quot;/&gt;&lt;/w:rPr&gt;&lt;m:t&gt; 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4" o:title="" chromakey="white"/>
          </v:shape>
        </w:pict>
      </w:r>
      <w:r w:rsidRPr="00540542">
        <w:rPr>
          <w:sz w:val="24"/>
          <w:szCs w:val="24"/>
        </w:rPr>
        <w:instrText xml:space="preserve"> </w:instrText>
      </w:r>
      <w:r w:rsidRPr="00540542">
        <w:rPr>
          <w:sz w:val="24"/>
          <w:szCs w:val="24"/>
        </w:rPr>
        <w:fldChar w:fldCharType="separate"/>
      </w:r>
      <w:r>
        <w:pict>
          <v:shape id="_x0000_i1026" type="#_x0000_t75" style="width:36pt;height:14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best-fit&quot; w:percent=&quot;148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6050CD&quot;/&gt;&lt;wsp:rsid wsp:val=&quot;00007054&quot;/&gt;&lt;wsp:rsid wsp:val=&quot;000448D4&quot;/&gt;&lt;wsp:rsid wsp:val=&quot;00064FFB&quot;/&gt;&lt;wsp:rsid wsp:val=&quot;0009693B&quot;/&gt;&lt;wsp:rsid wsp:val=&quot;00103D33&quot;/&gt;&lt;wsp:rsid wsp:val=&quot;00105C63&quot;/&gt;&lt;wsp:rsid wsp:val=&quot;001313AF&quot;/&gt;&lt;wsp:rsid wsp:val=&quot;00163F04&quot;/&gt;&lt;wsp:rsid wsp:val=&quot;001846CA&quot;/&gt;&lt;wsp:rsid wsp:val=&quot;001A2274&quot;/&gt;&lt;wsp:rsid wsp:val=&quot;001B179F&quot;/&gt;&lt;wsp:rsid wsp:val=&quot;001B52E7&quot;/&gt;&lt;wsp:rsid wsp:val=&quot;001C4CCC&quot;/&gt;&lt;wsp:rsid wsp:val=&quot;0032431F&quot;/&gt;&lt;wsp:rsid wsp:val=&quot;0033338D&quot;/&gt;&lt;wsp:rsid wsp:val=&quot;00370013&quot;/&gt;&lt;wsp:rsid wsp:val=&quot;003B1590&quot;/&gt;&lt;wsp:rsid wsp:val=&quot;00417E28&quot;/&gt;&lt;wsp:rsid wsp:val=&quot;00435453&quot;/&gt;&lt;wsp:rsid wsp:val=&quot;00443356&quot;/&gt;&lt;wsp:rsid wsp:val=&quot;005578E3&quot;/&gt;&lt;wsp:rsid wsp:val=&quot;00573E11&quot;/&gt;&lt;wsp:rsid wsp:val=&quot;00595222&quot;/&gt;&lt;wsp:rsid wsp:val=&quot;005A0F15&quot;/&gt;&lt;wsp:rsid wsp:val=&quot;005A75CD&quot;/&gt;&lt;wsp:rsid wsp:val=&quot;005C096A&quot;/&gt;&lt;wsp:rsid wsp:val=&quot;006050CD&quot;/&gt;&lt;wsp:rsid wsp:val=&quot;00676522&quot;/&gt;&lt;wsp:rsid wsp:val=&quot;0067683C&quot;/&gt;&lt;wsp:rsid wsp:val=&quot;00683339&quot;/&gt;&lt;wsp:rsid wsp:val=&quot;006E14B7&quot;/&gt;&lt;wsp:rsid wsp:val=&quot;00733C75&quot;/&gt;&lt;wsp:rsid wsp:val=&quot;007F3F8F&quot;/&gt;&lt;wsp:rsid wsp:val=&quot;00802C46&quot;/&gt;&lt;wsp:rsid wsp:val=&quot;00814B55&quot;/&gt;&lt;wsp:rsid wsp:val=&quot;008445E1&quot;/&gt;&lt;wsp:rsid wsp:val=&quot;008E5DD4&quot;/&gt;&lt;wsp:rsid wsp:val=&quot;0095060A&quot;/&gt;&lt;wsp:rsid wsp:val=&quot;00955198&quot;/&gt;&lt;wsp:rsid wsp:val=&quot;00974A22&quot;/&gt;&lt;wsp:rsid wsp:val=&quot;009E1A74&quot;/&gt;&lt;wsp:rsid wsp:val=&quot;009E22CE&quot;/&gt;&lt;wsp:rsid wsp:val=&quot;009E4DDB&quot;/&gt;&lt;wsp:rsid wsp:val=&quot;009F5473&quot;/&gt;&lt;wsp:rsid wsp:val=&quot;00A11BF5&quot;/&gt;&lt;wsp:rsid wsp:val=&quot;00AC4BC1&quot;/&gt;&lt;wsp:rsid wsp:val=&quot;00B37EAD&quot;/&gt;&lt;wsp:rsid wsp:val=&quot;00BD6DAE&quot;/&gt;&lt;wsp:rsid wsp:val=&quot;00CA1950&quot;/&gt;&lt;wsp:rsid wsp:val=&quot;00CA225A&quot;/&gt;&lt;wsp:rsid wsp:val=&quot;00CA486F&quot;/&gt;&lt;wsp:rsid wsp:val=&quot;00D30705&quot;/&gt;&lt;wsp:rsid wsp:val=&quot;00DF22A2&quot;/&gt;&lt;wsp:rsid wsp:val=&quot;00E11AB1&quot;/&gt;&lt;wsp:rsid wsp:val=&quot;00E312CF&quot;/&gt;&lt;wsp:rsid wsp:val=&quot;00E33EC4&quot;/&gt;&lt;wsp:rsid wsp:val=&quot;00E70F3C&quot;/&gt;&lt;wsp:rsid wsp:val=&quot;00E77E1D&quot;/&gt;&lt;wsp:rsid wsp:val=&quot;00EC12DF&quot;/&gt;&lt;wsp:rsid wsp:val=&quot;00EF0297&quot;/&gt;&lt;wsp:rsid wsp:val=&quot;00F229AE&quot;/&gt;&lt;wsp:rsid wsp:val=&quot;00F413C7&quot;/&gt;&lt;wsp:rsid wsp:val=&quot;00FC56F0&quot;/&gt;&lt;/wsp:rsids&gt;&lt;/w:docPr&gt;&lt;w:body&gt;&lt;w:p wsp:rsidR=&quot;00000000&quot; wsp:rsidRDefault=&quot;00573E11&quot;&gt;&lt;m:oMathPara&gt;&lt;m:oMath&gt;&lt;m:r&gt;&lt;m:rPr&gt;&lt;m:sty m:val=&quot;bi&quot;/&gt;&lt;/m:rPr&gt;&lt;w:rPr&gt;&lt;w:rFonts w:ascii=&quot;Cambria Math&quot; w:h-ansi=&quot;Cambria Math&quot;/&gt;&lt;wx:font wx:val=&quot;Cambria Math&quot;/&gt;&lt;w:b/&gt;&lt;w:i/&gt;&lt;w:sz w:val=&quot;24&quot;/&gt;&lt;w:sz-cs w:val=&quot;24&quot;/&gt;&lt;/w:rPr&gt;&lt;m:t&gt;ПЃ*V &lt;/m:t&gt;&lt;/m:r&gt;&lt;m:r&gt;&lt;w:rPr&gt;&lt;w:rFonts w:ascii=&quot;Cambria Math&quot; w:h-ansi=&quot;Cambria Math&quot;/&gt;&lt;wx:font wx:val=&quot;Cambria Math&quot;/&gt;&lt;w:i/&gt;&lt;w:sz w:val=&quot;24&quot;/&gt;&lt;w:sz-cs w:val=&quot;24&quot;/&gt;&lt;/w:rPr&gt;&lt;m:t&gt; 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4" o:title="" chromakey="white"/>
          </v:shape>
        </w:pict>
      </w:r>
      <w:r w:rsidRPr="00540542"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2) брусок сдвигается больше у большего шарика – учащиеся делают вывод о том ,что шарик большей массы имеет большую кинетическую энергию.                                          слайд №23            </w:t>
      </w:r>
      <w:r w:rsidRPr="0067683C">
        <w:rPr>
          <w:sz w:val="24"/>
          <w:szCs w:val="24"/>
        </w:rPr>
        <w:t xml:space="preserve">                                                                                                                          </w:t>
      </w:r>
      <w:r w:rsidRPr="001313AF">
        <w:rPr>
          <w:b/>
          <w:sz w:val="24"/>
          <w:szCs w:val="24"/>
        </w:rPr>
        <w:t xml:space="preserve">Ек= </w:t>
      </w:r>
      <w:r w:rsidRPr="001313AF">
        <w:rPr>
          <w:b/>
          <w:sz w:val="24"/>
          <w:szCs w:val="24"/>
          <w:lang w:val="en-US"/>
        </w:rPr>
        <w:t>m</w:t>
      </w:r>
      <w:r w:rsidRPr="00540542">
        <w:rPr>
          <w:b/>
          <w:sz w:val="24"/>
          <w:szCs w:val="24"/>
        </w:rPr>
        <w:fldChar w:fldCharType="begin"/>
      </w:r>
      <w:r w:rsidRPr="00540542">
        <w:rPr>
          <w:b/>
          <w:sz w:val="24"/>
          <w:szCs w:val="24"/>
        </w:rPr>
        <w:instrText xml:space="preserve"> QUOTE </w:instrText>
      </w:r>
      <w:r>
        <w:pict>
          <v:shape id="_x0000_i1027" type="#_x0000_t75" style="width:14.25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best-fit&quot; w:percent=&quot;148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6050CD&quot;/&gt;&lt;wsp:rsid wsp:val=&quot;00007054&quot;/&gt;&lt;wsp:rsid wsp:val=&quot;000448D4&quot;/&gt;&lt;wsp:rsid wsp:val=&quot;00064FFB&quot;/&gt;&lt;wsp:rsid wsp:val=&quot;0009693B&quot;/&gt;&lt;wsp:rsid wsp:val=&quot;00103D33&quot;/&gt;&lt;wsp:rsid wsp:val=&quot;00105C63&quot;/&gt;&lt;wsp:rsid wsp:val=&quot;001313AF&quot;/&gt;&lt;wsp:rsid wsp:val=&quot;00163F04&quot;/&gt;&lt;wsp:rsid wsp:val=&quot;001846CA&quot;/&gt;&lt;wsp:rsid wsp:val=&quot;001A2274&quot;/&gt;&lt;wsp:rsid wsp:val=&quot;001B179F&quot;/&gt;&lt;wsp:rsid wsp:val=&quot;001B52E7&quot;/&gt;&lt;wsp:rsid wsp:val=&quot;001C4CCC&quot;/&gt;&lt;wsp:rsid wsp:val=&quot;0032431F&quot;/&gt;&lt;wsp:rsid wsp:val=&quot;0033338D&quot;/&gt;&lt;wsp:rsid wsp:val=&quot;00370013&quot;/&gt;&lt;wsp:rsid wsp:val=&quot;003B1590&quot;/&gt;&lt;wsp:rsid wsp:val=&quot;00417E28&quot;/&gt;&lt;wsp:rsid wsp:val=&quot;00435453&quot;/&gt;&lt;wsp:rsid wsp:val=&quot;00443356&quot;/&gt;&lt;wsp:rsid wsp:val=&quot;00540542&quot;/&gt;&lt;wsp:rsid wsp:val=&quot;005578E3&quot;/&gt;&lt;wsp:rsid wsp:val=&quot;00595222&quot;/&gt;&lt;wsp:rsid wsp:val=&quot;005A0F15&quot;/&gt;&lt;wsp:rsid wsp:val=&quot;005A75CD&quot;/&gt;&lt;wsp:rsid wsp:val=&quot;005C096A&quot;/&gt;&lt;wsp:rsid wsp:val=&quot;006050CD&quot;/&gt;&lt;wsp:rsid wsp:val=&quot;00676522&quot;/&gt;&lt;wsp:rsid wsp:val=&quot;0067683C&quot;/&gt;&lt;wsp:rsid wsp:val=&quot;00683339&quot;/&gt;&lt;wsp:rsid wsp:val=&quot;006E14B7&quot;/&gt;&lt;wsp:rsid wsp:val=&quot;00733C75&quot;/&gt;&lt;wsp:rsid wsp:val=&quot;007F3F8F&quot;/&gt;&lt;wsp:rsid wsp:val=&quot;00802C46&quot;/&gt;&lt;wsp:rsid wsp:val=&quot;00814B55&quot;/&gt;&lt;wsp:rsid wsp:val=&quot;008445E1&quot;/&gt;&lt;wsp:rsid wsp:val=&quot;008E5DD4&quot;/&gt;&lt;wsp:rsid wsp:val=&quot;0095060A&quot;/&gt;&lt;wsp:rsid wsp:val=&quot;00955198&quot;/&gt;&lt;wsp:rsid wsp:val=&quot;00974A22&quot;/&gt;&lt;wsp:rsid wsp:val=&quot;009E1A74&quot;/&gt;&lt;wsp:rsid wsp:val=&quot;009E22CE&quot;/&gt;&lt;wsp:rsid wsp:val=&quot;009E4DDB&quot;/&gt;&lt;wsp:rsid wsp:val=&quot;009F5473&quot;/&gt;&lt;wsp:rsid wsp:val=&quot;00A11BF5&quot;/&gt;&lt;wsp:rsid wsp:val=&quot;00AC4BC1&quot;/&gt;&lt;wsp:rsid wsp:val=&quot;00B37EAD&quot;/&gt;&lt;wsp:rsid wsp:val=&quot;00BD6DAE&quot;/&gt;&lt;wsp:rsid wsp:val=&quot;00CA1950&quot;/&gt;&lt;wsp:rsid wsp:val=&quot;00CA225A&quot;/&gt;&lt;wsp:rsid wsp:val=&quot;00CA486F&quot;/&gt;&lt;wsp:rsid wsp:val=&quot;00D30705&quot;/&gt;&lt;wsp:rsid wsp:val=&quot;00DE3374&quot;/&gt;&lt;wsp:rsid wsp:val=&quot;00DF22A2&quot;/&gt;&lt;wsp:rsid wsp:val=&quot;00E11AB1&quot;/&gt;&lt;wsp:rsid wsp:val=&quot;00E312CF&quot;/&gt;&lt;wsp:rsid wsp:val=&quot;00E33EC4&quot;/&gt;&lt;wsp:rsid wsp:val=&quot;00E70F3C&quot;/&gt;&lt;wsp:rsid wsp:val=&quot;00E77E1D&quot;/&gt;&lt;wsp:rsid wsp:val=&quot;00EC12DF&quot;/&gt;&lt;wsp:rsid wsp:val=&quot;00EF0297&quot;/&gt;&lt;wsp:rsid wsp:val=&quot;00F229AE&quot;/&gt;&lt;wsp:rsid wsp:val=&quot;00F413C7&quot;/&gt;&lt;wsp:rsid wsp:val=&quot;00FC56F0&quot;/&gt;&lt;/wsp:rsids&gt;&lt;/w:docPr&gt;&lt;w:body&gt;&lt;w:p wsp:rsidR=&quot;00000000&quot; wsp:rsidRDefault=&quot;00DE3374&quot;&gt;&lt;m:oMathPara&gt;&lt;m:oMath&gt;&lt;m:sSup&gt;&lt;m:sSupPr&gt;&lt;m:ctrlPr&gt;&lt;w:rPr&gt;&lt;w:rFonts w:ascii=&quot;Cambria Math&quot; w:h-ansi=&quot;Cambria Math&quot;/&gt;&lt;wx:font wx:val=&quot;Cambria Math&quot;/&gt;&lt;w:b/&gt;&lt;w:sz w:val=&quot;24&quot;/&gt;&lt;w:sz-cs w:val=&quot;24&quot;/&gt;&lt;w:lang w:val=&quot;EN-US&quot;/&gt;&lt;/w:rPr&gt;&lt;/m:ctrlPr&gt;&lt;/m:sSupPr&gt;&lt;m:e&gt;&lt;m:r&gt;&lt;m:rPr&gt;&lt;m:sty m:val=&quot;b&quot;/&gt;&lt;/m:rPr&gt;&lt;w:rPr&gt;&lt;w:rFonts w:ascii=&quot;Cambria Math&quot; w:h-ansi=&quot;Cambria Math&quot;/&gt;&lt;wx:font wx:val=&quot;Cambria Math&quot;/&gt;&lt;w:b/&gt;&lt;w:sz w:val=&quot;24&quot;/&gt;&lt;w:sz-cs w:val=&quot;24&quot;/&gt;&lt;w:lang w:val=&quot;EN-US&quot;/&gt;&lt;/w:rPr&gt;&lt;m:t&gt;П…&lt;/m:t&gt;&lt;/m:r&gt;&lt;/m:e&gt;&lt;m:sup&gt;&lt;m:r&gt;&lt;m:rPr&gt;&lt;m:sty m:val=&quot;b&quot;/&gt;&lt;/m:rPr&gt;&lt;w:rPr&gt;&lt;w:rFonts w:ascii=&quot;Cambria Math&quot; w:h-ansi=&quot;Cambria Math&quot;/&gt;&lt;wx:font wx:val=&quot;Cambria Math&quot;/&gt;&lt;w:b/&gt;&lt;w:sz w:val=&quot;24&quot;/&gt;&lt;w:sz-cs w:val=&quot;24&quot;/&gt;&lt;w:lang w:val=&quot;EN-US&quot;/&gt;&lt;/w:rPr&gt;&lt;m:t&gt;2&lt;/m:t&gt;&lt;/m:r&gt;&lt;/m:sup&gt;&lt;/m:sSup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5" o:title="" chromakey="white"/>
          </v:shape>
        </w:pict>
      </w:r>
      <w:r w:rsidRPr="00540542">
        <w:rPr>
          <w:b/>
          <w:sz w:val="24"/>
          <w:szCs w:val="24"/>
        </w:rPr>
        <w:instrText xml:space="preserve"> </w:instrText>
      </w:r>
      <w:r w:rsidRPr="00540542">
        <w:rPr>
          <w:b/>
          <w:sz w:val="24"/>
          <w:szCs w:val="24"/>
        </w:rPr>
        <w:fldChar w:fldCharType="separate"/>
      </w:r>
      <w:r>
        <w:pict>
          <v:shape id="_x0000_i1028" type="#_x0000_t75" style="width:14.25pt;height:13.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best-fit&quot; w:percent=&quot;148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6050CD&quot;/&gt;&lt;wsp:rsid wsp:val=&quot;00007054&quot;/&gt;&lt;wsp:rsid wsp:val=&quot;000448D4&quot;/&gt;&lt;wsp:rsid wsp:val=&quot;00064FFB&quot;/&gt;&lt;wsp:rsid wsp:val=&quot;0009693B&quot;/&gt;&lt;wsp:rsid wsp:val=&quot;00103D33&quot;/&gt;&lt;wsp:rsid wsp:val=&quot;00105C63&quot;/&gt;&lt;wsp:rsid wsp:val=&quot;001313AF&quot;/&gt;&lt;wsp:rsid wsp:val=&quot;00163F04&quot;/&gt;&lt;wsp:rsid wsp:val=&quot;001846CA&quot;/&gt;&lt;wsp:rsid wsp:val=&quot;001A2274&quot;/&gt;&lt;wsp:rsid wsp:val=&quot;001B179F&quot;/&gt;&lt;wsp:rsid wsp:val=&quot;001B52E7&quot;/&gt;&lt;wsp:rsid wsp:val=&quot;001C4CCC&quot;/&gt;&lt;wsp:rsid wsp:val=&quot;0032431F&quot;/&gt;&lt;wsp:rsid wsp:val=&quot;0033338D&quot;/&gt;&lt;wsp:rsid wsp:val=&quot;00370013&quot;/&gt;&lt;wsp:rsid wsp:val=&quot;003B1590&quot;/&gt;&lt;wsp:rsid wsp:val=&quot;00417E28&quot;/&gt;&lt;wsp:rsid wsp:val=&quot;00435453&quot;/&gt;&lt;wsp:rsid wsp:val=&quot;00443356&quot;/&gt;&lt;wsp:rsid wsp:val=&quot;00540542&quot;/&gt;&lt;wsp:rsid wsp:val=&quot;005578E3&quot;/&gt;&lt;wsp:rsid wsp:val=&quot;00595222&quot;/&gt;&lt;wsp:rsid wsp:val=&quot;005A0F15&quot;/&gt;&lt;wsp:rsid wsp:val=&quot;005A75CD&quot;/&gt;&lt;wsp:rsid wsp:val=&quot;005C096A&quot;/&gt;&lt;wsp:rsid wsp:val=&quot;006050CD&quot;/&gt;&lt;wsp:rsid wsp:val=&quot;00676522&quot;/&gt;&lt;wsp:rsid wsp:val=&quot;0067683C&quot;/&gt;&lt;wsp:rsid wsp:val=&quot;00683339&quot;/&gt;&lt;wsp:rsid wsp:val=&quot;006E14B7&quot;/&gt;&lt;wsp:rsid wsp:val=&quot;00733C75&quot;/&gt;&lt;wsp:rsid wsp:val=&quot;007F3F8F&quot;/&gt;&lt;wsp:rsid wsp:val=&quot;00802C46&quot;/&gt;&lt;wsp:rsid wsp:val=&quot;00814B55&quot;/&gt;&lt;wsp:rsid wsp:val=&quot;008445E1&quot;/&gt;&lt;wsp:rsid wsp:val=&quot;008E5DD4&quot;/&gt;&lt;wsp:rsid wsp:val=&quot;0095060A&quot;/&gt;&lt;wsp:rsid wsp:val=&quot;00955198&quot;/&gt;&lt;wsp:rsid wsp:val=&quot;00974A22&quot;/&gt;&lt;wsp:rsid wsp:val=&quot;009E1A74&quot;/&gt;&lt;wsp:rsid wsp:val=&quot;009E22CE&quot;/&gt;&lt;wsp:rsid wsp:val=&quot;009E4DDB&quot;/&gt;&lt;wsp:rsid wsp:val=&quot;009F5473&quot;/&gt;&lt;wsp:rsid wsp:val=&quot;00A11BF5&quot;/&gt;&lt;wsp:rsid wsp:val=&quot;00AC4BC1&quot;/&gt;&lt;wsp:rsid wsp:val=&quot;00B37EAD&quot;/&gt;&lt;wsp:rsid wsp:val=&quot;00BD6DAE&quot;/&gt;&lt;wsp:rsid wsp:val=&quot;00CA1950&quot;/&gt;&lt;wsp:rsid wsp:val=&quot;00CA225A&quot;/&gt;&lt;wsp:rsid wsp:val=&quot;00CA486F&quot;/&gt;&lt;wsp:rsid wsp:val=&quot;00D30705&quot;/&gt;&lt;wsp:rsid wsp:val=&quot;00DE3374&quot;/&gt;&lt;wsp:rsid wsp:val=&quot;00DF22A2&quot;/&gt;&lt;wsp:rsid wsp:val=&quot;00E11AB1&quot;/&gt;&lt;wsp:rsid wsp:val=&quot;00E312CF&quot;/&gt;&lt;wsp:rsid wsp:val=&quot;00E33EC4&quot;/&gt;&lt;wsp:rsid wsp:val=&quot;00E70F3C&quot;/&gt;&lt;wsp:rsid wsp:val=&quot;00E77E1D&quot;/&gt;&lt;wsp:rsid wsp:val=&quot;00EC12DF&quot;/&gt;&lt;wsp:rsid wsp:val=&quot;00EF0297&quot;/&gt;&lt;wsp:rsid wsp:val=&quot;00F229AE&quot;/&gt;&lt;wsp:rsid wsp:val=&quot;00F413C7&quot;/&gt;&lt;wsp:rsid wsp:val=&quot;00FC56F0&quot;/&gt;&lt;/wsp:rsids&gt;&lt;/w:docPr&gt;&lt;w:body&gt;&lt;w:p wsp:rsidR=&quot;00000000&quot; wsp:rsidRDefault=&quot;00DE3374&quot;&gt;&lt;m:oMathPara&gt;&lt;m:oMath&gt;&lt;m:sSup&gt;&lt;m:sSupPr&gt;&lt;m:ctrlPr&gt;&lt;w:rPr&gt;&lt;w:rFonts w:ascii=&quot;Cambria Math&quot; w:h-ansi=&quot;Cambria Math&quot;/&gt;&lt;wx:font wx:val=&quot;Cambria Math&quot;/&gt;&lt;w:b/&gt;&lt;w:sz w:val=&quot;24&quot;/&gt;&lt;w:sz-cs w:val=&quot;24&quot;/&gt;&lt;w:lang w:val=&quot;EN-US&quot;/&gt;&lt;/w:rPr&gt;&lt;/m:ctrlPr&gt;&lt;/m:sSupPr&gt;&lt;m:e&gt;&lt;m:r&gt;&lt;m:rPr&gt;&lt;m:sty m:val=&quot;b&quot;/&gt;&lt;/m:rPr&gt;&lt;w:rPr&gt;&lt;w:rFonts w:ascii=&quot;Cambria Math&quot; w:h-ansi=&quot;Cambria Math&quot;/&gt;&lt;wx:font wx:val=&quot;Cambria Math&quot;/&gt;&lt;w:b/&gt;&lt;w:sz w:val=&quot;24&quot;/&gt;&lt;w:sz-cs w:val=&quot;24&quot;/&gt;&lt;w:lang w:val=&quot;EN-US&quot;/&gt;&lt;/w:rPr&gt;&lt;m:t&gt;П…&lt;/m:t&gt;&lt;/m:r&gt;&lt;/m:e&gt;&lt;m:sup&gt;&lt;m:r&gt;&lt;m:rPr&gt;&lt;m:sty m:val=&quot;b&quot;/&gt;&lt;/m:rPr&gt;&lt;w:rPr&gt;&lt;w:rFonts w:ascii=&quot;Cambria Math&quot; w:h-ansi=&quot;Cambria Math&quot;/&gt;&lt;wx:font wx:val=&quot;Cambria Math&quot;/&gt;&lt;w:b/&gt;&lt;w:sz w:val=&quot;24&quot;/&gt;&lt;w:sz-cs w:val=&quot;24&quot;/&gt;&lt;w:lang w:val=&quot;EN-US&quot;/&gt;&lt;/w:rPr&gt;&lt;m:t&gt;2&lt;/m:t&gt;&lt;/m:r&gt;&lt;/m:sup&gt;&lt;/m:sSup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5" o:title="" chromakey="white"/>
          </v:shape>
        </w:pict>
      </w:r>
      <w:r w:rsidRPr="00540542">
        <w:rPr>
          <w:b/>
          <w:sz w:val="24"/>
          <w:szCs w:val="24"/>
        </w:rPr>
        <w:fldChar w:fldCharType="end"/>
      </w:r>
      <w:r w:rsidRPr="0067683C">
        <w:rPr>
          <w:b/>
          <w:sz w:val="24"/>
          <w:szCs w:val="24"/>
        </w:rPr>
        <w:t>/2</w:t>
      </w:r>
      <w:r w:rsidRPr="0067683C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Ек- кинетическая энергия тела, </w:t>
      </w:r>
      <w:r>
        <w:rPr>
          <w:sz w:val="24"/>
          <w:szCs w:val="24"/>
          <w:lang w:val="en-US"/>
        </w:rPr>
        <w:t>m</w:t>
      </w:r>
      <w:r>
        <w:rPr>
          <w:sz w:val="24"/>
          <w:szCs w:val="24"/>
        </w:rPr>
        <w:t xml:space="preserve">- масса тела( кг),  </w:t>
      </w:r>
      <w:r w:rsidRPr="00540542">
        <w:rPr>
          <w:sz w:val="24"/>
          <w:szCs w:val="24"/>
        </w:rPr>
        <w:fldChar w:fldCharType="begin"/>
      </w:r>
      <w:r w:rsidRPr="00540542">
        <w:rPr>
          <w:sz w:val="24"/>
          <w:szCs w:val="24"/>
        </w:rPr>
        <w:instrText xml:space="preserve"> QUOTE </w:instrText>
      </w:r>
      <w:r>
        <w:pict>
          <v:shape id="_x0000_i1029" type="#_x0000_t75" style="width:10.5pt;height:14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best-fit&quot; w:percent=&quot;148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6050CD&quot;/&gt;&lt;wsp:rsid wsp:val=&quot;00007054&quot;/&gt;&lt;wsp:rsid wsp:val=&quot;000448D4&quot;/&gt;&lt;wsp:rsid wsp:val=&quot;00064FFB&quot;/&gt;&lt;wsp:rsid wsp:val=&quot;0009693B&quot;/&gt;&lt;wsp:rsid wsp:val=&quot;00103D33&quot;/&gt;&lt;wsp:rsid wsp:val=&quot;00105C63&quot;/&gt;&lt;wsp:rsid wsp:val=&quot;001313AF&quot;/&gt;&lt;wsp:rsid wsp:val=&quot;00163F04&quot;/&gt;&lt;wsp:rsid wsp:val=&quot;001846CA&quot;/&gt;&lt;wsp:rsid wsp:val=&quot;001A2274&quot;/&gt;&lt;wsp:rsid wsp:val=&quot;001B179F&quot;/&gt;&lt;wsp:rsid wsp:val=&quot;001B52E7&quot;/&gt;&lt;wsp:rsid wsp:val=&quot;001C4CCC&quot;/&gt;&lt;wsp:rsid wsp:val=&quot;00274153&quot;/&gt;&lt;wsp:rsid wsp:val=&quot;0032431F&quot;/&gt;&lt;wsp:rsid wsp:val=&quot;0033338D&quot;/&gt;&lt;wsp:rsid wsp:val=&quot;00370013&quot;/&gt;&lt;wsp:rsid wsp:val=&quot;003B1590&quot;/&gt;&lt;wsp:rsid wsp:val=&quot;00417E28&quot;/&gt;&lt;wsp:rsid wsp:val=&quot;00435453&quot;/&gt;&lt;wsp:rsid wsp:val=&quot;00443356&quot;/&gt;&lt;wsp:rsid wsp:val=&quot;00540542&quot;/&gt;&lt;wsp:rsid wsp:val=&quot;005578E3&quot;/&gt;&lt;wsp:rsid wsp:val=&quot;00595222&quot;/&gt;&lt;wsp:rsid wsp:val=&quot;005A0F15&quot;/&gt;&lt;wsp:rsid wsp:val=&quot;005A75CD&quot;/&gt;&lt;wsp:rsid wsp:val=&quot;005C096A&quot;/&gt;&lt;wsp:rsid wsp:val=&quot;006050CD&quot;/&gt;&lt;wsp:rsid wsp:val=&quot;00676522&quot;/&gt;&lt;wsp:rsid wsp:val=&quot;0067683C&quot;/&gt;&lt;wsp:rsid wsp:val=&quot;00683339&quot;/&gt;&lt;wsp:rsid wsp:val=&quot;006E14B7&quot;/&gt;&lt;wsp:rsid wsp:val=&quot;00733C75&quot;/&gt;&lt;wsp:rsid wsp:val=&quot;007F3F8F&quot;/&gt;&lt;wsp:rsid wsp:val=&quot;00802C46&quot;/&gt;&lt;wsp:rsid wsp:val=&quot;00814B55&quot;/&gt;&lt;wsp:rsid wsp:val=&quot;008445E1&quot;/&gt;&lt;wsp:rsid wsp:val=&quot;008E5DD4&quot;/&gt;&lt;wsp:rsid wsp:val=&quot;0095060A&quot;/&gt;&lt;wsp:rsid wsp:val=&quot;00955198&quot;/&gt;&lt;wsp:rsid wsp:val=&quot;00974A22&quot;/&gt;&lt;wsp:rsid wsp:val=&quot;009E1A74&quot;/&gt;&lt;wsp:rsid wsp:val=&quot;009E22CE&quot;/&gt;&lt;wsp:rsid wsp:val=&quot;009E4DDB&quot;/&gt;&lt;wsp:rsid wsp:val=&quot;009F5473&quot;/&gt;&lt;wsp:rsid wsp:val=&quot;00A11BF5&quot;/&gt;&lt;wsp:rsid wsp:val=&quot;00AC4BC1&quot;/&gt;&lt;wsp:rsid wsp:val=&quot;00B37EAD&quot;/&gt;&lt;wsp:rsid wsp:val=&quot;00BD6DAE&quot;/&gt;&lt;wsp:rsid wsp:val=&quot;00CA1950&quot;/&gt;&lt;wsp:rsid wsp:val=&quot;00CA225A&quot;/&gt;&lt;wsp:rsid wsp:val=&quot;00CA486F&quot;/&gt;&lt;wsp:rsid wsp:val=&quot;00D30705&quot;/&gt;&lt;wsp:rsid wsp:val=&quot;00DF22A2&quot;/&gt;&lt;wsp:rsid wsp:val=&quot;00E11AB1&quot;/&gt;&lt;wsp:rsid wsp:val=&quot;00E312CF&quot;/&gt;&lt;wsp:rsid wsp:val=&quot;00E33EC4&quot;/&gt;&lt;wsp:rsid wsp:val=&quot;00E70F3C&quot;/&gt;&lt;wsp:rsid wsp:val=&quot;00E77E1D&quot;/&gt;&lt;wsp:rsid wsp:val=&quot;00EC12DF&quot;/&gt;&lt;wsp:rsid wsp:val=&quot;00EF0297&quot;/&gt;&lt;wsp:rsid wsp:val=&quot;00F229AE&quot;/&gt;&lt;wsp:rsid wsp:val=&quot;00F413C7&quot;/&gt;&lt;wsp:rsid wsp:val=&quot;00FC56F0&quot;/&gt;&lt;/wsp:rsids&gt;&lt;/w:docPr&gt;&lt;w:body&gt;&lt;w:p wsp:rsidR=&quot;00000000&quot; wsp:rsidRDefault=&quot;00274153&quot;&gt;&lt;m:oMathPara&gt;&lt;m:oMath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П…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6" o:title="" chromakey="white"/>
          </v:shape>
        </w:pict>
      </w:r>
      <w:r w:rsidRPr="00540542">
        <w:rPr>
          <w:sz w:val="24"/>
          <w:szCs w:val="24"/>
        </w:rPr>
        <w:instrText xml:space="preserve"> </w:instrText>
      </w:r>
      <w:r w:rsidRPr="00540542">
        <w:rPr>
          <w:sz w:val="24"/>
          <w:szCs w:val="24"/>
        </w:rPr>
        <w:fldChar w:fldCharType="separate"/>
      </w:r>
      <w:r>
        <w:pict>
          <v:shape id="_x0000_i1030" type="#_x0000_t75" style="width:10.5pt;height:14.25pt" equationxml="&lt;?xml version=&quot;1.0&quot; encoding=&quot;UTF-8&quot; standalone=&quot;yes&quot;?&gt;&#10;&#10;&#10;&#10;&lt;?mso-application progid=&quot;Word.Document&quot;?&gt;&#10;&#10;&#10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val=&quot;best-fit&quot; w:percent=&quot;148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6050CD&quot;/&gt;&lt;wsp:rsid wsp:val=&quot;00007054&quot;/&gt;&lt;wsp:rsid wsp:val=&quot;000448D4&quot;/&gt;&lt;wsp:rsid wsp:val=&quot;00064FFB&quot;/&gt;&lt;wsp:rsid wsp:val=&quot;0009693B&quot;/&gt;&lt;wsp:rsid wsp:val=&quot;00103D33&quot;/&gt;&lt;wsp:rsid wsp:val=&quot;00105C63&quot;/&gt;&lt;wsp:rsid wsp:val=&quot;001313AF&quot;/&gt;&lt;wsp:rsid wsp:val=&quot;00163F04&quot;/&gt;&lt;wsp:rsid wsp:val=&quot;001846CA&quot;/&gt;&lt;wsp:rsid wsp:val=&quot;001A2274&quot;/&gt;&lt;wsp:rsid wsp:val=&quot;001B179F&quot;/&gt;&lt;wsp:rsid wsp:val=&quot;001B52E7&quot;/&gt;&lt;wsp:rsid wsp:val=&quot;001C4CCC&quot;/&gt;&lt;wsp:rsid wsp:val=&quot;00274153&quot;/&gt;&lt;wsp:rsid wsp:val=&quot;0032431F&quot;/&gt;&lt;wsp:rsid wsp:val=&quot;0033338D&quot;/&gt;&lt;wsp:rsid wsp:val=&quot;00370013&quot;/&gt;&lt;wsp:rsid wsp:val=&quot;003B1590&quot;/&gt;&lt;wsp:rsid wsp:val=&quot;00417E28&quot;/&gt;&lt;wsp:rsid wsp:val=&quot;00435453&quot;/&gt;&lt;wsp:rsid wsp:val=&quot;00443356&quot;/&gt;&lt;wsp:rsid wsp:val=&quot;00540542&quot;/&gt;&lt;wsp:rsid wsp:val=&quot;005578E3&quot;/&gt;&lt;wsp:rsid wsp:val=&quot;00595222&quot;/&gt;&lt;wsp:rsid wsp:val=&quot;005A0F15&quot;/&gt;&lt;wsp:rsid wsp:val=&quot;005A75CD&quot;/&gt;&lt;wsp:rsid wsp:val=&quot;005C096A&quot;/&gt;&lt;wsp:rsid wsp:val=&quot;006050CD&quot;/&gt;&lt;wsp:rsid wsp:val=&quot;00676522&quot;/&gt;&lt;wsp:rsid wsp:val=&quot;0067683C&quot;/&gt;&lt;wsp:rsid wsp:val=&quot;00683339&quot;/&gt;&lt;wsp:rsid wsp:val=&quot;006E14B7&quot;/&gt;&lt;wsp:rsid wsp:val=&quot;00733C75&quot;/&gt;&lt;wsp:rsid wsp:val=&quot;007F3F8F&quot;/&gt;&lt;wsp:rsid wsp:val=&quot;00802C46&quot;/&gt;&lt;wsp:rsid wsp:val=&quot;00814B55&quot;/&gt;&lt;wsp:rsid wsp:val=&quot;008445E1&quot;/&gt;&lt;wsp:rsid wsp:val=&quot;008E5DD4&quot;/&gt;&lt;wsp:rsid wsp:val=&quot;0095060A&quot;/&gt;&lt;wsp:rsid wsp:val=&quot;00955198&quot;/&gt;&lt;wsp:rsid wsp:val=&quot;00974A22&quot;/&gt;&lt;wsp:rsid wsp:val=&quot;009E1A74&quot;/&gt;&lt;wsp:rsid wsp:val=&quot;009E22CE&quot;/&gt;&lt;wsp:rsid wsp:val=&quot;009E4DDB&quot;/&gt;&lt;wsp:rsid wsp:val=&quot;009F5473&quot;/&gt;&lt;wsp:rsid wsp:val=&quot;00A11BF5&quot;/&gt;&lt;wsp:rsid wsp:val=&quot;00AC4BC1&quot;/&gt;&lt;wsp:rsid wsp:val=&quot;00B37EAD&quot;/&gt;&lt;wsp:rsid wsp:val=&quot;00BD6DAE&quot;/&gt;&lt;wsp:rsid wsp:val=&quot;00CA1950&quot;/&gt;&lt;wsp:rsid wsp:val=&quot;00CA225A&quot;/&gt;&lt;wsp:rsid wsp:val=&quot;00CA486F&quot;/&gt;&lt;wsp:rsid wsp:val=&quot;00D30705&quot;/&gt;&lt;wsp:rsid wsp:val=&quot;00DF22A2&quot;/&gt;&lt;wsp:rsid wsp:val=&quot;00E11AB1&quot;/&gt;&lt;wsp:rsid wsp:val=&quot;00E312CF&quot;/&gt;&lt;wsp:rsid wsp:val=&quot;00E33EC4&quot;/&gt;&lt;wsp:rsid wsp:val=&quot;00E70F3C&quot;/&gt;&lt;wsp:rsid wsp:val=&quot;00E77E1D&quot;/&gt;&lt;wsp:rsid wsp:val=&quot;00EC12DF&quot;/&gt;&lt;wsp:rsid wsp:val=&quot;00EF0297&quot;/&gt;&lt;wsp:rsid wsp:val=&quot;00F229AE&quot;/&gt;&lt;wsp:rsid wsp:val=&quot;00F413C7&quot;/&gt;&lt;wsp:rsid wsp:val=&quot;00FC56F0&quot;/&gt;&lt;/wsp:rsids&gt;&lt;/w:docPr&gt;&lt;w:body&gt;&lt;w:p wsp:rsidR=&quot;00000000&quot; wsp:rsidRDefault=&quot;00274153&quot;&gt;&lt;m:oMathPara&gt;&lt;m:oMath&gt;&lt;m:r&gt;&lt;w:rPr&gt;&lt;w:rFonts w:ascii=&quot;Cambria Math&quot; w:fareast=&quot;Times New Roman&quot; w:h-ansi=&quot;Cambria Math&quot;/&gt;&lt;wx:font wx:val=&quot;Cambria Math&quot;/&gt;&lt;w:i/&gt;&lt;w:sz w:val=&quot;24&quot;/&gt;&lt;w:sz-cs w:val=&quot;24&quot;/&gt;&lt;/w:rPr&gt;&lt;m:t&gt;П…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6" o:title="" chromakey="white"/>
          </v:shape>
        </w:pict>
      </w:r>
      <w:r w:rsidRPr="00540542">
        <w:rPr>
          <w:sz w:val="24"/>
          <w:szCs w:val="24"/>
        </w:rPr>
        <w:fldChar w:fldCharType="end"/>
      </w:r>
      <w:r w:rsidRPr="0067683C">
        <w:rPr>
          <w:sz w:val="24"/>
          <w:szCs w:val="24"/>
        </w:rPr>
        <w:t xml:space="preserve">- </w:t>
      </w:r>
      <w:r>
        <w:rPr>
          <w:sz w:val="24"/>
          <w:szCs w:val="24"/>
        </w:rPr>
        <w:t>скорость тела (м/с) слайд 24                                                                                                                                                             Решение задачи.                                                                                                                                 У кого из этих движущихся тел кинетическая энергия больше?                                                                     На слайде 2 фотографии ползущая улитка – наверху справа и летящий самолет – слева внизу.                                                                                                                                     Правильный ответ – самолет                                                                                                                   слайд №25                                                                                                                            Рассмотрим примеры и ответим на вопрос: может ли тело обладать и кинетической и потенциальной энергией одновременно?                                                                                       На слайде фотография футболистов с мячом в воздухе.                                                    Учащиеся рассуждают и приходят к выводу ,что летящий мяч обладает кинетической и потенциальной энергией одновременно.                                                                                       2.4 Физкультминутка.                                                                                                             1.Встаньте прямо и одновременно вытяните вперед правую руку и поднимите левую. согнутую в колене ногу.                                                                                                                     2.Теперь смените положение рук и ног: одновременно вытяните вперед левую руку и поднимите правую согнутую в колене ногу.                                                            3.Попытайтесь при этом делать глазами круговые движения перемещая взгляд влево вверх против часовой стрелки.                                                                                                              слайд №26                                                                                                                                      Механическая энергия может переходить из одного вида в другой.                                          На слайде фотография горнолыжника на склоне.                                                               Учащиеся рассуждают и приходят к выводу, что горнолыжник на склоне обладает и потенциальной и кинетической энергией одновременно.                                                     слайд №27                                                                                                                                       Изучение явлений превращения одного вида энергии в другой привело к открытию одного из основных законов природы –</w:t>
      </w:r>
      <w:r w:rsidRPr="00007054">
        <w:rPr>
          <w:b/>
          <w:sz w:val="24"/>
          <w:szCs w:val="24"/>
        </w:rPr>
        <w:t>закона сохранения и превращения энергии</w:t>
      </w:r>
      <w:r>
        <w:rPr>
          <w:b/>
          <w:sz w:val="24"/>
          <w:szCs w:val="24"/>
        </w:rPr>
        <w:t>. Во всех явлениях, происходящих в природе, энергия не возникает и на исчезает, она только превращается из одного вида в другой, при этом ее значение сохраняется.           Еп+Ек= со</w:t>
      </w:r>
      <w:r>
        <w:rPr>
          <w:b/>
          <w:sz w:val="24"/>
          <w:szCs w:val="24"/>
          <w:lang w:val="en-US"/>
        </w:rPr>
        <w:t>nst</w:t>
      </w: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Pr="00676522">
        <w:rPr>
          <w:sz w:val="24"/>
          <w:szCs w:val="24"/>
        </w:rPr>
        <w:t>слайд</w:t>
      </w:r>
      <w:r>
        <w:rPr>
          <w:sz w:val="24"/>
          <w:szCs w:val="24"/>
        </w:rPr>
        <w:t xml:space="preserve"> №28                                                                                                                                                                             Закон сохранения механической энергии. Сумма кинетической и потенциальной энергии тел, составляющих замкнутую систему и взаимодействующих между собой силами тяготения и силами упругости, остается неизменной. Сумму </w:t>
      </w:r>
      <w:r w:rsidRPr="00676522">
        <w:rPr>
          <w:b/>
          <w:sz w:val="24"/>
          <w:szCs w:val="24"/>
        </w:rPr>
        <w:t xml:space="preserve">Е= Еп+Ек </w:t>
      </w:r>
      <w:r>
        <w:rPr>
          <w:sz w:val="24"/>
          <w:szCs w:val="24"/>
        </w:rPr>
        <w:t>называют  полной механической энергией.                                                                                                                      слайд №29                                                                                                                                                                            На слайде одна из моделей «вечного двигателя»                                                                                                                                                          Закон сохранения и превращения механической энергии. Одним из следствий закона сохранения и превращения энергии является утверждение о невозможности создания «вечного двигателя»  (</w:t>
      </w:r>
      <w:r>
        <w:rPr>
          <w:sz w:val="24"/>
          <w:szCs w:val="24"/>
          <w:lang w:val="en-US"/>
        </w:rPr>
        <w:t>perpetuum</w:t>
      </w:r>
      <w:r w:rsidRPr="00E11AB1">
        <w:rPr>
          <w:sz w:val="24"/>
          <w:szCs w:val="24"/>
        </w:rPr>
        <w:t xml:space="preserve">  </w:t>
      </w:r>
      <w:r>
        <w:rPr>
          <w:sz w:val="24"/>
          <w:szCs w:val="24"/>
          <w:lang w:val="en-US"/>
        </w:rPr>
        <w:t>mobile</w:t>
      </w:r>
      <w:r>
        <w:rPr>
          <w:sz w:val="24"/>
          <w:szCs w:val="24"/>
        </w:rPr>
        <w:t xml:space="preserve">) – машины, которая могла бы неопределенно долго совершать работу, не расходуя при этом энергии.                                       2.5.Закрепление нового материала.                                                                                                           слайд №30                                                                                                                                                  На слайде фотография водопада в тропиках                                                                                                                            Решение задачи.    В каких  местах реки – у истоков или в устье – каждый  кубический метр воды обладает большей потенциальной энергией?    Ответ обоснуйте.                         слайд №31                                                                                                                                                     Тест.                                                                                                                                                            1.Энергия, которой обладает тело вследствие своего движения называется …..энергией. 1)потенциальной 2)кинетической 3) не знаю                                                                                            слайд №32                                                                                                                                                        2.Энергия сжатой пружины является примером…..энергии.                                              1)потенциальной 2)кинетической 3) не знаю                                                                                             слайд №33                                                                                                                                                               Два шара одинаковых размеров , деревянный и свинцовый, в момент падения на землю имели одинаковую скорость. Одинаковой ли кинетической энергией они обладали?  </w:t>
      </w:r>
    </w:p>
    <w:p w:rsidR="006740FF" w:rsidRDefault="006740FF" w:rsidP="00465D80">
      <w:pPr>
        <w:rPr>
          <w:sz w:val="24"/>
          <w:szCs w:val="24"/>
        </w:rPr>
      </w:pPr>
      <w:r>
        <w:rPr>
          <w:sz w:val="24"/>
          <w:szCs w:val="24"/>
        </w:rPr>
        <w:t>1)Большую энергию имел свинцовый шар                                                                                         2)Большую энергию имел деревянный шар                                                                        3)Одинаковой, так как их скорости и размеры одинаковые                                                                слайд №34                                                                                                                                                    Вертолет летит над Землей. Что надо сделать пилоту чтобы увеличить потенциальную энергию вертолета?</w:t>
      </w:r>
    </w:p>
    <w:p w:rsidR="006740FF" w:rsidRDefault="006740FF" w:rsidP="00465D80">
      <w:pPr>
        <w:rPr>
          <w:sz w:val="24"/>
          <w:szCs w:val="24"/>
        </w:rPr>
      </w:pPr>
      <w:r>
        <w:rPr>
          <w:sz w:val="24"/>
          <w:szCs w:val="24"/>
        </w:rPr>
        <w:t xml:space="preserve">1)Спустить вертолет ниже;                                                                                                                               2)Поднять вертолет выше;                                                                                                                                3) Увеличить скорость вертолета;                                                                                                                  4)Уменьшить скорость вертолета;                                                                                                   5)Посадить вертолет на землю.                                                                                                              слайд №35                                                                                                                                                    Какой энергией обладает капля дождя падающая на Землю? </w:t>
      </w:r>
    </w:p>
    <w:p w:rsidR="006740FF" w:rsidRPr="00E312CF" w:rsidRDefault="006740FF" w:rsidP="00465D80">
      <w:pPr>
        <w:rPr>
          <w:sz w:val="24"/>
          <w:szCs w:val="24"/>
        </w:rPr>
      </w:pPr>
      <w:r>
        <w:rPr>
          <w:sz w:val="24"/>
          <w:szCs w:val="24"/>
        </w:rPr>
        <w:t>1)Только кинетической;                                                                                                                        2)Только потенциальной;                                                                                                             3)Потенциальной и кинетической;                                                                                                       4)Никакой;                                                                                                                                                     5)Не знаю                                                                                                                                                      Практические задания:  1)Докажите ,что тело падающее с высоты способно совершить работу (гиря, пластилиновый шар)                                                                                                          2)Докажите ,что шар движущийся по желобу ,закрепленному в штативе под наклоном, может совершать работу  ( штатив с муфтой, желоб, шар, деревянный брусок)                               слайд №36                                                                                                                                                     Энергия движущейся воды имеет большое значение в народном хозяйстве. Эту энергию используют с помощью мощных гидроэлектростанций</w:t>
      </w:r>
      <w:r>
        <w:rPr>
          <w:sz w:val="24"/>
          <w:szCs w:val="24"/>
        </w:rPr>
        <w:tab/>
        <w:t xml:space="preserve">.Энергия падающей воды является экологически чистым источником энергии в отличии от энергии топлива. На слайде фотография Волжской ГЭС.                                                                                                                            слайд №37                                                                                                                                                    На Братской ГЭС разность уровней воды перед плотиной и в ней равна 100 м. Какой энергией обладает вода, удерживаемая плотиной? Определите величину энергии в кДж, которой обладает каждый кубический метр воды, удерживаемый плотиной.                                        слайд №38                                                                                                                                           Приводится решение задачи. Ответ: каждый кубический метр воды, удерживаемый плотиной обладает энергией равной 1000 кДж.                                                                                 слайд №39                                                                                                                                                                  На слайде фотография бегущего спортсмена.                                                                                           Масса этого бегуна 100 кг.Бежит он со скоростью 8 м/с.Вычислите его кинетическую энергию.                                                                                                                                                         слайд №40                                                                                                                                                                    Приводится решение задачи. Ответ: кинетическая энергия бегуна 3,2 кДж.                                                   слайд №41                                                                                                                                               Решение шуточной задачи.  На сладе фотография моста.                                                                                        Грабители отняли у потерпевшего деньги, документы, раздели  его  до гола и решив, что взять с него больше нечего, кинули с моста в речку. Чем все-таки обладал потерпевший на полпути к холодной воде.                                                                                                                               Ответ: потенциальной энергией , постепенно переходящей в кинетическую.                                                        3.1 Рефлексия                                                                                                                                                 Продолжи предложение                                                                                                                      1)Сегодня я узнал …                                                                                                                                                     2)Было интересно….                                                                                                                             3)Было трудно…                                                                                                                                                                                 4) Я научился…                                                                                                                                               5) Меня удивило…                                                                                                                                             3) Запись домашнего задания:§62,§63 ,упр.32     Список литературы:                                                   1.Физика 7 кл. учебник для общеобразовательных учреждений /А.В.Перышкин/ М.Дрофа,2009                                                                                                                                                     2.Физика 7 кл. «Поурочные планы по учебнику  А.В. Перышкина  автор-составитель В.А.Шевцов  Волгоград.Учитель 2007.                                                                                                 3.Интернет ресурсы </w:t>
      </w:r>
    </w:p>
    <w:sectPr w:rsidR="006740FF" w:rsidRPr="00E312CF" w:rsidSect="006833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8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50CD"/>
    <w:rsid w:val="00007054"/>
    <w:rsid w:val="000448D4"/>
    <w:rsid w:val="00064FFB"/>
    <w:rsid w:val="0009693B"/>
    <w:rsid w:val="000F6BEC"/>
    <w:rsid w:val="00103D33"/>
    <w:rsid w:val="00105C63"/>
    <w:rsid w:val="001313AF"/>
    <w:rsid w:val="00163F04"/>
    <w:rsid w:val="00166A37"/>
    <w:rsid w:val="001846CA"/>
    <w:rsid w:val="001A2274"/>
    <w:rsid w:val="001B179F"/>
    <w:rsid w:val="001B52E7"/>
    <w:rsid w:val="001C4CCC"/>
    <w:rsid w:val="002E51E2"/>
    <w:rsid w:val="0032431F"/>
    <w:rsid w:val="0033338D"/>
    <w:rsid w:val="00370013"/>
    <w:rsid w:val="003B0510"/>
    <w:rsid w:val="003B1590"/>
    <w:rsid w:val="00417E28"/>
    <w:rsid w:val="00435453"/>
    <w:rsid w:val="00443356"/>
    <w:rsid w:val="00465D80"/>
    <w:rsid w:val="00540542"/>
    <w:rsid w:val="005578E3"/>
    <w:rsid w:val="00595222"/>
    <w:rsid w:val="005A0F15"/>
    <w:rsid w:val="005A75CD"/>
    <w:rsid w:val="005C096A"/>
    <w:rsid w:val="006050CD"/>
    <w:rsid w:val="006740FF"/>
    <w:rsid w:val="00676522"/>
    <w:rsid w:val="0067683C"/>
    <w:rsid w:val="00683339"/>
    <w:rsid w:val="006E14B7"/>
    <w:rsid w:val="00733C75"/>
    <w:rsid w:val="007F3F8F"/>
    <w:rsid w:val="00802C46"/>
    <w:rsid w:val="00814B55"/>
    <w:rsid w:val="008445E1"/>
    <w:rsid w:val="008E5DD4"/>
    <w:rsid w:val="0095060A"/>
    <w:rsid w:val="00955198"/>
    <w:rsid w:val="00974A22"/>
    <w:rsid w:val="009E1A74"/>
    <w:rsid w:val="009E22CE"/>
    <w:rsid w:val="009E4DDB"/>
    <w:rsid w:val="009F5473"/>
    <w:rsid w:val="00A11BF5"/>
    <w:rsid w:val="00AC4BC1"/>
    <w:rsid w:val="00B37EAD"/>
    <w:rsid w:val="00BD6DAE"/>
    <w:rsid w:val="00CA1950"/>
    <w:rsid w:val="00CA225A"/>
    <w:rsid w:val="00CA486F"/>
    <w:rsid w:val="00CF019D"/>
    <w:rsid w:val="00D30705"/>
    <w:rsid w:val="00DF22A2"/>
    <w:rsid w:val="00E11AB1"/>
    <w:rsid w:val="00E312CF"/>
    <w:rsid w:val="00E33EC4"/>
    <w:rsid w:val="00E664C0"/>
    <w:rsid w:val="00E70F3C"/>
    <w:rsid w:val="00E77E1D"/>
    <w:rsid w:val="00EC12DF"/>
    <w:rsid w:val="00EF0297"/>
    <w:rsid w:val="00F229AE"/>
    <w:rsid w:val="00F413C7"/>
    <w:rsid w:val="00FC56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339"/>
    <w:pPr>
      <w:spacing w:after="200" w:line="276" w:lineRule="auto"/>
    </w:pPr>
    <w:rPr>
      <w:color w:val="333333"/>
      <w:sz w:val="28"/>
      <w:szCs w:val="28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578E3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5578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578E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417</TotalTime>
  <Pages>7</Pages>
  <Words>4859</Words>
  <Characters>27701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Александровна</dc:creator>
  <cp:keywords/>
  <dc:description/>
  <cp:lastModifiedBy>ира-пк</cp:lastModifiedBy>
  <cp:revision>19</cp:revision>
  <cp:lastPrinted>2014-05-08T04:45:00Z</cp:lastPrinted>
  <dcterms:created xsi:type="dcterms:W3CDTF">2014-05-05T13:08:00Z</dcterms:created>
  <dcterms:modified xsi:type="dcterms:W3CDTF">2017-02-20T13:47:00Z</dcterms:modified>
</cp:coreProperties>
</file>