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BC6" w:rsidRDefault="00436BC6" w:rsidP="00436BC6">
      <w:pPr>
        <w:rPr>
          <w:rFonts w:ascii="Times New Roman" w:hAnsi="Times New Roman" w:cs="Times New Roman"/>
          <w:sz w:val="28"/>
          <w:szCs w:val="28"/>
        </w:rPr>
      </w:pPr>
    </w:p>
    <w:p w:rsidR="00436BC6" w:rsidRDefault="00436BC6" w:rsidP="00436BC6">
      <w:pPr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МИНИСТЕРСТВО ОБЩЕГО И ПРОФЕССИОНАЛЬНОГО ОБРАЗОВАНИЯ СВЕРДЛОВСКОЙ ОБЛАСТИ</w:t>
      </w:r>
    </w:p>
    <w:p w:rsidR="00436BC6" w:rsidRDefault="00436BC6" w:rsidP="00436BC6">
      <w:pPr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ГОСУДАРСТВЕННОЕ АВТОНОМНОЕ ПРОФЕССИОНАЛЬНОЕ ОБРАЗОВАТЕЛЬНОЕ УЧРЕЖДЕНИЕ СВЕРДЛОВСКОЙ ОБЛАСТИ «ПЕРВОУРАЛЬСКИЙ ПОЛИТЕХНИКУМ»</w:t>
      </w:r>
    </w:p>
    <w:p w:rsidR="00436BC6" w:rsidRDefault="00436BC6" w:rsidP="00436BC6">
      <w:pPr>
        <w:rPr>
          <w:rFonts w:ascii="Times New Roman" w:hAnsi="Times New Roman" w:cs="Times New Roman"/>
          <w:sz w:val="28"/>
          <w:szCs w:val="28"/>
        </w:rPr>
      </w:pPr>
    </w:p>
    <w:p w:rsidR="00436BC6" w:rsidRDefault="00436BC6" w:rsidP="00436BC6">
      <w:pPr>
        <w:rPr>
          <w:rFonts w:ascii="Times New Roman" w:hAnsi="Times New Roman" w:cs="Times New Roman"/>
          <w:sz w:val="28"/>
          <w:szCs w:val="28"/>
        </w:rPr>
      </w:pPr>
    </w:p>
    <w:p w:rsidR="00436BC6" w:rsidRDefault="00436BC6" w:rsidP="00436BC6">
      <w:pPr>
        <w:rPr>
          <w:rFonts w:ascii="Times New Roman" w:hAnsi="Times New Roman" w:cs="Times New Roman"/>
          <w:sz w:val="28"/>
          <w:szCs w:val="28"/>
        </w:rPr>
      </w:pPr>
    </w:p>
    <w:p w:rsidR="00436BC6" w:rsidRPr="00436BC6" w:rsidRDefault="00436BC6" w:rsidP="00436B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BC6">
        <w:rPr>
          <w:rFonts w:ascii="Times New Roman" w:hAnsi="Times New Roman" w:cs="Times New Roman"/>
          <w:b/>
          <w:sz w:val="28"/>
          <w:szCs w:val="28"/>
        </w:rPr>
        <w:t>Урок русского языка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6BC6" w:rsidRDefault="00436BC6" w:rsidP="00436BC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Язык художественной литературы</w:t>
      </w:r>
    </w:p>
    <w:p w:rsidR="00436BC6" w:rsidRDefault="00436BC6" w:rsidP="00436B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6BC6" w:rsidRDefault="00436BC6" w:rsidP="00436B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6BC6" w:rsidRDefault="00436BC6" w:rsidP="00436B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6BC6" w:rsidRDefault="00436BC6" w:rsidP="00436B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6BC6" w:rsidRDefault="00436BC6" w:rsidP="00436B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6BC6" w:rsidRDefault="00436BC6" w:rsidP="00436BC6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Ягуткина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Виктория  Владимировна,</w:t>
      </w:r>
    </w:p>
    <w:p w:rsidR="00436BC6" w:rsidRDefault="00436BC6" w:rsidP="00436BC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русского языка и литературы.</w:t>
      </w:r>
    </w:p>
    <w:p w:rsidR="00436BC6" w:rsidRDefault="00436BC6" w:rsidP="00436BC6">
      <w:pPr>
        <w:rPr>
          <w:rFonts w:ascii="Times New Roman" w:hAnsi="Times New Roman" w:cs="Times New Roman"/>
          <w:sz w:val="28"/>
          <w:szCs w:val="28"/>
        </w:rPr>
      </w:pPr>
    </w:p>
    <w:p w:rsidR="00436BC6" w:rsidRDefault="00436BC6" w:rsidP="00436BC6">
      <w:pPr>
        <w:rPr>
          <w:rFonts w:ascii="Times New Roman" w:hAnsi="Times New Roman" w:cs="Times New Roman"/>
          <w:sz w:val="28"/>
          <w:szCs w:val="28"/>
        </w:rPr>
      </w:pPr>
    </w:p>
    <w:p w:rsidR="00436BC6" w:rsidRDefault="00436BC6" w:rsidP="00436B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6BC6" w:rsidRDefault="00436BC6" w:rsidP="00436B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6BC6" w:rsidRDefault="00436BC6" w:rsidP="00436B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6BC6" w:rsidRDefault="00436BC6" w:rsidP="00436B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6BC6" w:rsidRDefault="00436BC6" w:rsidP="00ED45B2">
      <w:pPr>
        <w:rPr>
          <w:rFonts w:ascii="Times New Roman" w:hAnsi="Times New Roman" w:cs="Times New Roman"/>
          <w:sz w:val="28"/>
          <w:szCs w:val="28"/>
        </w:rPr>
      </w:pPr>
    </w:p>
    <w:p w:rsidR="00436BC6" w:rsidRDefault="00436BC6" w:rsidP="00436B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6BC6" w:rsidRDefault="00436BC6" w:rsidP="00436B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Первоуральск   2017 г.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36BC6" w:rsidRDefault="00436BC6" w:rsidP="00436B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Современные стандарты образования выдвигают новые требования к преподаванию русского языка. Важнейшим становится не только приобретение знаний орфографических и пунктуационных правил, но и формирование коммуникативных умений. </w:t>
      </w:r>
    </w:p>
    <w:p w:rsidR="00436BC6" w:rsidRDefault="00436BC6" w:rsidP="00436B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Как показывает практика, иногда учащиеся, хорошо знающие русскую орфографию и пунктуацию, могут оказаться неинтересными собеседниками, не могут продемонстрировать умение завязать знакомство, поддержать беседу; испытывают страх перед предстоящим деловым телефонным разговором. Такие учащиеся, как правило, отвергают экзамен в форме собеседования, предпочитая традиционную форму испытания в виде ответа на вопросы билета; избегают участия в мероприятиях, предполагающих диалоги, дискуссии.</w:t>
      </w:r>
    </w:p>
    <w:p w:rsidR="00436BC6" w:rsidRDefault="00436BC6" w:rsidP="00436B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Вопросу формирования коммуникативной компетенции особое внимание необходимо уделять, когда речь идет о студентах, об учениках старших классов. Совсем скоро им придется организовывать свою речевую деятельность в самых различных жизненных ситуациях.</w:t>
      </w:r>
    </w:p>
    <w:p w:rsidR="00436BC6" w:rsidRDefault="00436BC6" w:rsidP="00436B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Исследователи деловой коммуникации утверждают: у тех, чья работа предполагает постоянные контакты типа «человек – человек»  (менеджеры, продавцы, политики), деловое общение составляет от 70 до 90%. Это общение лицом к лицу, по телефону, по электронной почте. Чтобы осуществлять эффективную деловую коммуникацию, человеку необходимо обладать достаточными знаниями и сформированными умениями в этой области.</w:t>
      </w:r>
    </w:p>
    <w:p w:rsidR="00436BC6" w:rsidRDefault="00436BC6" w:rsidP="00436B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Учащиеся старших классов уже знакомы с основными речевыми понятиями, нормами и законами создания текста. Теперь необходимо создать условия, в которых учащиеся смогут закрепить имеющиеся знания и применить их в практической деятельности.</w:t>
      </w:r>
    </w:p>
    <w:p w:rsidR="00436BC6" w:rsidRDefault="00436BC6" w:rsidP="00436B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Реализация предложенного плана урока предполагает создание среды обучения, где главное место принадлежит методам, активизирующим самостоятельную работу учащихся. Коммуникативная направленность данного урока предполагает не только работу с готовым текстом, но и внимание к развитию способности самостоятельно создавать собственное речевое высказывание на заданную тему.</w:t>
      </w:r>
    </w:p>
    <w:p w:rsidR="00436BC6" w:rsidRDefault="00436BC6" w:rsidP="00436B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разработке урока представлен текстовый материал, задания, предполагающие наблюдения над использованием языковых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дств в </w:t>
      </w:r>
      <w:r>
        <w:rPr>
          <w:rFonts w:ascii="Times New Roman" w:hAnsi="Times New Roman" w:cs="Times New Roman"/>
          <w:sz w:val="28"/>
          <w:szCs w:val="28"/>
        </w:rPr>
        <w:lastRenderedPageBreak/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азличных ситуациях общения, анализ текста, моделирование речевого высказывания.</w:t>
      </w:r>
    </w:p>
    <w:p w:rsidR="00436BC6" w:rsidRDefault="00436BC6" w:rsidP="00436B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Представленный текст дает простор для обсуждения со старшеклассниками, позволяет сформировать идеи для поединка ораторов в группе.</w:t>
      </w:r>
    </w:p>
    <w:p w:rsidR="00436BC6" w:rsidRDefault="00436BC6" w:rsidP="00436B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br w:type="page"/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Язык художественной литературы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актуализировать знания об особенностях художественного стиля; развивать умение создавать тексты художественного стиля; углублять представление об особенностях языка художественной литературы.</w:t>
      </w:r>
    </w:p>
    <w:p w:rsidR="00436BC6" w:rsidRDefault="00436BC6" w:rsidP="00436BC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436BC6" w:rsidRDefault="00436BC6" w:rsidP="00436BC6">
      <w:pPr>
        <w:spacing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!.Организационный этап урока.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!!Основная часть урока.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>Словарная разминка «Узнай слово»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Задание:</w:t>
      </w:r>
      <w:r>
        <w:rPr>
          <w:rFonts w:ascii="Times New Roman" w:hAnsi="Times New Roman" w:cs="Times New Roman"/>
          <w:sz w:val="28"/>
          <w:szCs w:val="28"/>
        </w:rPr>
        <w:t xml:space="preserve"> по лексическому значению определить слово:</w:t>
      </w:r>
    </w:p>
    <w:p w:rsidR="00436BC6" w:rsidRDefault="00436BC6" w:rsidP="00436BC6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Разговор двух или более лиц </w:t>
      </w:r>
      <w:r>
        <w:rPr>
          <w:rFonts w:ascii="Times New Roman" w:hAnsi="Times New Roman" w:cs="Times New Roman"/>
          <w:i/>
          <w:sz w:val="28"/>
          <w:szCs w:val="28"/>
        </w:rPr>
        <w:t>(диалог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36BC6" w:rsidRDefault="00436BC6" w:rsidP="00436BC6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Несколько предложений, связанных друг с другом по смыслу и грамматически (</w:t>
      </w:r>
      <w:r>
        <w:rPr>
          <w:rFonts w:ascii="Times New Roman" w:hAnsi="Times New Roman" w:cs="Times New Roman"/>
          <w:i/>
          <w:sz w:val="28"/>
          <w:szCs w:val="28"/>
        </w:rPr>
        <w:t>Текст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36BC6" w:rsidRDefault="00436BC6" w:rsidP="00436BC6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Одинаковое построение нескольких рядом расположенных предложений (</w:t>
      </w:r>
      <w:r>
        <w:rPr>
          <w:rFonts w:ascii="Times New Roman" w:hAnsi="Times New Roman" w:cs="Times New Roman"/>
          <w:i/>
          <w:sz w:val="28"/>
          <w:szCs w:val="28"/>
        </w:rPr>
        <w:t>Параллелизм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36BC6" w:rsidRDefault="00436BC6" w:rsidP="00436BC6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Стиль речи, цель которого – воздействие на читателя или слушателя через СМИ (</w:t>
      </w:r>
      <w:r>
        <w:rPr>
          <w:rFonts w:ascii="Times New Roman" w:hAnsi="Times New Roman" w:cs="Times New Roman"/>
          <w:i/>
          <w:sz w:val="28"/>
          <w:szCs w:val="28"/>
        </w:rPr>
        <w:t>Публицистический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36BC6" w:rsidRDefault="00436BC6" w:rsidP="00436BC6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Одинаковое начало нескольких соседних предложений (</w:t>
      </w:r>
      <w:r>
        <w:rPr>
          <w:rFonts w:ascii="Times New Roman" w:hAnsi="Times New Roman" w:cs="Times New Roman"/>
          <w:i/>
          <w:sz w:val="28"/>
          <w:szCs w:val="28"/>
        </w:rPr>
        <w:t>Анафора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36BC6" w:rsidRDefault="00436BC6" w:rsidP="00436B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Стиль речи, цель которого – эстетическое, эмоциональное воздействие на читателя или слушателя посредством художественных образов (</w:t>
      </w:r>
      <w:proofErr w:type="spellStart"/>
      <w:proofErr w:type="gramStart"/>
      <w:r>
        <w:rPr>
          <w:rFonts w:ascii="Times New Roman" w:hAnsi="Times New Roman" w:cs="Times New Roman"/>
          <w:i/>
          <w:sz w:val="28"/>
          <w:szCs w:val="28"/>
        </w:rPr>
        <w:t>Художе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ственный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).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sz w:val="28"/>
          <w:szCs w:val="28"/>
        </w:rPr>
        <w:t>Работа с текстом.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Задание</w:t>
      </w:r>
      <w:r>
        <w:rPr>
          <w:rFonts w:ascii="Times New Roman" w:hAnsi="Times New Roman" w:cs="Times New Roman"/>
          <w:sz w:val="28"/>
          <w:szCs w:val="28"/>
        </w:rPr>
        <w:t xml:space="preserve">: прочитайте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псевдотекст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(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Псевдотекст</w:t>
      </w:r>
      <w:proofErr w:type="spellEnd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hyperlink r:id="rId6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– это упражнение</w:t>
        </w:r>
      </w:hyperlink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части которого объединены темой, но взяты из разных источников</w:t>
      </w:r>
      <w:r>
        <w:rPr>
          <w:color w:val="000000"/>
          <w:sz w:val="28"/>
          <w:szCs w:val="28"/>
        </w:rPr>
        <w:t>).</w:t>
      </w:r>
    </w:p>
    <w:p w:rsidR="00436BC6" w:rsidRDefault="00436BC6" w:rsidP="00436BC6">
      <w:pPr>
        <w:pStyle w:val="western"/>
        <w:shd w:val="clear" w:color="auto" w:fill="FFFFFF"/>
        <w:spacing w:after="0" w:afterAutospacing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Работа с </w:t>
      </w:r>
      <w:proofErr w:type="spellStart"/>
      <w:r>
        <w:rPr>
          <w:color w:val="000000"/>
          <w:sz w:val="22"/>
          <w:szCs w:val="22"/>
        </w:rPr>
        <w:t>псевдотекстом</w:t>
      </w:r>
      <w:proofErr w:type="spellEnd"/>
      <w:r>
        <w:rPr>
          <w:color w:val="000000"/>
          <w:sz w:val="22"/>
          <w:szCs w:val="22"/>
        </w:rPr>
        <w:t xml:space="preserve"> является одним из средств формирования коммуникативной компетенции учащихся. В её основе лежит принцип лингвостилистического исследования. Такого рода упражнения можно предлагать на уроках обобщения и повторения или в качестве зачётных заданий.</w:t>
      </w:r>
    </w:p>
    <w:p w:rsidR="00436BC6" w:rsidRDefault="00436BC6" w:rsidP="00436BC6">
      <w:pPr>
        <w:pStyle w:val="western"/>
        <w:numPr>
          <w:ilvl w:val="0"/>
          <w:numId w:val="2"/>
        </w:numPr>
        <w:shd w:val="clear" w:color="auto" w:fill="FFFFFF"/>
        <w:spacing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Можно ли определить, о чем он?</w:t>
      </w:r>
    </w:p>
    <w:p w:rsidR="00436BC6" w:rsidRDefault="00436BC6" w:rsidP="00436BC6">
      <w:pPr>
        <w:pStyle w:val="western"/>
        <w:numPr>
          <w:ilvl w:val="0"/>
          <w:numId w:val="2"/>
        </w:numPr>
        <w:shd w:val="clear" w:color="auto" w:fill="FFFFFF"/>
        <w:spacing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Можно ли данную запись считать текстом?</w:t>
      </w:r>
    </w:p>
    <w:p w:rsidR="00436BC6" w:rsidRDefault="00436BC6" w:rsidP="00436BC6">
      <w:pPr>
        <w:pStyle w:val="western"/>
        <w:numPr>
          <w:ilvl w:val="0"/>
          <w:numId w:val="2"/>
        </w:numPr>
        <w:shd w:val="clear" w:color="auto" w:fill="FFFFFF"/>
        <w:spacing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Расположите абзацы в таком порядке, чтобы получился текст.</w:t>
      </w:r>
    </w:p>
    <w:p w:rsidR="00436BC6" w:rsidRDefault="00436BC6" w:rsidP="00436BC6">
      <w:pPr>
        <w:pStyle w:val="western"/>
        <w:shd w:val="clear" w:color="auto" w:fill="FFFFFF"/>
        <w:spacing w:beforeAutospacing="0" w:after="0" w:afterAutospacing="0"/>
        <w:ind w:left="720"/>
        <w:rPr>
          <w:color w:val="000000"/>
          <w:sz w:val="28"/>
          <w:szCs w:val="28"/>
        </w:rPr>
      </w:pPr>
    </w:p>
    <w:p w:rsidR="00436BC6" w:rsidRDefault="00436BC6" w:rsidP="00436BC6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НИЩИЙ</w:t>
      </w:r>
    </w:p>
    <w:p w:rsidR="00436BC6" w:rsidRDefault="00436BC6" w:rsidP="00436BC6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</w:t>
      </w:r>
      <w:proofErr w:type="spellStart"/>
      <w:r>
        <w:rPr>
          <w:color w:val="000000"/>
          <w:sz w:val="28"/>
          <w:szCs w:val="28"/>
        </w:rPr>
        <w:t>псевдотекст</w:t>
      </w:r>
      <w:proofErr w:type="spellEnd"/>
      <w:r>
        <w:rPr>
          <w:color w:val="000000"/>
          <w:sz w:val="28"/>
          <w:szCs w:val="28"/>
        </w:rPr>
        <w:t>)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436BC6" w:rsidRDefault="00436BC6" w:rsidP="00436B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Он протягивал мне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красную</w:t>
      </w:r>
      <w:proofErr w:type="gramEnd"/>
      <w:r>
        <w:rPr>
          <w:rFonts w:ascii="Times New Roman" w:hAnsi="Times New Roman" w:cs="Times New Roman"/>
          <w:sz w:val="28"/>
          <w:szCs w:val="28"/>
        </w:rPr>
        <w:t>. Опухшую, грязную руку… Он стонал, он мычал о помощи.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Я проходил по улице…меня остановил нищий, дряхлый старик.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нищий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ждал</w:t>
      </w:r>
      <w:proofErr w:type="gramEnd"/>
      <w:r>
        <w:rPr>
          <w:rFonts w:ascii="Times New Roman" w:hAnsi="Times New Roman" w:cs="Times New Roman"/>
          <w:sz w:val="28"/>
          <w:szCs w:val="28"/>
        </w:rPr>
        <w:t>… и протянутая его рука слабо колыхалась и вздрагивала.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Я стал шарить у себя во всех карманах… ни кошелька, ни часов, ни даже платка… Я ничего не взял с собой.</w:t>
      </w:r>
    </w:p>
    <w:p w:rsidR="00436BC6" w:rsidRDefault="00436BC6" w:rsidP="00436B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Потерянный, смущенный, я крепко пожал эту грязную, трепетную руку…</w:t>
      </w:r>
    </w:p>
    <w:p w:rsidR="00436BC6" w:rsidRDefault="00436BC6" w:rsidP="00436B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-Не взыщи, брат, нет у меня ничего, брат.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Нищий уставил на меня свои воспаленные глаза; его синие губы усмехнулись – и он в свою очередь стиснул мои похолодевшие пальцы.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же, брат,- прошамкал он, - и на том спасибо. Это тоже подаяние, брат.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Я понял, что и я тоже получил подаяние от своего брата.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Воспаленные, слезливые глаза, посинелые губы, шершавые лохмотья, нечистые раны</w:t>
      </w:r>
      <w:proofErr w:type="gramStart"/>
      <w:r>
        <w:rPr>
          <w:rFonts w:ascii="Times New Roman" w:hAnsi="Times New Roman" w:cs="Times New Roman"/>
          <w:sz w:val="28"/>
          <w:szCs w:val="28"/>
        </w:rPr>
        <w:t>… О</w:t>
      </w:r>
      <w:proofErr w:type="gramEnd"/>
      <w:r>
        <w:rPr>
          <w:rFonts w:ascii="Times New Roman" w:hAnsi="Times New Roman" w:cs="Times New Roman"/>
          <w:sz w:val="28"/>
          <w:szCs w:val="28"/>
        </w:rPr>
        <w:t>, как безобразно обглодала бедность это несчастное существо!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учащиеся переставляют абзацы и предъявляют исходный текст</w:t>
      </w:r>
      <w:r>
        <w:rPr>
          <w:rFonts w:ascii="Times New Roman" w:hAnsi="Times New Roman" w:cs="Times New Roman"/>
          <w:sz w:val="28"/>
          <w:szCs w:val="28"/>
          <w:u w:val="single"/>
        </w:rPr>
        <w:t>)</w:t>
      </w:r>
    </w:p>
    <w:p w:rsidR="00436BC6" w:rsidRDefault="00436BC6" w:rsidP="00436BC6">
      <w:pPr>
        <w:rPr>
          <w:rFonts w:ascii="Times New Roman" w:hAnsi="Times New Roman" w:cs="Times New Roman"/>
          <w:sz w:val="28"/>
          <w:szCs w:val="28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(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Исходный текст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то же, что оригинал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dashed" w:sz="2" w:space="0" w:color="auto" w:frame="1"/>
            <w:shd w:val="clear" w:color="auto" w:fill="FFFFFF"/>
          </w:rPr>
          <w:t>подлинник</w:t>
        </w:r>
      </w:hyperlink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36BC6" w:rsidRDefault="00436BC6" w:rsidP="00436B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6BC6" w:rsidRDefault="00436BC6" w:rsidP="00436BC6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НИЩИЙ</w:t>
      </w:r>
    </w:p>
    <w:p w:rsidR="00436BC6" w:rsidRDefault="00436BC6" w:rsidP="00436BC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(исходный текст)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Я проходил по улице…меня остановил нищий, дряхлый старик.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Воспаленные, слезливые глаза, посинелые губы, шершавые лохмотья, нечистые раны</w:t>
      </w:r>
      <w:proofErr w:type="gramStart"/>
      <w:r>
        <w:rPr>
          <w:rFonts w:ascii="Times New Roman" w:hAnsi="Times New Roman" w:cs="Times New Roman"/>
          <w:sz w:val="28"/>
          <w:szCs w:val="28"/>
        </w:rPr>
        <w:t>… О</w:t>
      </w:r>
      <w:proofErr w:type="gramEnd"/>
      <w:r>
        <w:rPr>
          <w:rFonts w:ascii="Times New Roman" w:hAnsi="Times New Roman" w:cs="Times New Roman"/>
          <w:sz w:val="28"/>
          <w:szCs w:val="28"/>
        </w:rPr>
        <w:t>, как безобразно обглодала бедность это несчастное существо!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Он протягивал мне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красную</w:t>
      </w:r>
      <w:proofErr w:type="gramEnd"/>
      <w:r>
        <w:rPr>
          <w:rFonts w:ascii="Times New Roman" w:hAnsi="Times New Roman" w:cs="Times New Roman"/>
          <w:sz w:val="28"/>
          <w:szCs w:val="28"/>
        </w:rPr>
        <w:t>. Опухшую, грязную руку… Он стонал, он мычал о помощи.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стал шарить у себя во всех карманах</w:t>
      </w:r>
      <w:proofErr w:type="gramStart"/>
      <w:r>
        <w:rPr>
          <w:rFonts w:ascii="Times New Roman" w:hAnsi="Times New Roman" w:cs="Times New Roman"/>
          <w:sz w:val="28"/>
          <w:szCs w:val="28"/>
        </w:rPr>
        <w:t>… Н</w:t>
      </w:r>
      <w:proofErr w:type="gramEnd"/>
      <w:r>
        <w:rPr>
          <w:rFonts w:ascii="Times New Roman" w:hAnsi="Times New Roman" w:cs="Times New Roman"/>
          <w:sz w:val="28"/>
          <w:szCs w:val="28"/>
        </w:rPr>
        <w:t>и кошелька, ни часов, ни даже платка… Я ничего не взял с собой.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нищий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ждал</w:t>
      </w:r>
      <w:proofErr w:type="gramEnd"/>
      <w:r>
        <w:rPr>
          <w:rFonts w:ascii="Times New Roman" w:hAnsi="Times New Roman" w:cs="Times New Roman"/>
          <w:sz w:val="28"/>
          <w:szCs w:val="28"/>
        </w:rPr>
        <w:t>… и протянутая его рука слабо колыхалась и вздрагивала.</w:t>
      </w:r>
    </w:p>
    <w:p w:rsidR="00436BC6" w:rsidRDefault="00436BC6" w:rsidP="00436B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Потерянный, смущенный, я крепко пожал эту грязную, трепетную руку…</w:t>
      </w:r>
    </w:p>
    <w:p w:rsidR="00436BC6" w:rsidRDefault="00436BC6" w:rsidP="00436B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-Не взыщи, брат, нет у меня ничего, брат.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Нищий уставил на меня свои воспаленные глаза; его синие губы усмехнулись – и он в свою очередь стиснул мои похолодевшие пальцы.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же, брат,- прошамкал он, - и на том спасибо. Это тоже подаяние, брат.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Я понял, что и я тоже получил подаяние от своего брата.</w:t>
      </w:r>
    </w:p>
    <w:p w:rsidR="00436BC6" w:rsidRDefault="00436BC6" w:rsidP="00436BC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И.С.Тургенев</w:t>
      </w:r>
      <w:proofErr w:type="spellEnd"/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. Анализ текста.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положения анализа: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Стиль – художественный.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эстетическое, эмоциональное воздействие на читателей и слушателей посредством художественных образов.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Определить жанр данного произведения (</w:t>
      </w:r>
      <w:r>
        <w:rPr>
          <w:rFonts w:ascii="Times New Roman" w:hAnsi="Times New Roman" w:cs="Times New Roman"/>
          <w:i/>
          <w:sz w:val="28"/>
          <w:szCs w:val="28"/>
        </w:rPr>
        <w:t>Стихотворение в прозе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Каковы особенности данного жанра? ( </w:t>
      </w:r>
      <w:r>
        <w:rPr>
          <w:rFonts w:ascii="Times New Roman" w:hAnsi="Times New Roman" w:cs="Times New Roman"/>
          <w:i/>
          <w:sz w:val="28"/>
          <w:szCs w:val="28"/>
        </w:rPr>
        <w:t>Философское размышление, основная цель – воздействие на чувства, эмоции читателей и слушателей)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Какую картину вы представили, когда читали этот текст?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художественные средства использует автор?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Выделите (подчеркните) словосочетания, с помощью которых автор воспроизводит словесный портрет нищего. Назовите эпитеты.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Выделите предложения с олицетворением (</w:t>
      </w:r>
      <w:r>
        <w:rPr>
          <w:rFonts w:ascii="Times New Roman" w:hAnsi="Times New Roman" w:cs="Times New Roman"/>
          <w:i/>
          <w:sz w:val="28"/>
          <w:szCs w:val="28"/>
        </w:rPr>
        <w:t>О, как безобразно обглодала бедность…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Какой синоним к слову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проговорил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использовал автор? Уместно ли это просторечие?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каком значении использовано слово </w:t>
      </w:r>
      <w:r>
        <w:rPr>
          <w:rFonts w:ascii="Times New Roman" w:hAnsi="Times New Roman" w:cs="Times New Roman"/>
          <w:b/>
          <w:sz w:val="28"/>
          <w:szCs w:val="28"/>
        </w:rPr>
        <w:t xml:space="preserve">брат </w:t>
      </w:r>
      <w:r>
        <w:rPr>
          <w:rFonts w:ascii="Times New Roman" w:hAnsi="Times New Roman" w:cs="Times New Roman"/>
          <w:sz w:val="28"/>
          <w:szCs w:val="28"/>
        </w:rPr>
        <w:t>в данном тексте?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Выделите предложения, выразительность которых усиливается </w:t>
      </w:r>
      <w:r>
        <w:rPr>
          <w:rFonts w:ascii="Times New Roman" w:hAnsi="Times New Roman" w:cs="Times New Roman"/>
          <w:sz w:val="28"/>
          <w:szCs w:val="28"/>
          <w:u w:val="single"/>
        </w:rPr>
        <w:t>анафорой  и многосоюзием, однородными членами предложения.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Он протягивал мне красную, опухшую, грязную руку.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Он стонал, он мычал о помощи</w:t>
      </w:r>
      <w:r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436BC6" w:rsidRDefault="00436BC6" w:rsidP="00436BC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Ни кошелька, ни часов, ни даже платка…)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Какова связь между предложениями? (</w:t>
      </w:r>
      <w:r>
        <w:rPr>
          <w:rFonts w:ascii="Times New Roman" w:hAnsi="Times New Roman" w:cs="Times New Roman"/>
          <w:i/>
          <w:sz w:val="28"/>
          <w:szCs w:val="28"/>
        </w:rPr>
        <w:t>параллельная, усиленная анафорой и цепная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Определите тип данного текста  (</w:t>
      </w:r>
      <w:r>
        <w:rPr>
          <w:rFonts w:ascii="Times New Roman" w:hAnsi="Times New Roman" w:cs="Times New Roman"/>
          <w:i/>
          <w:sz w:val="28"/>
          <w:szCs w:val="28"/>
        </w:rPr>
        <w:t>повествование и рассуждение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Можно ли считать, что это текст – грустное </w:t>
      </w:r>
      <w:proofErr w:type="gramStart"/>
      <w:r>
        <w:rPr>
          <w:rFonts w:ascii="Times New Roman" w:hAnsi="Times New Roman" w:cs="Times New Roman"/>
          <w:sz w:val="28"/>
          <w:szCs w:val="28"/>
        </w:rPr>
        <w:t>воспоминание автора</w:t>
      </w:r>
      <w:proofErr w:type="gramEnd"/>
      <w:r>
        <w:rPr>
          <w:rFonts w:ascii="Times New Roman" w:hAnsi="Times New Roman" w:cs="Times New Roman"/>
          <w:sz w:val="28"/>
          <w:szCs w:val="28"/>
        </w:rPr>
        <w:t>? (</w:t>
      </w:r>
      <w:r>
        <w:rPr>
          <w:rFonts w:ascii="Times New Roman" w:hAnsi="Times New Roman" w:cs="Times New Roman"/>
          <w:i/>
          <w:sz w:val="28"/>
          <w:szCs w:val="28"/>
        </w:rPr>
        <w:t xml:space="preserve">Можно, т.к. использованы глаголы прошедшего времени </w:t>
      </w:r>
      <w:r>
        <w:rPr>
          <w:rFonts w:ascii="Times New Roman" w:hAnsi="Times New Roman" w:cs="Times New Roman"/>
          <w:b/>
          <w:i/>
          <w:sz w:val="28"/>
          <w:szCs w:val="28"/>
        </w:rPr>
        <w:t>проходил, протягивал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Какая нравственная проблема затронута в тексте?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 чем заставляет нас задуматься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И.С.Тургенев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b/>
          <w:sz w:val="28"/>
          <w:szCs w:val="28"/>
        </w:rPr>
        <w:t>Творческая работа.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попробуйте создать текст художественного стиля в жанре философского размышления.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Постарайтесь затронуть нравственные проблемы (беспризорные дети, обездоленные старики, брошенные животные).</w:t>
      </w:r>
    </w:p>
    <w:p w:rsidR="00436BC6" w:rsidRDefault="00436BC6" w:rsidP="00436B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гипертекста. </w:t>
      </w:r>
    </w:p>
    <w:p w:rsidR="00436BC6" w:rsidRDefault="00436BC6" w:rsidP="00436BC6">
      <w:pPr>
        <w:rPr>
          <w:rStyle w:val="w"/>
          <w:color w:val="000000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Style w:val="w"/>
          <w:rFonts w:ascii="Times New Roman" w:hAnsi="Times New Roman" w:cs="Times New Roman"/>
          <w:color w:val="000000"/>
          <w:shd w:val="clear" w:color="auto" w:fill="FFFFFF"/>
        </w:rPr>
        <w:t>В</w:t>
      </w:r>
      <w:r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hyperlink r:id="rId8" w:history="1">
        <w:r>
          <w:rPr>
            <w:rStyle w:val="w"/>
            <w:rFonts w:ascii="Times New Roman" w:hAnsi="Times New Roman" w:cs="Times New Roman"/>
            <w:u w:val="single"/>
            <w:shd w:val="clear" w:color="auto" w:fill="FFFFFF"/>
          </w:rPr>
          <w:t>литературоведении</w:t>
        </w:r>
      </w:hyperlink>
      <w:r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>
        <w:rPr>
          <w:rStyle w:val="w"/>
          <w:rFonts w:ascii="Times New Roman" w:hAnsi="Times New Roman" w:cs="Times New Roman"/>
          <w:color w:val="000000"/>
          <w:shd w:val="clear" w:color="auto" w:fill="FFFFFF"/>
        </w:rPr>
        <w:t>гипертекст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 - </w:t>
      </w:r>
      <w:r>
        <w:rPr>
          <w:rStyle w:val="w"/>
          <w:rFonts w:ascii="Times New Roman" w:hAnsi="Times New Roman" w:cs="Times New Roman"/>
          <w:color w:val="000000"/>
          <w:shd w:val="clear" w:color="auto" w:fill="FFFFFF"/>
        </w:rPr>
        <w:t>это</w:t>
      </w:r>
      <w:r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>
        <w:rPr>
          <w:rStyle w:val="w"/>
          <w:rFonts w:ascii="Times New Roman" w:hAnsi="Times New Roman" w:cs="Times New Roman"/>
          <w:color w:val="000000"/>
          <w:shd w:val="clear" w:color="auto" w:fill="FFFFFF"/>
        </w:rPr>
        <w:t>форма</w:t>
      </w:r>
      <w:r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>
        <w:rPr>
          <w:rStyle w:val="w"/>
          <w:rFonts w:ascii="Times New Roman" w:hAnsi="Times New Roman" w:cs="Times New Roman"/>
          <w:color w:val="000000"/>
          <w:shd w:val="clear" w:color="auto" w:fill="FFFFFF"/>
        </w:rPr>
        <w:t>организации</w:t>
      </w:r>
      <w:r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>
        <w:rPr>
          <w:rStyle w:val="w"/>
          <w:rFonts w:ascii="Times New Roman" w:hAnsi="Times New Roman" w:cs="Times New Roman"/>
          <w:color w:val="000000"/>
          <w:shd w:val="clear" w:color="auto" w:fill="FFFFFF"/>
        </w:rPr>
        <w:t>текстового</w:t>
      </w:r>
      <w:r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>
        <w:rPr>
          <w:rStyle w:val="w"/>
          <w:rFonts w:ascii="Times New Roman" w:hAnsi="Times New Roman" w:cs="Times New Roman"/>
          <w:color w:val="000000"/>
          <w:shd w:val="clear" w:color="auto" w:fill="FFFFFF"/>
        </w:rPr>
        <w:t>материала</w:t>
      </w:r>
      <w:r>
        <w:rPr>
          <w:rFonts w:ascii="Times New Roman" w:hAnsi="Times New Roman" w:cs="Times New Roman"/>
          <w:color w:val="000000"/>
          <w:shd w:val="clear" w:color="auto" w:fill="FFFFFF"/>
        </w:rPr>
        <w:t>,</w:t>
      </w:r>
      <w:r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>
        <w:rPr>
          <w:rStyle w:val="w"/>
          <w:rFonts w:ascii="Times New Roman" w:hAnsi="Times New Roman" w:cs="Times New Roman"/>
          <w:color w:val="000000"/>
          <w:shd w:val="clear" w:color="auto" w:fill="FFFFFF"/>
        </w:rPr>
        <w:t>при</w:t>
      </w:r>
      <w:r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>
        <w:rPr>
          <w:rStyle w:val="w"/>
          <w:rFonts w:ascii="Times New Roman" w:hAnsi="Times New Roman" w:cs="Times New Roman"/>
          <w:color w:val="000000"/>
          <w:shd w:val="clear" w:color="auto" w:fill="FFFFFF"/>
        </w:rPr>
        <w:t>которой</w:t>
      </w:r>
      <w:r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>
        <w:rPr>
          <w:rStyle w:val="w"/>
          <w:rFonts w:ascii="Times New Roman" w:hAnsi="Times New Roman" w:cs="Times New Roman"/>
          <w:color w:val="000000"/>
          <w:shd w:val="clear" w:color="auto" w:fill="FFFFFF"/>
        </w:rPr>
        <w:t>его единицы</w:t>
      </w:r>
      <w:r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>
        <w:rPr>
          <w:rStyle w:val="w"/>
          <w:rFonts w:ascii="Times New Roman" w:hAnsi="Times New Roman" w:cs="Times New Roman"/>
          <w:color w:val="000000"/>
          <w:shd w:val="clear" w:color="auto" w:fill="FFFFFF"/>
        </w:rPr>
        <w:t>представлены</w:t>
      </w:r>
      <w:r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>
        <w:rPr>
          <w:rStyle w:val="w"/>
          <w:rFonts w:ascii="Times New Roman" w:hAnsi="Times New Roman" w:cs="Times New Roman"/>
          <w:color w:val="000000"/>
          <w:shd w:val="clear" w:color="auto" w:fill="FFFFFF"/>
        </w:rPr>
        <w:t>не</w:t>
      </w:r>
      <w:r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>
        <w:rPr>
          <w:rStyle w:val="w"/>
          <w:rFonts w:ascii="Times New Roman" w:hAnsi="Times New Roman" w:cs="Times New Roman"/>
          <w:color w:val="000000"/>
          <w:shd w:val="clear" w:color="auto" w:fill="FFFFFF"/>
        </w:rPr>
        <w:t>в</w:t>
      </w:r>
      <w:r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>
        <w:rPr>
          <w:rStyle w:val="w"/>
          <w:rFonts w:ascii="Times New Roman" w:hAnsi="Times New Roman" w:cs="Times New Roman"/>
          <w:color w:val="000000"/>
          <w:shd w:val="clear" w:color="auto" w:fill="FFFFFF"/>
        </w:rPr>
        <w:t>линейной</w:t>
      </w:r>
      <w:r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>
        <w:rPr>
          <w:rStyle w:val="w"/>
          <w:rFonts w:ascii="Times New Roman" w:hAnsi="Times New Roman" w:cs="Times New Roman"/>
          <w:color w:val="000000"/>
          <w:shd w:val="clear" w:color="auto" w:fill="FFFFFF"/>
        </w:rPr>
        <w:t>последовательности</w:t>
      </w:r>
      <w:r>
        <w:rPr>
          <w:rFonts w:ascii="Times New Roman" w:hAnsi="Times New Roman" w:cs="Times New Roman"/>
          <w:color w:val="000000"/>
          <w:shd w:val="clear" w:color="auto" w:fill="FFFFFF"/>
        </w:rPr>
        <w:t>,</w:t>
      </w:r>
      <w:r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>
        <w:rPr>
          <w:rStyle w:val="w"/>
          <w:rFonts w:ascii="Times New Roman" w:hAnsi="Times New Roman" w:cs="Times New Roman"/>
          <w:color w:val="000000"/>
          <w:shd w:val="clear" w:color="auto" w:fill="FFFFFF"/>
        </w:rPr>
        <w:t>а</w:t>
      </w:r>
      <w:r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>
        <w:rPr>
          <w:rStyle w:val="w"/>
          <w:rFonts w:ascii="Times New Roman" w:hAnsi="Times New Roman" w:cs="Times New Roman"/>
          <w:color w:val="000000"/>
          <w:shd w:val="clear" w:color="auto" w:fill="FFFFFF"/>
        </w:rPr>
        <w:t>как</w:t>
      </w:r>
      <w:r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>
        <w:rPr>
          <w:rStyle w:val="w"/>
          <w:rFonts w:ascii="Times New Roman" w:hAnsi="Times New Roman" w:cs="Times New Roman"/>
          <w:color w:val="000000"/>
          <w:shd w:val="clear" w:color="auto" w:fill="FFFFFF"/>
        </w:rPr>
        <w:t>система</w:t>
      </w:r>
      <w:r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>
        <w:rPr>
          <w:rStyle w:val="w"/>
          <w:rFonts w:ascii="Times New Roman" w:hAnsi="Times New Roman" w:cs="Times New Roman"/>
          <w:color w:val="000000"/>
          <w:shd w:val="clear" w:color="auto" w:fill="FFFFFF"/>
        </w:rPr>
        <w:t>явно</w:t>
      </w:r>
      <w:r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>
        <w:rPr>
          <w:rStyle w:val="w"/>
          <w:rFonts w:ascii="Times New Roman" w:hAnsi="Times New Roman" w:cs="Times New Roman"/>
          <w:color w:val="000000"/>
          <w:shd w:val="clear" w:color="auto" w:fill="FFFFFF"/>
        </w:rPr>
        <w:t>указанных</w:t>
      </w:r>
      <w:r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>
        <w:rPr>
          <w:rStyle w:val="w"/>
          <w:rFonts w:ascii="Times New Roman" w:hAnsi="Times New Roman" w:cs="Times New Roman"/>
          <w:color w:val="000000"/>
          <w:shd w:val="clear" w:color="auto" w:fill="FFFFFF"/>
        </w:rPr>
        <w:t>возможных переходов</w:t>
      </w:r>
      <w:r>
        <w:rPr>
          <w:rFonts w:ascii="Times New Roman" w:hAnsi="Times New Roman" w:cs="Times New Roman"/>
          <w:color w:val="000000"/>
          <w:shd w:val="clear" w:color="auto" w:fill="FFFFFF"/>
        </w:rPr>
        <w:t>,</w:t>
      </w:r>
      <w:r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>
        <w:rPr>
          <w:rStyle w:val="w"/>
          <w:rFonts w:ascii="Times New Roman" w:hAnsi="Times New Roman" w:cs="Times New Roman"/>
          <w:color w:val="000000"/>
          <w:shd w:val="clear" w:color="auto" w:fill="FFFFFF"/>
        </w:rPr>
        <w:t>связей</w:t>
      </w:r>
      <w:r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>
        <w:rPr>
          <w:rStyle w:val="w"/>
          <w:rFonts w:ascii="Times New Roman" w:hAnsi="Times New Roman" w:cs="Times New Roman"/>
          <w:color w:val="000000"/>
          <w:shd w:val="clear" w:color="auto" w:fill="FFFFFF"/>
        </w:rPr>
        <w:t>между</w:t>
      </w:r>
      <w:r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>
        <w:rPr>
          <w:rStyle w:val="w"/>
          <w:rFonts w:ascii="Times New Roman" w:hAnsi="Times New Roman" w:cs="Times New Roman"/>
          <w:color w:val="000000"/>
          <w:shd w:val="clear" w:color="auto" w:fill="FFFFFF"/>
        </w:rPr>
        <w:t>ними</w:t>
      </w:r>
      <w:r>
        <w:rPr>
          <w:rFonts w:ascii="Times New Roman" w:hAnsi="Times New Roman" w:cs="Times New Roman"/>
          <w:color w:val="000000"/>
          <w:shd w:val="clear" w:color="auto" w:fill="FFFFFF"/>
        </w:rPr>
        <w:t>.</w:t>
      </w:r>
      <w:proofErr w:type="gramEnd"/>
      <w:r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proofErr w:type="gramStart"/>
      <w:r>
        <w:rPr>
          <w:rStyle w:val="w"/>
          <w:rFonts w:ascii="Times New Roman" w:hAnsi="Times New Roman" w:cs="Times New Roman"/>
          <w:color w:val="000000"/>
          <w:shd w:val="clear" w:color="auto" w:fill="FFFFFF"/>
        </w:rPr>
        <w:t>Следуя</w:t>
      </w:r>
      <w:r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>
        <w:rPr>
          <w:rStyle w:val="w"/>
          <w:rFonts w:ascii="Times New Roman" w:hAnsi="Times New Roman" w:cs="Times New Roman"/>
          <w:color w:val="000000"/>
          <w:shd w:val="clear" w:color="auto" w:fill="FFFFFF"/>
        </w:rPr>
        <w:t>этим</w:t>
      </w:r>
      <w:r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>
        <w:rPr>
          <w:rStyle w:val="w"/>
          <w:rFonts w:ascii="Times New Roman" w:hAnsi="Times New Roman" w:cs="Times New Roman"/>
          <w:color w:val="000000"/>
          <w:shd w:val="clear" w:color="auto" w:fill="FFFFFF"/>
        </w:rPr>
        <w:t>связям</w:t>
      </w:r>
      <w:r>
        <w:rPr>
          <w:rFonts w:ascii="Times New Roman" w:hAnsi="Times New Roman" w:cs="Times New Roman"/>
          <w:color w:val="000000"/>
          <w:shd w:val="clear" w:color="auto" w:fill="FFFFFF"/>
        </w:rPr>
        <w:t>,</w:t>
      </w:r>
      <w:r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>
        <w:rPr>
          <w:rStyle w:val="w"/>
          <w:rFonts w:ascii="Times New Roman" w:hAnsi="Times New Roman" w:cs="Times New Roman"/>
          <w:color w:val="000000"/>
          <w:shd w:val="clear" w:color="auto" w:fill="FFFFFF"/>
        </w:rPr>
        <w:t>можно</w:t>
      </w:r>
      <w:r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>
        <w:rPr>
          <w:rStyle w:val="w"/>
          <w:rFonts w:ascii="Times New Roman" w:hAnsi="Times New Roman" w:cs="Times New Roman"/>
          <w:color w:val="000000"/>
          <w:shd w:val="clear" w:color="auto" w:fill="FFFFFF"/>
        </w:rPr>
        <w:t>читать</w:t>
      </w:r>
      <w:r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>
        <w:rPr>
          <w:rStyle w:val="w"/>
          <w:rFonts w:ascii="Times New Roman" w:hAnsi="Times New Roman" w:cs="Times New Roman"/>
          <w:color w:val="000000"/>
          <w:shd w:val="clear" w:color="auto" w:fill="FFFFFF"/>
        </w:rPr>
        <w:t>материал</w:t>
      </w:r>
      <w:r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>
        <w:rPr>
          <w:rStyle w:val="w"/>
          <w:rFonts w:ascii="Times New Roman" w:hAnsi="Times New Roman" w:cs="Times New Roman"/>
          <w:color w:val="000000"/>
          <w:shd w:val="clear" w:color="auto" w:fill="FFFFFF"/>
        </w:rPr>
        <w:t>в</w:t>
      </w:r>
      <w:r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>
        <w:rPr>
          <w:rStyle w:val="w"/>
          <w:rFonts w:ascii="Times New Roman" w:hAnsi="Times New Roman" w:cs="Times New Roman"/>
          <w:color w:val="000000"/>
          <w:shd w:val="clear" w:color="auto" w:fill="FFFFFF"/>
        </w:rPr>
        <w:t>любом</w:t>
      </w:r>
      <w:r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>
        <w:rPr>
          <w:rStyle w:val="w"/>
          <w:rFonts w:ascii="Times New Roman" w:hAnsi="Times New Roman" w:cs="Times New Roman"/>
          <w:color w:val="000000"/>
          <w:shd w:val="clear" w:color="auto" w:fill="FFFFFF"/>
        </w:rPr>
        <w:t>порядке</w:t>
      </w:r>
      <w:r>
        <w:rPr>
          <w:rFonts w:ascii="Times New Roman" w:hAnsi="Times New Roman" w:cs="Times New Roman"/>
          <w:color w:val="000000"/>
          <w:shd w:val="clear" w:color="auto" w:fill="FFFFFF"/>
        </w:rPr>
        <w:t>,</w:t>
      </w:r>
      <w:r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>
        <w:rPr>
          <w:rStyle w:val="w"/>
          <w:rFonts w:ascii="Times New Roman" w:hAnsi="Times New Roman" w:cs="Times New Roman"/>
          <w:color w:val="000000"/>
          <w:shd w:val="clear" w:color="auto" w:fill="FFFFFF"/>
        </w:rPr>
        <w:t>образуя разные</w:t>
      </w:r>
      <w:r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>
        <w:rPr>
          <w:rStyle w:val="w"/>
          <w:rFonts w:ascii="Times New Roman" w:hAnsi="Times New Roman" w:cs="Times New Roman"/>
          <w:color w:val="000000"/>
          <w:shd w:val="clear" w:color="auto" w:fill="FFFFFF"/>
        </w:rPr>
        <w:t>линейные</w:t>
      </w:r>
      <w:r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>
        <w:rPr>
          <w:rStyle w:val="w"/>
          <w:rFonts w:ascii="Times New Roman" w:hAnsi="Times New Roman" w:cs="Times New Roman"/>
          <w:color w:val="000000"/>
          <w:shd w:val="clear" w:color="auto" w:fill="FFFFFF"/>
        </w:rPr>
        <w:t>тексты)</w:t>
      </w:r>
      <w:proofErr w:type="gramEnd"/>
    </w:p>
    <w:p w:rsidR="00436BC6" w:rsidRDefault="00436BC6" w:rsidP="00436BC6">
      <w:pPr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ходе проверки преподаватель выделяет особым знаком фрагменты текста, требующие коррекции. Обсуждаются и исправляются речевые недочеты.</w:t>
      </w:r>
    </w:p>
    <w:p w:rsidR="00436BC6" w:rsidRDefault="00436BC6" w:rsidP="00436BC6">
      <w:pPr>
        <w:rPr>
          <w:rStyle w:val="w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!!!. </w:t>
      </w:r>
      <w:r>
        <w:rPr>
          <w:rStyle w:val="w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Заключительный этап урока. Подведение итогов урока.</w:t>
      </w:r>
    </w:p>
    <w:p w:rsidR="00436BC6" w:rsidRDefault="00436BC6" w:rsidP="00436BC6">
      <w:pPr>
        <w:spacing w:line="240" w:lineRule="auto"/>
      </w:pP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36BC6" w:rsidRDefault="00436BC6" w:rsidP="00436BC6">
      <w:pPr>
        <w:rPr>
          <w:rFonts w:ascii="Times New Roman" w:hAnsi="Times New Roman" w:cs="Times New Roman"/>
          <w:sz w:val="28"/>
          <w:szCs w:val="28"/>
        </w:rPr>
      </w:pPr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6BC6" w:rsidRDefault="00436BC6" w:rsidP="00436BC6">
      <w:pPr>
        <w:pStyle w:val="a4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36BC6" w:rsidRDefault="00436BC6" w:rsidP="00436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54FF2" w:rsidRDefault="00854FF2"/>
    <w:sectPr w:rsidR="00854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EB12EC"/>
    <w:multiLevelType w:val="hybridMultilevel"/>
    <w:tmpl w:val="19401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630A15"/>
    <w:multiLevelType w:val="hybridMultilevel"/>
    <w:tmpl w:val="D8CA6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EC4"/>
    <w:rsid w:val="0024311D"/>
    <w:rsid w:val="00436BC6"/>
    <w:rsid w:val="00854FF2"/>
    <w:rsid w:val="00983EC4"/>
    <w:rsid w:val="00ED4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B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36BC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36BC6"/>
    <w:pPr>
      <w:ind w:left="720"/>
      <w:contextualSpacing/>
    </w:pPr>
  </w:style>
  <w:style w:type="paragraph" w:customStyle="1" w:styleId="western">
    <w:name w:val="western"/>
    <w:basedOn w:val="a"/>
    <w:rsid w:val="00436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36BC6"/>
  </w:style>
  <w:style w:type="character" w:customStyle="1" w:styleId="w">
    <w:name w:val="w"/>
    <w:basedOn w:val="a0"/>
    <w:rsid w:val="00436B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B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36BC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36BC6"/>
    <w:pPr>
      <w:ind w:left="720"/>
      <w:contextualSpacing/>
    </w:pPr>
  </w:style>
  <w:style w:type="paragraph" w:customStyle="1" w:styleId="western">
    <w:name w:val="western"/>
    <w:basedOn w:val="a"/>
    <w:rsid w:val="00436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36BC6"/>
  </w:style>
  <w:style w:type="character" w:customStyle="1" w:styleId="w">
    <w:name w:val="w"/>
    <w:basedOn w:val="a0"/>
    <w:rsid w:val="00436B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9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c.academic.ru/dic.nsf/ruwiki/24112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slovarix.ru/tolkovyiy_perevodovedcheskiy_slovar/page/podlinnik.1105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eosee.ru/8567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1261</Words>
  <Characters>7192</Characters>
  <Application>Microsoft Office Word</Application>
  <DocSecurity>0</DocSecurity>
  <Lines>59</Lines>
  <Paragraphs>16</Paragraphs>
  <ScaleCrop>false</ScaleCrop>
  <Company/>
  <LinksUpToDate>false</LinksUpToDate>
  <CharactersWithSpaces>8437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5</cp:revision>
  <dcterms:created xsi:type="dcterms:W3CDTF">2017-02-20T16:51:00Z</dcterms:created>
  <dcterms:modified xsi:type="dcterms:W3CDTF">2017-02-20T16:53:00Z</dcterms:modified>
</cp:coreProperties>
</file>