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08A" w:rsidRPr="00057474" w:rsidRDefault="0054431D" w:rsidP="005443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Классификация слов на основе лексического значения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57474">
        <w:rPr>
          <w:rFonts w:ascii="Times New Roman" w:hAnsi="Times New Roman" w:cs="Times New Roman"/>
          <w:b/>
          <w:sz w:val="24"/>
          <w:szCs w:val="24"/>
          <w:u w:val="single"/>
        </w:rPr>
        <w:t>Личностные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sz w:val="24"/>
          <w:szCs w:val="24"/>
        </w:rPr>
        <w:t>Проявлять: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sz w:val="24"/>
          <w:szCs w:val="24"/>
        </w:rPr>
        <w:t>— интерес  к изучению  темы;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sz w:val="24"/>
          <w:szCs w:val="24"/>
        </w:rPr>
        <w:t>— положительное   отношение к изучению  темы;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sz w:val="24"/>
          <w:szCs w:val="24"/>
        </w:rPr>
        <w:t>— эмоционально    ценностное отношение    к  проблеме   учеников  Лесной  школы;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sz w:val="24"/>
          <w:szCs w:val="24"/>
        </w:rPr>
        <w:t>— творческое    отношение   к процессу корректировки письма учащихся сказочной Лесной школы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057474">
        <w:rPr>
          <w:rFonts w:ascii="Times New Roman" w:hAnsi="Times New Roman" w:cs="Times New Roman"/>
          <w:b/>
          <w:sz w:val="24"/>
          <w:szCs w:val="24"/>
          <w:u w:val="single"/>
        </w:rPr>
        <w:t>Метапредметные</w:t>
      </w:r>
      <w:proofErr w:type="spellEnd"/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b/>
          <w:sz w:val="24"/>
          <w:szCs w:val="24"/>
        </w:rPr>
        <w:t>Познавательные    умения</w:t>
      </w:r>
      <w:r w:rsidRPr="00057474">
        <w:rPr>
          <w:rFonts w:ascii="Times New Roman" w:hAnsi="Times New Roman" w:cs="Times New Roman"/>
          <w:sz w:val="24"/>
          <w:szCs w:val="24"/>
        </w:rPr>
        <w:t>: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sz w:val="24"/>
          <w:szCs w:val="24"/>
        </w:rPr>
        <w:t>— определять  различия  существительных  нарицательных  и  собственных  и обосновывать  своё мнение;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sz w:val="24"/>
          <w:szCs w:val="24"/>
        </w:rPr>
        <w:t>— определять различия синонимов, антонимов и омонимов и обосновывать  своё мнение;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sz w:val="24"/>
          <w:szCs w:val="24"/>
        </w:rPr>
        <w:t>— определять  в тексте фразеологизмы   и обосновывать  своё мнение;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sz w:val="24"/>
          <w:szCs w:val="24"/>
        </w:rPr>
        <w:t>— классифицировать     слова  на  основе   их  лексического   значения   и обосновывать   своё мнение;</w:t>
      </w:r>
      <w:r w:rsidRPr="00057474">
        <w:rPr>
          <w:rFonts w:ascii="Times New Roman" w:hAnsi="Times New Roman" w:cs="Times New Roman"/>
          <w:sz w:val="24"/>
          <w:szCs w:val="24"/>
        </w:rPr>
        <w:tab/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b/>
          <w:sz w:val="24"/>
          <w:szCs w:val="24"/>
        </w:rPr>
        <w:t>Регулятивные   умения</w:t>
      </w:r>
      <w:r w:rsidRPr="00057474">
        <w:rPr>
          <w:rFonts w:ascii="Times New Roman" w:hAnsi="Times New Roman" w:cs="Times New Roman"/>
          <w:sz w:val="24"/>
          <w:szCs w:val="24"/>
        </w:rPr>
        <w:t>: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sz w:val="24"/>
          <w:szCs w:val="24"/>
        </w:rPr>
        <w:t>— выполнять  учебное задание  в соответствии  с целью;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sz w:val="24"/>
          <w:szCs w:val="24"/>
        </w:rPr>
        <w:t>— соотносить  учебные действия  с известным  алгоритмом;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sz w:val="24"/>
          <w:szCs w:val="24"/>
        </w:rPr>
        <w:t>— выполнять   учебное   задание,   используя   алгоритм    работы   со словарём;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sz w:val="24"/>
          <w:szCs w:val="24"/>
        </w:rPr>
        <w:t>— выполнять  самопроверку   и взаимопроверку   учебного  задания.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57474">
        <w:rPr>
          <w:rFonts w:ascii="Times New Roman" w:hAnsi="Times New Roman" w:cs="Times New Roman"/>
          <w:b/>
          <w:sz w:val="24"/>
          <w:szCs w:val="24"/>
        </w:rPr>
        <w:t>Коммуникативные   умения: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sz w:val="24"/>
          <w:szCs w:val="24"/>
        </w:rPr>
        <w:t>— формулировать     понятное   для  партнёра    высказывание,     используя  многозначные    слова,  синонимы,   антонимы   и фразеологизмы;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sz w:val="24"/>
          <w:szCs w:val="24"/>
        </w:rPr>
        <w:t>— согласовывать  позиции  и находить  общее решение;</w:t>
      </w:r>
    </w:p>
    <w:p w:rsid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7474">
        <w:rPr>
          <w:rFonts w:ascii="Times New Roman" w:hAnsi="Times New Roman" w:cs="Times New Roman"/>
          <w:sz w:val="24"/>
          <w:szCs w:val="24"/>
        </w:rPr>
        <w:t>— адекватно  использовать  речевые  средства  для  представления  результата.</w:t>
      </w:r>
    </w:p>
    <w:p w:rsidR="00057474" w:rsidRPr="00057474" w:rsidRDefault="00057474" w:rsidP="000574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b/>
          <w:sz w:val="24"/>
          <w:szCs w:val="24"/>
        </w:rPr>
        <w:t>Цель:</w:t>
      </w:r>
      <w:r w:rsidRPr="003E704F">
        <w:rPr>
          <w:rFonts w:ascii="Times New Roman" w:hAnsi="Times New Roman" w:cs="Times New Roman"/>
          <w:sz w:val="24"/>
          <w:szCs w:val="24"/>
        </w:rPr>
        <w:t xml:space="preserve"> овладение основами знаний по фразеологии русского языка; обогащение словарного запаса учащихся фразеологическими оборотами; развитие умения работать со словарями.</w:t>
      </w:r>
    </w:p>
    <w:p w:rsidR="003E704F" w:rsidRPr="003E704F" w:rsidRDefault="003E704F" w:rsidP="003E704F">
      <w:pPr>
        <w:rPr>
          <w:rFonts w:ascii="Times New Roman" w:hAnsi="Times New Roman" w:cs="Times New Roman"/>
          <w:b/>
          <w:sz w:val="24"/>
          <w:szCs w:val="24"/>
        </w:rPr>
      </w:pPr>
      <w:r w:rsidRPr="003E704F">
        <w:rPr>
          <w:rFonts w:ascii="Times New Roman" w:hAnsi="Times New Roman" w:cs="Times New Roman"/>
          <w:b/>
          <w:sz w:val="24"/>
          <w:szCs w:val="24"/>
        </w:rPr>
        <w:t>1.Самоопределение к деятельности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b/>
          <w:sz w:val="24"/>
          <w:szCs w:val="24"/>
        </w:rPr>
        <w:t>«</w:t>
      </w:r>
      <w:r w:rsidRPr="003E704F">
        <w:rPr>
          <w:rFonts w:ascii="Times New Roman" w:hAnsi="Times New Roman" w:cs="Times New Roman"/>
          <w:sz w:val="24"/>
          <w:szCs w:val="24"/>
        </w:rPr>
        <w:t>Громко прозвенел звонок – начинается урок!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Наши ушки на макушке, глазки широко открыты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Слушаем, запоминаем – ни минуты не теряем!»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Девиз нашего урока: «Новый день – новые знания!»</w:t>
      </w:r>
    </w:p>
    <w:p w:rsidR="003E704F" w:rsidRPr="003E704F" w:rsidRDefault="003E704F" w:rsidP="003E704F">
      <w:pPr>
        <w:rPr>
          <w:rFonts w:ascii="Times New Roman" w:hAnsi="Times New Roman" w:cs="Times New Roman"/>
          <w:b/>
          <w:sz w:val="24"/>
          <w:szCs w:val="24"/>
        </w:rPr>
      </w:pPr>
      <w:r w:rsidRPr="003E704F">
        <w:rPr>
          <w:rFonts w:ascii="Times New Roman" w:hAnsi="Times New Roman" w:cs="Times New Roman"/>
          <w:b/>
          <w:sz w:val="24"/>
          <w:szCs w:val="24"/>
        </w:rPr>
        <w:t>2.Актуализация знаний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Ребята, скажите, из чего состоит наша речь?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Сколько значений может быть у слова?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lastRenderedPageBreak/>
        <w:t>- А где мы можем узнать значение слова?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А теперь послушайте интересную историю из книги К. Чуковского.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«Четырехлетняя девочка Света спросила у мамы, скоро ли наступит лето.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Скоро, ты и оглянуться не успеешь.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 xml:space="preserve">Света стала как – то странно вертеться: 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Я оглядываюсь, оглядываюсь, а лета все нет…»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Ребята, ответьте на вопросы: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Почему Света не увидела лета?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Что имела в виду её мама?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А вы слышали такое выражение?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Что оно обозначает?  Очень быстро что – то наступит.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Что поймет иностранец, если будет дословно переводить это предложение?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В русском языке много устойчивых выражений и оборотов, свойственных только этому языку. Если их дословно перевести на другой язык – смысл будет потерян. Называются они фразеологизмы.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 xml:space="preserve"> Прочитайте стихотворение. Какие фразеологизмы вы найдете? 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Глеб у доски повесил нос,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Краснеет до корней волос.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Он в этот час, как говорится,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Готов сквозь землю провалиться.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О чем же думал он вчера,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Когда баклуши бил с утра?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Попробуйте объяснить значение этих фразеологизмов.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Ответы детей.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А теперь воспользуемся словарем и найдем грамотные объяснения.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E704F">
        <w:rPr>
          <w:rFonts w:ascii="Times New Roman" w:hAnsi="Times New Roman" w:cs="Times New Roman"/>
          <w:sz w:val="24"/>
          <w:szCs w:val="24"/>
        </w:rPr>
        <w:t>( Работа идет по Большому фразеологическому словарю для детей.</w:t>
      </w:r>
      <w:proofErr w:type="gramEnd"/>
      <w:r w:rsidRPr="003E7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704F">
        <w:rPr>
          <w:rFonts w:ascii="Times New Roman" w:hAnsi="Times New Roman" w:cs="Times New Roman"/>
          <w:sz w:val="24"/>
          <w:szCs w:val="24"/>
        </w:rPr>
        <w:t xml:space="preserve">М…: ОЛМА  </w:t>
      </w:r>
      <w:proofErr w:type="spellStart"/>
      <w:r w:rsidRPr="003E704F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3E704F">
        <w:rPr>
          <w:rFonts w:ascii="Times New Roman" w:hAnsi="Times New Roman" w:cs="Times New Roman"/>
          <w:sz w:val="24"/>
          <w:szCs w:val="24"/>
        </w:rPr>
        <w:t xml:space="preserve"> Групп, 2010).</w:t>
      </w:r>
      <w:proofErr w:type="gramEnd"/>
      <w:r w:rsidRPr="003E704F">
        <w:rPr>
          <w:rFonts w:ascii="Times New Roman" w:hAnsi="Times New Roman" w:cs="Times New Roman"/>
          <w:sz w:val="24"/>
          <w:szCs w:val="24"/>
        </w:rPr>
        <w:t xml:space="preserve">  Дети читают историю  возникновения  этих выражений. Учитель обращает внимание на слово «баклуши», которое ребятам  незнакомо.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lastRenderedPageBreak/>
        <w:t xml:space="preserve">/ </w:t>
      </w:r>
      <w:proofErr w:type="spellStart"/>
      <w:r w:rsidRPr="003E704F">
        <w:rPr>
          <w:rFonts w:ascii="Times New Roman" w:hAnsi="Times New Roman" w:cs="Times New Roman"/>
          <w:sz w:val="24"/>
          <w:szCs w:val="24"/>
        </w:rPr>
        <w:t>Баклуша</w:t>
      </w:r>
      <w:proofErr w:type="spellEnd"/>
      <w:r w:rsidRPr="003E704F">
        <w:rPr>
          <w:rFonts w:ascii="Times New Roman" w:hAnsi="Times New Roman" w:cs="Times New Roman"/>
          <w:sz w:val="24"/>
          <w:szCs w:val="24"/>
        </w:rPr>
        <w:t xml:space="preserve"> – деревянная чурка,  из которой раньше  делали ложки, плошки и другую посуду. Расколоть  полено на чурки считалось пустяковым  занятием. Постепенно смысл изменился. Бить баклуши  стало означать – бездельничать./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Спишите первые две строчки стихотворения. Подчеркните изученные орфограммы.</w:t>
      </w:r>
    </w:p>
    <w:p w:rsidR="003E704F" w:rsidRPr="003E704F" w:rsidRDefault="003E704F" w:rsidP="003E704F">
      <w:pPr>
        <w:rPr>
          <w:rFonts w:ascii="Times New Roman" w:hAnsi="Times New Roman" w:cs="Times New Roman"/>
          <w:b/>
          <w:sz w:val="24"/>
          <w:szCs w:val="24"/>
        </w:rPr>
      </w:pPr>
      <w:r w:rsidRPr="003E704F">
        <w:rPr>
          <w:rFonts w:ascii="Times New Roman" w:hAnsi="Times New Roman" w:cs="Times New Roman"/>
          <w:b/>
          <w:sz w:val="24"/>
          <w:szCs w:val="24"/>
        </w:rPr>
        <w:t>3. Работа по теме урока.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Русский язык чрезвычайно богат фразеологическими оборотами. Мы их употребляем, не задумываясь над их происхождением. А ведь в них отразилась история нашего народа. Давайте попробуем объяснить некоторые фразеологизмы. Почему так стали говорить? Ведь это очень интересно.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Представьте себе Россию, какой она была триста лет назад. Тогда и люди выглядели иначе, и одежда их, и внешний вид были иными…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За домом, едва пожелтела трава,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Два брата рубили дрова.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Один это делал спустя рукава,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E704F">
        <w:rPr>
          <w:rFonts w:ascii="Times New Roman" w:hAnsi="Times New Roman" w:cs="Times New Roman"/>
          <w:sz w:val="24"/>
          <w:szCs w:val="24"/>
        </w:rPr>
        <w:t>Другой</w:t>
      </w:r>
      <w:proofErr w:type="gramEnd"/>
      <w:r w:rsidRPr="003E704F">
        <w:rPr>
          <w:rFonts w:ascii="Times New Roman" w:hAnsi="Times New Roman" w:cs="Times New Roman"/>
          <w:sz w:val="24"/>
          <w:szCs w:val="24"/>
        </w:rPr>
        <w:t xml:space="preserve">  – засучив рукава.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Эти крылатые выражения появились в те далекие времена, когда русские носили одежду с очень длинными рукавами: у мужчин они достигали 95 см, а у женщин – 135 см. Попробуйте поработать с такими рукавами – будет неудобно. Чтобы работа спорилась, рукава надо было засучить.  Кто работал лениво, нехотя, про тех говорили, что они работают спустя рукава.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Мы часто говорим «остаться с носом» (потерпеть неудачу),  «оставить с носом»  (обмануть).  Однако не все знают, что нос в этом выражении не имеет ничего общего с частью лица.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По древнему обычаю жених приносил родителям невесты нос, т.е. подарок, выкуп. Если жениху отказывали, то он оставался с носом.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4. Самостоятельная работа.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Детям раздаются карточки с частями  фразеологизмов. Надо поободрать к фразеологизму  объяснение его значения.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3E704F" w:rsidRPr="003E704F" w:rsidTr="00EF2062">
        <w:tc>
          <w:tcPr>
            <w:tcW w:w="4785" w:type="dxa"/>
          </w:tcPr>
          <w:p w:rsidR="003E704F" w:rsidRPr="003E704F" w:rsidRDefault="003E704F" w:rsidP="00EF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04F">
              <w:rPr>
                <w:rFonts w:ascii="Times New Roman" w:hAnsi="Times New Roman" w:cs="Times New Roman"/>
                <w:sz w:val="24"/>
                <w:szCs w:val="24"/>
              </w:rPr>
              <w:t>За тридевять земель</w:t>
            </w:r>
          </w:p>
        </w:tc>
        <w:tc>
          <w:tcPr>
            <w:tcW w:w="4786" w:type="dxa"/>
          </w:tcPr>
          <w:p w:rsidR="003E704F" w:rsidRPr="003E704F" w:rsidRDefault="003E704F" w:rsidP="00EF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04F">
              <w:rPr>
                <w:rFonts w:ascii="Times New Roman" w:hAnsi="Times New Roman" w:cs="Times New Roman"/>
                <w:sz w:val="24"/>
                <w:szCs w:val="24"/>
              </w:rPr>
              <w:t>Наделать глупостей, ошибок</w:t>
            </w:r>
          </w:p>
        </w:tc>
      </w:tr>
      <w:tr w:rsidR="003E704F" w:rsidRPr="003E704F" w:rsidTr="00EF2062">
        <w:tc>
          <w:tcPr>
            <w:tcW w:w="4785" w:type="dxa"/>
          </w:tcPr>
          <w:p w:rsidR="003E704F" w:rsidRPr="003E704F" w:rsidRDefault="003E704F" w:rsidP="00EF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04F">
              <w:rPr>
                <w:rFonts w:ascii="Times New Roman" w:hAnsi="Times New Roman" w:cs="Times New Roman"/>
                <w:sz w:val="24"/>
                <w:szCs w:val="24"/>
              </w:rPr>
              <w:t>Бить баклуши</w:t>
            </w:r>
          </w:p>
        </w:tc>
        <w:tc>
          <w:tcPr>
            <w:tcW w:w="4786" w:type="dxa"/>
          </w:tcPr>
          <w:p w:rsidR="003E704F" w:rsidRPr="003E704F" w:rsidRDefault="003E704F" w:rsidP="00EF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04F">
              <w:rPr>
                <w:rFonts w:ascii="Times New Roman" w:hAnsi="Times New Roman" w:cs="Times New Roman"/>
                <w:sz w:val="24"/>
                <w:szCs w:val="24"/>
              </w:rPr>
              <w:t>Перекусить</w:t>
            </w:r>
          </w:p>
        </w:tc>
      </w:tr>
      <w:tr w:rsidR="003E704F" w:rsidRPr="003E704F" w:rsidTr="00EF2062">
        <w:tc>
          <w:tcPr>
            <w:tcW w:w="4785" w:type="dxa"/>
          </w:tcPr>
          <w:p w:rsidR="003E704F" w:rsidRPr="003E704F" w:rsidRDefault="003E704F" w:rsidP="00EF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04F">
              <w:rPr>
                <w:rFonts w:ascii="Times New Roman" w:hAnsi="Times New Roman" w:cs="Times New Roman"/>
                <w:sz w:val="24"/>
                <w:szCs w:val="24"/>
              </w:rPr>
              <w:t>Бросать слова на ветер</w:t>
            </w:r>
          </w:p>
        </w:tc>
        <w:tc>
          <w:tcPr>
            <w:tcW w:w="4786" w:type="dxa"/>
          </w:tcPr>
          <w:p w:rsidR="003E704F" w:rsidRPr="003E704F" w:rsidRDefault="003E704F" w:rsidP="00EF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04F">
              <w:rPr>
                <w:rFonts w:ascii="Times New Roman" w:hAnsi="Times New Roman" w:cs="Times New Roman"/>
                <w:sz w:val="24"/>
                <w:szCs w:val="24"/>
              </w:rPr>
              <w:t>Далеко</w:t>
            </w:r>
          </w:p>
        </w:tc>
      </w:tr>
      <w:tr w:rsidR="003E704F" w:rsidRPr="003E704F" w:rsidTr="00EF2062">
        <w:tc>
          <w:tcPr>
            <w:tcW w:w="4785" w:type="dxa"/>
          </w:tcPr>
          <w:p w:rsidR="003E704F" w:rsidRPr="003E704F" w:rsidRDefault="003E704F" w:rsidP="00EF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04F">
              <w:rPr>
                <w:rFonts w:ascii="Times New Roman" w:hAnsi="Times New Roman" w:cs="Times New Roman"/>
                <w:sz w:val="24"/>
                <w:szCs w:val="24"/>
              </w:rPr>
              <w:t>Водить за нос</w:t>
            </w:r>
          </w:p>
        </w:tc>
        <w:tc>
          <w:tcPr>
            <w:tcW w:w="4786" w:type="dxa"/>
          </w:tcPr>
          <w:p w:rsidR="003E704F" w:rsidRPr="003E704F" w:rsidRDefault="003E704F" w:rsidP="00EF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04F">
              <w:rPr>
                <w:rFonts w:ascii="Times New Roman" w:hAnsi="Times New Roman" w:cs="Times New Roman"/>
                <w:sz w:val="24"/>
                <w:szCs w:val="24"/>
              </w:rPr>
              <w:t>Говорить впустую</w:t>
            </w:r>
          </w:p>
        </w:tc>
      </w:tr>
      <w:tr w:rsidR="003E704F" w:rsidRPr="003E704F" w:rsidTr="00EF2062">
        <w:tc>
          <w:tcPr>
            <w:tcW w:w="4785" w:type="dxa"/>
          </w:tcPr>
          <w:p w:rsidR="003E704F" w:rsidRPr="003E704F" w:rsidRDefault="003E704F" w:rsidP="00EF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04F">
              <w:rPr>
                <w:rFonts w:ascii="Times New Roman" w:hAnsi="Times New Roman" w:cs="Times New Roman"/>
                <w:sz w:val="24"/>
                <w:szCs w:val="24"/>
              </w:rPr>
              <w:t>Зарубить на носу</w:t>
            </w:r>
          </w:p>
        </w:tc>
        <w:tc>
          <w:tcPr>
            <w:tcW w:w="4786" w:type="dxa"/>
          </w:tcPr>
          <w:p w:rsidR="003E704F" w:rsidRPr="003E704F" w:rsidRDefault="003E704F" w:rsidP="00EF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04F">
              <w:rPr>
                <w:rFonts w:ascii="Times New Roman" w:hAnsi="Times New Roman" w:cs="Times New Roman"/>
                <w:sz w:val="24"/>
                <w:szCs w:val="24"/>
              </w:rPr>
              <w:t>Мешать</w:t>
            </w:r>
          </w:p>
        </w:tc>
      </w:tr>
      <w:tr w:rsidR="003E704F" w:rsidRPr="003E704F" w:rsidTr="00EF2062">
        <w:tc>
          <w:tcPr>
            <w:tcW w:w="4785" w:type="dxa"/>
          </w:tcPr>
          <w:p w:rsidR="003E704F" w:rsidRPr="003E704F" w:rsidRDefault="003E704F" w:rsidP="00EF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04F">
              <w:rPr>
                <w:rFonts w:ascii="Times New Roman" w:hAnsi="Times New Roman" w:cs="Times New Roman"/>
                <w:sz w:val="24"/>
                <w:szCs w:val="24"/>
              </w:rPr>
              <w:t>Наломать дров</w:t>
            </w:r>
          </w:p>
        </w:tc>
        <w:tc>
          <w:tcPr>
            <w:tcW w:w="4786" w:type="dxa"/>
          </w:tcPr>
          <w:p w:rsidR="003E704F" w:rsidRPr="003E704F" w:rsidRDefault="003E704F" w:rsidP="00EF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04F">
              <w:rPr>
                <w:rFonts w:ascii="Times New Roman" w:hAnsi="Times New Roman" w:cs="Times New Roman"/>
                <w:sz w:val="24"/>
                <w:szCs w:val="24"/>
              </w:rPr>
              <w:t>Бездельничать</w:t>
            </w:r>
          </w:p>
        </w:tc>
      </w:tr>
      <w:tr w:rsidR="003E704F" w:rsidRPr="003E704F" w:rsidTr="00EF2062">
        <w:tc>
          <w:tcPr>
            <w:tcW w:w="4785" w:type="dxa"/>
          </w:tcPr>
          <w:p w:rsidR="003E704F" w:rsidRPr="003E704F" w:rsidRDefault="003E704F" w:rsidP="00EF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04F">
              <w:rPr>
                <w:rFonts w:ascii="Times New Roman" w:hAnsi="Times New Roman" w:cs="Times New Roman"/>
                <w:sz w:val="24"/>
                <w:szCs w:val="24"/>
              </w:rPr>
              <w:t>Вставлять палки в колеса</w:t>
            </w:r>
          </w:p>
        </w:tc>
        <w:tc>
          <w:tcPr>
            <w:tcW w:w="4786" w:type="dxa"/>
          </w:tcPr>
          <w:p w:rsidR="003E704F" w:rsidRPr="003E704F" w:rsidRDefault="003E704F" w:rsidP="00EF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04F">
              <w:rPr>
                <w:rFonts w:ascii="Times New Roman" w:hAnsi="Times New Roman" w:cs="Times New Roman"/>
                <w:sz w:val="24"/>
                <w:szCs w:val="24"/>
              </w:rPr>
              <w:t>Обманывать</w:t>
            </w:r>
          </w:p>
        </w:tc>
      </w:tr>
      <w:tr w:rsidR="003E704F" w:rsidRPr="003E704F" w:rsidTr="00EF2062">
        <w:tc>
          <w:tcPr>
            <w:tcW w:w="4785" w:type="dxa"/>
          </w:tcPr>
          <w:p w:rsidR="003E704F" w:rsidRPr="003E704F" w:rsidRDefault="003E704F" w:rsidP="00EF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04F">
              <w:rPr>
                <w:rFonts w:ascii="Times New Roman" w:hAnsi="Times New Roman" w:cs="Times New Roman"/>
                <w:sz w:val="24"/>
                <w:szCs w:val="24"/>
              </w:rPr>
              <w:t>Заморить червячка</w:t>
            </w:r>
          </w:p>
        </w:tc>
        <w:tc>
          <w:tcPr>
            <w:tcW w:w="4786" w:type="dxa"/>
          </w:tcPr>
          <w:p w:rsidR="003E704F" w:rsidRPr="003E704F" w:rsidRDefault="003E704F" w:rsidP="00EF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04F">
              <w:rPr>
                <w:rFonts w:ascii="Times New Roman" w:hAnsi="Times New Roman" w:cs="Times New Roman"/>
                <w:sz w:val="24"/>
                <w:szCs w:val="24"/>
              </w:rPr>
              <w:t>Запомнить очень крепко</w:t>
            </w:r>
          </w:p>
        </w:tc>
      </w:tr>
    </w:tbl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lastRenderedPageBreak/>
        <w:t>Проверка.</w:t>
      </w:r>
    </w:p>
    <w:p w:rsidR="003E704F" w:rsidRPr="003E704F" w:rsidRDefault="003E704F" w:rsidP="003E704F">
      <w:pPr>
        <w:rPr>
          <w:rFonts w:ascii="Times New Roman" w:hAnsi="Times New Roman" w:cs="Times New Roman"/>
          <w:b/>
          <w:sz w:val="24"/>
          <w:szCs w:val="24"/>
        </w:rPr>
      </w:pPr>
      <w:r w:rsidRPr="003E704F">
        <w:rPr>
          <w:rFonts w:ascii="Times New Roman" w:hAnsi="Times New Roman" w:cs="Times New Roman"/>
          <w:b/>
          <w:sz w:val="24"/>
          <w:szCs w:val="24"/>
        </w:rPr>
        <w:t>5. Рефлексия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Что я узнал на уроке?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Чему я научился?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Что у меня вызывало трудности?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Самооценка.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Ребята, а можно ли эти устойчивые  выражения  дословно перевести на иностранный язык?   Нет.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- А давайте мы с вами сделаем проект на тему «Самые известные фразеологизмы».</w:t>
      </w:r>
    </w:p>
    <w:p w:rsidR="003E704F" w:rsidRPr="003E704F" w:rsidRDefault="003E704F" w:rsidP="003E704F">
      <w:pPr>
        <w:rPr>
          <w:rFonts w:ascii="Times New Roman" w:hAnsi="Times New Roman" w:cs="Times New Roman"/>
          <w:b/>
          <w:sz w:val="24"/>
          <w:szCs w:val="24"/>
        </w:rPr>
      </w:pPr>
      <w:r w:rsidRPr="003E704F">
        <w:rPr>
          <w:rFonts w:ascii="Times New Roman" w:hAnsi="Times New Roman" w:cs="Times New Roman"/>
          <w:b/>
          <w:sz w:val="24"/>
          <w:szCs w:val="24"/>
        </w:rPr>
        <w:t>Домашнее задание.</w:t>
      </w:r>
    </w:p>
    <w:p w:rsidR="003E704F" w:rsidRPr="003E704F" w:rsidRDefault="003E704F" w:rsidP="003E704F">
      <w:pPr>
        <w:rPr>
          <w:rFonts w:ascii="Times New Roman" w:hAnsi="Times New Roman" w:cs="Times New Roman"/>
          <w:sz w:val="24"/>
          <w:szCs w:val="24"/>
        </w:rPr>
      </w:pPr>
      <w:r w:rsidRPr="003E704F">
        <w:rPr>
          <w:rFonts w:ascii="Times New Roman" w:hAnsi="Times New Roman" w:cs="Times New Roman"/>
          <w:sz w:val="24"/>
          <w:szCs w:val="24"/>
        </w:rPr>
        <w:t>Записать в тетрадь 5 фразеологизмов.</w:t>
      </w:r>
    </w:p>
    <w:p w:rsidR="003E704F" w:rsidRDefault="003E704F" w:rsidP="003E704F">
      <w:pPr>
        <w:rPr>
          <w:rFonts w:ascii="Times New Roman" w:hAnsi="Times New Roman" w:cs="Times New Roman"/>
          <w:sz w:val="28"/>
          <w:szCs w:val="28"/>
        </w:rPr>
      </w:pPr>
    </w:p>
    <w:p w:rsidR="003E704F" w:rsidRDefault="003E704F" w:rsidP="003E704F">
      <w:pPr>
        <w:rPr>
          <w:rFonts w:ascii="Times New Roman" w:hAnsi="Times New Roman" w:cs="Times New Roman"/>
          <w:sz w:val="28"/>
          <w:szCs w:val="28"/>
        </w:rPr>
      </w:pPr>
    </w:p>
    <w:p w:rsidR="003E704F" w:rsidRDefault="003E704F" w:rsidP="003E704F">
      <w:pPr>
        <w:rPr>
          <w:rFonts w:ascii="Times New Roman" w:hAnsi="Times New Roman" w:cs="Times New Roman"/>
          <w:sz w:val="28"/>
          <w:szCs w:val="28"/>
        </w:rPr>
      </w:pPr>
    </w:p>
    <w:p w:rsidR="003E704F" w:rsidRPr="00313E01" w:rsidRDefault="003E704F" w:rsidP="003E704F">
      <w:pPr>
        <w:rPr>
          <w:rFonts w:ascii="Times New Roman" w:hAnsi="Times New Roman" w:cs="Times New Roman"/>
          <w:sz w:val="28"/>
          <w:szCs w:val="28"/>
        </w:rPr>
      </w:pPr>
    </w:p>
    <w:p w:rsidR="003E704F" w:rsidRDefault="003E704F" w:rsidP="003E704F">
      <w:pPr>
        <w:rPr>
          <w:rFonts w:ascii="Times New Roman" w:hAnsi="Times New Roman" w:cs="Times New Roman"/>
          <w:sz w:val="28"/>
          <w:szCs w:val="28"/>
        </w:rPr>
      </w:pPr>
    </w:p>
    <w:p w:rsidR="003E704F" w:rsidRDefault="003E704F" w:rsidP="003E704F">
      <w:pPr>
        <w:rPr>
          <w:rFonts w:ascii="Times New Roman" w:hAnsi="Times New Roman" w:cs="Times New Roman"/>
          <w:sz w:val="28"/>
          <w:szCs w:val="28"/>
        </w:rPr>
      </w:pPr>
    </w:p>
    <w:p w:rsidR="003E704F" w:rsidRDefault="003E704F" w:rsidP="003E704F">
      <w:pPr>
        <w:rPr>
          <w:rFonts w:ascii="Times New Roman" w:hAnsi="Times New Roman" w:cs="Times New Roman"/>
          <w:sz w:val="28"/>
          <w:szCs w:val="28"/>
        </w:rPr>
      </w:pPr>
    </w:p>
    <w:p w:rsidR="003E704F" w:rsidRDefault="003E704F" w:rsidP="003E704F">
      <w:pPr>
        <w:rPr>
          <w:rFonts w:ascii="Times New Roman" w:hAnsi="Times New Roman" w:cs="Times New Roman"/>
          <w:sz w:val="28"/>
          <w:szCs w:val="28"/>
        </w:rPr>
      </w:pPr>
    </w:p>
    <w:p w:rsidR="003E704F" w:rsidRDefault="003E704F" w:rsidP="003E704F">
      <w:pPr>
        <w:rPr>
          <w:rFonts w:ascii="Times New Roman" w:hAnsi="Times New Roman" w:cs="Times New Roman"/>
          <w:sz w:val="28"/>
          <w:szCs w:val="28"/>
        </w:rPr>
      </w:pPr>
    </w:p>
    <w:p w:rsidR="003E704F" w:rsidRPr="00043DA4" w:rsidRDefault="003E704F" w:rsidP="003E704F">
      <w:pPr>
        <w:rPr>
          <w:rFonts w:ascii="Times New Roman" w:hAnsi="Times New Roman" w:cs="Times New Roman"/>
          <w:sz w:val="28"/>
          <w:szCs w:val="28"/>
        </w:rPr>
      </w:pPr>
    </w:p>
    <w:p w:rsidR="00057474" w:rsidRDefault="00057474" w:rsidP="00057474"/>
    <w:p w:rsidR="00057474" w:rsidRDefault="00057474"/>
    <w:sectPr w:rsidR="00057474" w:rsidSect="008B5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57474"/>
    <w:rsid w:val="00057474"/>
    <w:rsid w:val="003A3F66"/>
    <w:rsid w:val="003E704F"/>
    <w:rsid w:val="0054431D"/>
    <w:rsid w:val="008B5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0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Оля</cp:lastModifiedBy>
  <cp:revision>2</cp:revision>
  <dcterms:created xsi:type="dcterms:W3CDTF">2017-01-31T20:40:00Z</dcterms:created>
  <dcterms:modified xsi:type="dcterms:W3CDTF">2017-02-02T07:09:00Z</dcterms:modified>
</cp:coreProperties>
</file>