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F43" w:rsidRPr="003A09BA" w:rsidRDefault="00BB2F43" w:rsidP="003A2597">
      <w:pPr>
        <w:rPr>
          <w:rFonts w:ascii="Times New Roman" w:hAnsi="Times New Roman"/>
          <w:sz w:val="28"/>
          <w:szCs w:val="28"/>
          <w:lang w:val="kk-KZ"/>
        </w:rPr>
      </w:pPr>
    </w:p>
    <w:p w:rsidR="00BB2F43" w:rsidRPr="00ED316C" w:rsidRDefault="00BB2F43" w:rsidP="003A2597">
      <w:pPr>
        <w:rPr>
          <w:rFonts w:ascii="Times New Roman" w:hAnsi="Times New Roman"/>
          <w:b/>
          <w:sz w:val="28"/>
          <w:szCs w:val="28"/>
          <w:lang w:val="kk-KZ"/>
        </w:rPr>
      </w:pPr>
      <w:r w:rsidRPr="00ED316C">
        <w:rPr>
          <w:rFonts w:ascii="Times New Roman" w:hAnsi="Times New Roman"/>
          <w:b/>
          <w:sz w:val="28"/>
          <w:szCs w:val="28"/>
          <w:lang w:val="kk-KZ"/>
        </w:rPr>
        <w:t>Среднесрочное планировани</w:t>
      </w:r>
      <w:r w:rsidR="00ED316C">
        <w:rPr>
          <w:rFonts w:ascii="Times New Roman" w:hAnsi="Times New Roman"/>
          <w:b/>
          <w:sz w:val="28"/>
          <w:szCs w:val="28"/>
          <w:lang w:val="kk-KZ"/>
        </w:rPr>
        <w:t>е по истории Казахстана в 11</w:t>
      </w:r>
      <w:r w:rsidRPr="00ED316C">
        <w:rPr>
          <w:rFonts w:ascii="Times New Roman" w:hAnsi="Times New Roman"/>
          <w:b/>
          <w:sz w:val="28"/>
          <w:szCs w:val="28"/>
          <w:lang w:val="kk-KZ"/>
        </w:rPr>
        <w:t xml:space="preserve"> классе</w:t>
      </w:r>
    </w:p>
    <w:p w:rsidR="00BB2F43" w:rsidRPr="00ED316C" w:rsidRDefault="00ED316C" w:rsidP="003A2597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Алматинская область, Каратальский р-н, г.</w:t>
      </w:r>
      <w:r w:rsidR="00BB2F43" w:rsidRPr="00ED316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4703B" w:rsidRPr="00ED316C">
        <w:rPr>
          <w:rFonts w:ascii="Times New Roman" w:hAnsi="Times New Roman"/>
          <w:b/>
          <w:sz w:val="28"/>
          <w:szCs w:val="28"/>
          <w:lang w:val="kk-KZ"/>
        </w:rPr>
        <w:t>Уштобе</w:t>
      </w:r>
    </w:p>
    <w:p w:rsidR="00A4703B" w:rsidRPr="00ED316C" w:rsidRDefault="00A4703B" w:rsidP="003A2597">
      <w:pPr>
        <w:rPr>
          <w:rFonts w:ascii="Times New Roman" w:hAnsi="Times New Roman"/>
          <w:b/>
          <w:sz w:val="28"/>
          <w:szCs w:val="28"/>
          <w:lang w:val="kk-KZ"/>
        </w:rPr>
      </w:pPr>
      <w:r w:rsidRPr="00ED316C">
        <w:rPr>
          <w:rFonts w:ascii="Times New Roman" w:hAnsi="Times New Roman"/>
          <w:b/>
          <w:sz w:val="28"/>
          <w:szCs w:val="28"/>
          <w:lang w:val="kk-KZ"/>
        </w:rPr>
        <w:t>Средняя школа гимназия имени Бикен Римовой с детским – мини центром</w:t>
      </w:r>
    </w:p>
    <w:p w:rsidR="00BB2F43" w:rsidRPr="00ED316C" w:rsidRDefault="00BB2F43" w:rsidP="003A2597">
      <w:pPr>
        <w:rPr>
          <w:rFonts w:ascii="Times New Roman" w:hAnsi="Times New Roman"/>
          <w:b/>
          <w:sz w:val="28"/>
          <w:szCs w:val="28"/>
          <w:lang w:val="kk-KZ"/>
        </w:rPr>
      </w:pPr>
      <w:r w:rsidRPr="00ED316C">
        <w:rPr>
          <w:rFonts w:ascii="Times New Roman" w:hAnsi="Times New Roman"/>
          <w:b/>
          <w:sz w:val="28"/>
          <w:szCs w:val="28"/>
          <w:lang w:val="kk-KZ"/>
        </w:rPr>
        <w:t>ФИО учителя:</w:t>
      </w:r>
      <w:r w:rsidR="000F4D8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4703B" w:rsidRPr="00ED316C">
        <w:rPr>
          <w:rFonts w:ascii="Times New Roman" w:hAnsi="Times New Roman"/>
          <w:b/>
          <w:sz w:val="28"/>
          <w:szCs w:val="28"/>
          <w:lang w:val="kk-KZ"/>
        </w:rPr>
        <w:t>Кабланбекова Майгуль Советовна</w:t>
      </w:r>
    </w:p>
    <w:p w:rsidR="00BB2F43" w:rsidRPr="00ED316C" w:rsidRDefault="00BB2F43" w:rsidP="003A2597">
      <w:pPr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03"/>
        <w:gridCol w:w="3661"/>
        <w:gridCol w:w="3397"/>
        <w:gridCol w:w="2956"/>
        <w:gridCol w:w="3242"/>
      </w:tblGrid>
      <w:tr w:rsidR="00BB2F43" w:rsidRPr="003A09BA" w:rsidTr="00AD0265">
        <w:tc>
          <w:tcPr>
            <w:tcW w:w="223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1урок</w:t>
            </w:r>
          </w:p>
        </w:tc>
        <w:tc>
          <w:tcPr>
            <w:tcW w:w="3402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 урок</w:t>
            </w:r>
          </w:p>
        </w:tc>
        <w:tc>
          <w:tcPr>
            <w:tcW w:w="2977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 урок</w:t>
            </w:r>
          </w:p>
        </w:tc>
        <w:tc>
          <w:tcPr>
            <w:tcW w:w="3260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 урок</w:t>
            </w:r>
          </w:p>
        </w:tc>
      </w:tr>
      <w:tr w:rsidR="00BB2F43" w:rsidRPr="003A09BA" w:rsidTr="00AD0265">
        <w:tc>
          <w:tcPr>
            <w:tcW w:w="223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Тема урока</w:t>
            </w:r>
          </w:p>
        </w:tc>
        <w:tc>
          <w:tcPr>
            <w:tcW w:w="368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</w:rPr>
              <w:t xml:space="preserve">Начало присоединения Младшего и части Среднего </w:t>
            </w:r>
            <w:proofErr w:type="spellStart"/>
            <w:r w:rsidRPr="003A09BA">
              <w:rPr>
                <w:rFonts w:ascii="Times New Roman" w:hAnsi="Times New Roman"/>
                <w:sz w:val="28"/>
                <w:szCs w:val="28"/>
              </w:rPr>
              <w:t>Жузов</w:t>
            </w:r>
            <w:proofErr w:type="spellEnd"/>
            <w:r w:rsidRPr="003A09BA">
              <w:rPr>
                <w:rFonts w:ascii="Times New Roman" w:hAnsi="Times New Roman"/>
                <w:sz w:val="28"/>
                <w:szCs w:val="28"/>
              </w:rPr>
              <w:t xml:space="preserve"> к России.</w:t>
            </w:r>
          </w:p>
        </w:tc>
        <w:tc>
          <w:tcPr>
            <w:tcW w:w="3402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</w:rPr>
              <w:t xml:space="preserve">Казахское ханство при </w:t>
            </w:r>
            <w:proofErr w:type="spellStart"/>
            <w:r w:rsidRPr="003A09BA">
              <w:rPr>
                <w:rFonts w:ascii="Times New Roman" w:hAnsi="Times New Roman"/>
                <w:sz w:val="28"/>
                <w:szCs w:val="28"/>
              </w:rPr>
              <w:t>Абылае</w:t>
            </w:r>
            <w:proofErr w:type="spellEnd"/>
            <w:r w:rsidRPr="003A09BA">
              <w:rPr>
                <w:rFonts w:ascii="Times New Roman" w:hAnsi="Times New Roman"/>
                <w:sz w:val="28"/>
                <w:szCs w:val="28"/>
              </w:rPr>
              <w:t xml:space="preserve">. Внутренняя и внешняя политика хана </w:t>
            </w:r>
            <w:proofErr w:type="spellStart"/>
            <w:r w:rsidRPr="003A09BA">
              <w:rPr>
                <w:rFonts w:ascii="Times New Roman" w:hAnsi="Times New Roman"/>
                <w:sz w:val="28"/>
                <w:szCs w:val="28"/>
              </w:rPr>
              <w:t>Абылая</w:t>
            </w:r>
            <w:proofErr w:type="spellEnd"/>
          </w:p>
        </w:tc>
        <w:tc>
          <w:tcPr>
            <w:tcW w:w="2977" w:type="dxa"/>
          </w:tcPr>
          <w:p w:rsidR="00BB2F43" w:rsidRPr="003A09BA" w:rsidRDefault="00BB2F43" w:rsidP="00AD0265">
            <w:pPr>
              <w:shd w:val="clear" w:color="auto" w:fill="FFFFFF"/>
              <w:suppressAutoHyphens/>
              <w:spacing w:after="0" w:line="100" w:lineRule="atLeast"/>
              <w:rPr>
                <w:rFonts w:ascii="Times New Roman" w:hAnsi="Times New Roman"/>
                <w:kern w:val="2"/>
                <w:sz w:val="28"/>
                <w:szCs w:val="28"/>
                <w:lang w:val="kk-KZ" w:eastAsia="ar-SA"/>
              </w:rPr>
            </w:pPr>
            <w:r w:rsidRPr="003A09BA">
              <w:rPr>
                <w:rFonts w:ascii="Times New Roman" w:hAnsi="Times New Roman"/>
                <w:sz w:val="28"/>
                <w:szCs w:val="28"/>
              </w:rPr>
              <w:t>Материальная и духовная культура казахов в 18 веке. Устное  народное творчество</w:t>
            </w:r>
          </w:p>
        </w:tc>
        <w:tc>
          <w:tcPr>
            <w:tcW w:w="3260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</w:rPr>
              <w:t>«Устав о Сибирских киргизах». «Устав об Оренбургских киргизах»</w:t>
            </w:r>
          </w:p>
        </w:tc>
      </w:tr>
      <w:tr w:rsidR="00BB2F43" w:rsidRPr="003A09BA" w:rsidTr="00AD0265">
        <w:tc>
          <w:tcPr>
            <w:tcW w:w="223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Цель урока</w:t>
            </w: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когнитивная</w:t>
            </w:r>
          </w:p>
        </w:tc>
        <w:tc>
          <w:tcPr>
            <w:tcW w:w="368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Раскрыть причины присоедине-ния Младшего и части Среднего Жузов к России </w:t>
            </w:r>
            <w:bookmarkStart w:id="0" w:name="_GoBack"/>
            <w:bookmarkEnd w:id="0"/>
          </w:p>
        </w:tc>
        <w:tc>
          <w:tcPr>
            <w:tcW w:w="3402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Формирование умений давать характеристику исторической личности по алгоритму</w:t>
            </w:r>
          </w:p>
        </w:tc>
        <w:tc>
          <w:tcPr>
            <w:tcW w:w="2977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Проследить изменения в культуре Казахстана в 18 веке, определить причины изменений</w:t>
            </w:r>
          </w:p>
        </w:tc>
        <w:tc>
          <w:tcPr>
            <w:tcW w:w="3260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Рассмотреть основные положения Уставов,цель принятия и значение значение</w:t>
            </w:r>
          </w:p>
        </w:tc>
      </w:tr>
      <w:tr w:rsidR="00BB2F43" w:rsidRPr="003A09BA" w:rsidTr="00AD0265">
        <w:tc>
          <w:tcPr>
            <w:tcW w:w="223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Ожидаемые результаты: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В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</w:p>
        </w:tc>
        <w:tc>
          <w:tcPr>
            <w:tcW w:w="368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09BA">
              <w:rPr>
                <w:rFonts w:ascii="Times New Roman" w:hAnsi="Times New Roman"/>
                <w:sz w:val="28"/>
                <w:szCs w:val="28"/>
              </w:rPr>
              <w:t>А.знать основные даты и события</w:t>
            </w: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3A09BA">
              <w:rPr>
                <w:rFonts w:ascii="Times New Roman" w:hAnsi="Times New Roman"/>
                <w:sz w:val="28"/>
                <w:szCs w:val="28"/>
              </w:rPr>
              <w:t xml:space="preserve">сведения о хане </w:t>
            </w:r>
            <w:proofErr w:type="spellStart"/>
            <w:r w:rsidRPr="003A09BA">
              <w:rPr>
                <w:rFonts w:ascii="Times New Roman" w:hAnsi="Times New Roman"/>
                <w:sz w:val="28"/>
                <w:szCs w:val="28"/>
              </w:rPr>
              <w:t>Абулхаире</w:t>
            </w:r>
            <w:proofErr w:type="spellEnd"/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09BA">
              <w:rPr>
                <w:rFonts w:ascii="Times New Roman" w:hAnsi="Times New Roman"/>
                <w:sz w:val="28"/>
                <w:szCs w:val="28"/>
              </w:rPr>
              <w:t>В.знать причины присоединения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09BA">
              <w:rPr>
                <w:rFonts w:ascii="Times New Roman" w:hAnsi="Times New Roman"/>
                <w:sz w:val="28"/>
                <w:szCs w:val="28"/>
              </w:rPr>
              <w:t>С.выделить главную причину, делать вывод, уметь доказывать необходимость присоединения</w:t>
            </w:r>
          </w:p>
        </w:tc>
        <w:tc>
          <w:tcPr>
            <w:tcW w:w="3402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А.знать историческое время,общие сведения о хане Абылае;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В.уметь характиризовать внеш-нюю и внутреннюю политику Абылай-хана;знать его заслуги перед народом;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С.выделять особенности ханства Абылая, уметь </w:t>
            </w: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давать оценку личности хана Абылая;</w:t>
            </w:r>
          </w:p>
        </w:tc>
        <w:tc>
          <w:tcPr>
            <w:tcW w:w="2977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А.понимать и отличать : «материальная культура», «духовная культура»,</w:t>
            </w:r>
            <w:r w:rsidRPr="003A09BA">
              <w:rPr>
                <w:rFonts w:ascii="Times New Roman" w:hAnsi="Times New Roman"/>
                <w:sz w:val="28"/>
                <w:szCs w:val="28"/>
              </w:rPr>
              <w:t>«уст</w:t>
            </w: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proofErr w:type="spellStart"/>
            <w:r w:rsidRPr="003A09BA">
              <w:rPr>
                <w:rFonts w:ascii="Times New Roman" w:hAnsi="Times New Roman"/>
                <w:sz w:val="28"/>
                <w:szCs w:val="28"/>
              </w:rPr>
              <w:t>ное</w:t>
            </w:r>
            <w:proofErr w:type="spellEnd"/>
            <w:r w:rsidRPr="003A09BA">
              <w:rPr>
                <w:rFonts w:ascii="Times New Roman" w:hAnsi="Times New Roman"/>
                <w:sz w:val="28"/>
                <w:szCs w:val="28"/>
              </w:rPr>
              <w:t xml:space="preserve"> народное </w:t>
            </w:r>
            <w:proofErr w:type="spellStart"/>
            <w:r w:rsidRPr="003A09BA">
              <w:rPr>
                <w:rFonts w:ascii="Times New Roman" w:hAnsi="Times New Roman"/>
                <w:sz w:val="28"/>
                <w:szCs w:val="28"/>
              </w:rPr>
              <w:t>творчест</w:t>
            </w:r>
            <w:proofErr w:type="spellEnd"/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3A09BA">
              <w:rPr>
                <w:rFonts w:ascii="Times New Roman" w:hAnsi="Times New Roman"/>
                <w:sz w:val="28"/>
                <w:szCs w:val="28"/>
              </w:rPr>
              <w:t xml:space="preserve">во»,тематика в 18 веке, экспедиции и их </w:t>
            </w:r>
            <w:proofErr w:type="spellStart"/>
            <w:r w:rsidRPr="003A09BA">
              <w:rPr>
                <w:rFonts w:ascii="Times New Roman" w:hAnsi="Times New Roman"/>
                <w:sz w:val="28"/>
                <w:szCs w:val="28"/>
              </w:rPr>
              <w:t>участни-ков</w:t>
            </w:r>
            <w:proofErr w:type="spellEnd"/>
            <w:r w:rsidRPr="003A09BA">
              <w:rPr>
                <w:rFonts w:ascii="Times New Roman" w:hAnsi="Times New Roman"/>
                <w:sz w:val="28"/>
                <w:szCs w:val="28"/>
              </w:rPr>
              <w:t xml:space="preserve">, имена </w:t>
            </w:r>
            <w:proofErr w:type="spellStart"/>
            <w:r w:rsidRPr="003A09BA">
              <w:rPr>
                <w:rFonts w:ascii="Times New Roman" w:hAnsi="Times New Roman"/>
                <w:sz w:val="28"/>
                <w:szCs w:val="28"/>
              </w:rPr>
              <w:t>жырау</w:t>
            </w:r>
            <w:proofErr w:type="spellEnd"/>
            <w:r w:rsidRPr="003A09B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09B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В.цели экспедиций, значение изучения края, творчества </w:t>
            </w:r>
            <w:proofErr w:type="spellStart"/>
            <w:r w:rsidRPr="003A09BA">
              <w:rPr>
                <w:rFonts w:ascii="Times New Roman" w:hAnsi="Times New Roman"/>
                <w:sz w:val="28"/>
                <w:szCs w:val="28"/>
              </w:rPr>
              <w:t>жырау</w:t>
            </w:r>
            <w:proofErr w:type="spellEnd"/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</w:rPr>
              <w:t>С.делать выводы по теме</w:t>
            </w:r>
          </w:p>
        </w:tc>
        <w:tc>
          <w:tcPr>
            <w:tcW w:w="3260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А.знать основные положени Уставов,уметь объяснять схему;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В.сравнивать систему управления до и после принятия Уставов, определятьть положительные и отрицательные последствия;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С.сравнивать систему управления Казахстаном до и после принятия Уставов,</w:t>
            </w:r>
          </w:p>
        </w:tc>
      </w:tr>
      <w:tr w:rsidR="00BB2F43" w:rsidRPr="003A09BA" w:rsidTr="00AD0265">
        <w:tc>
          <w:tcPr>
            <w:tcW w:w="223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Этап мотивационный</w:t>
            </w:r>
          </w:p>
        </w:tc>
        <w:tc>
          <w:tcPr>
            <w:tcW w:w="368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09BA">
              <w:rPr>
                <w:rFonts w:ascii="Times New Roman" w:hAnsi="Times New Roman"/>
                <w:sz w:val="28"/>
                <w:szCs w:val="28"/>
              </w:rPr>
              <w:t>Деление на группы: соберите целое из часте</w:t>
            </w:r>
            <w:proofErr w:type="gramStart"/>
            <w:r w:rsidRPr="003A09BA">
              <w:rPr>
                <w:rFonts w:ascii="Times New Roman" w:hAnsi="Times New Roman"/>
                <w:sz w:val="28"/>
                <w:szCs w:val="28"/>
              </w:rPr>
              <w:t>й(</w:t>
            </w:r>
            <w:proofErr w:type="gramEnd"/>
            <w:r w:rsidRPr="003A09BA">
              <w:rPr>
                <w:rFonts w:ascii="Times New Roman" w:hAnsi="Times New Roman"/>
                <w:sz w:val="28"/>
                <w:szCs w:val="28"/>
              </w:rPr>
              <w:t xml:space="preserve">разрезанные  картинки : дом, автомобиль, велосипед, слон).Распределение ролей: летописцы, аналитики, политики, </w:t>
            </w:r>
            <w:proofErr w:type="spellStart"/>
            <w:r w:rsidRPr="003A09BA">
              <w:rPr>
                <w:rFonts w:ascii="Times New Roman" w:hAnsi="Times New Roman"/>
                <w:sz w:val="28"/>
                <w:szCs w:val="28"/>
              </w:rPr>
              <w:t>ораторы,защитники</w:t>
            </w:r>
            <w:proofErr w:type="spellEnd"/>
            <w:r w:rsidRPr="003A09B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09BA">
              <w:rPr>
                <w:rFonts w:ascii="Times New Roman" w:hAnsi="Times New Roman"/>
                <w:sz w:val="28"/>
                <w:szCs w:val="28"/>
              </w:rPr>
              <w:t>Выполните задание: 1 группа: составить хронологическую таблицу по событиям</w:t>
            </w: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(стр.24 учебника)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09BA">
              <w:rPr>
                <w:rFonts w:ascii="Times New Roman" w:hAnsi="Times New Roman"/>
                <w:sz w:val="28"/>
                <w:szCs w:val="28"/>
              </w:rPr>
              <w:t xml:space="preserve">-определить мотивы хана </w:t>
            </w:r>
            <w:proofErr w:type="spellStart"/>
            <w:r w:rsidRPr="003A09BA">
              <w:rPr>
                <w:rFonts w:ascii="Times New Roman" w:hAnsi="Times New Roman"/>
                <w:sz w:val="28"/>
                <w:szCs w:val="28"/>
              </w:rPr>
              <w:t>Абулхаира</w:t>
            </w:r>
            <w:proofErr w:type="spellEnd"/>
            <w:r w:rsidRPr="003A09BA">
              <w:rPr>
                <w:rFonts w:ascii="Times New Roman" w:hAnsi="Times New Roman"/>
                <w:sz w:val="28"/>
                <w:szCs w:val="28"/>
              </w:rPr>
              <w:t xml:space="preserve"> в присоединении к России;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09BA">
              <w:rPr>
                <w:rFonts w:ascii="Times New Roman" w:hAnsi="Times New Roman"/>
                <w:sz w:val="28"/>
                <w:szCs w:val="28"/>
              </w:rPr>
              <w:t xml:space="preserve">-рассмотреть особенности ситуации в Младшем и Среднем </w:t>
            </w:r>
            <w:proofErr w:type="spellStart"/>
            <w:r w:rsidRPr="003A09BA">
              <w:rPr>
                <w:rFonts w:ascii="Times New Roman" w:hAnsi="Times New Roman"/>
                <w:sz w:val="28"/>
                <w:szCs w:val="28"/>
              </w:rPr>
              <w:t>Жузах</w:t>
            </w:r>
            <w:proofErr w:type="spellEnd"/>
            <w:r w:rsidRPr="003A09BA">
              <w:rPr>
                <w:rFonts w:ascii="Times New Roman" w:hAnsi="Times New Roman"/>
                <w:sz w:val="28"/>
                <w:szCs w:val="28"/>
              </w:rPr>
              <w:t xml:space="preserve"> в 30-40 е г.г. 18 века</w:t>
            </w:r>
          </w:p>
        </w:tc>
        <w:tc>
          <w:tcPr>
            <w:tcW w:w="3402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Деление на группы: с помощью цветных фишек, из каждой группы добровольно выделяется по одному эксперту.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Загадка</w:t>
            </w: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: Этого хана народ при жизни причислил к лику святых, называя его «аруах, ниспосланный Аллахом для свершения великих дел».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Подсказки: 1.Главный герой фильма «Кочевники»;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2.Султан Среднего Жуза, отли-чившийся в борьбе с джунгарами.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Стимул</w:t>
            </w: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: Если ты выполнишь правильно задание,сможешь понять, почему народ так почитал хана Абылая.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Задачная формулировка</w:t>
            </w: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: Отработать параграф 5; </w:t>
            </w: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отработать  алгоритм  изучения личности. 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Создание постера экспертами</w:t>
            </w:r>
          </w:p>
        </w:tc>
        <w:tc>
          <w:tcPr>
            <w:tcW w:w="2977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Деление на группы по расчету 1-2-3;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1.Решение вопроса: после присоединения Казахстана к России началось изучение Ка-захстана российскими и иностранными учеными. Предположите, с какой целью были организованы экспедиции.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2.Что стало главной темой творчества жырау 18 века ?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 Объясните специфические для казахского народа явления культуры,как айтыс,шежире, обрядовые песни, шешендык. </w:t>
            </w:r>
          </w:p>
        </w:tc>
        <w:tc>
          <w:tcPr>
            <w:tcW w:w="3260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Деление на группы с помощью цветных жетонов из «волшебного ящика».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Рассмотреть положения Уставов, определить полномочия органов управления на разных уровнях,изменения в судебной системе</w:t>
            </w:r>
          </w:p>
        </w:tc>
      </w:tr>
      <w:tr w:rsidR="00BB2F43" w:rsidRPr="003A09BA" w:rsidTr="00AD0265">
        <w:tc>
          <w:tcPr>
            <w:tcW w:w="223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Этап операционный</w:t>
            </w:r>
          </w:p>
        </w:tc>
        <w:tc>
          <w:tcPr>
            <w:tcW w:w="368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Работа в группах по ролям</w:t>
            </w:r>
          </w:p>
        </w:tc>
        <w:tc>
          <w:tcPr>
            <w:tcW w:w="3402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Работа с алгоритмом изучения личности; оформление конспекта в любой форме;</w:t>
            </w:r>
          </w:p>
        </w:tc>
        <w:tc>
          <w:tcPr>
            <w:tcW w:w="2977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Методика ЖИГСО</w:t>
            </w:r>
          </w:p>
        </w:tc>
        <w:tc>
          <w:tcPr>
            <w:tcW w:w="3260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Составление « тонких и толстых» вопросов по тексту учебника.</w:t>
            </w:r>
          </w:p>
        </w:tc>
      </w:tr>
      <w:tr w:rsidR="00BB2F43" w:rsidRPr="003A09BA" w:rsidTr="00AD0265">
        <w:tc>
          <w:tcPr>
            <w:tcW w:w="223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Этап рефлексивный</w:t>
            </w:r>
          </w:p>
        </w:tc>
        <w:tc>
          <w:tcPr>
            <w:tcW w:w="368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Обмен информацией по ролям;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доказать, что присоединение к России было неизбежно.Защита хана Абулхаира защитниками.</w:t>
            </w:r>
          </w:p>
        </w:tc>
        <w:tc>
          <w:tcPr>
            <w:tcW w:w="3402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Презентация  и проверка выполнения задания</w:t>
            </w:r>
          </w:p>
        </w:tc>
        <w:tc>
          <w:tcPr>
            <w:tcW w:w="2977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Игра «Домино»</w:t>
            </w:r>
          </w:p>
        </w:tc>
        <w:tc>
          <w:tcPr>
            <w:tcW w:w="3260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Перекрестный опрос</w:t>
            </w:r>
          </w:p>
        </w:tc>
      </w:tr>
      <w:tr w:rsidR="00BB2F43" w:rsidRPr="003A09BA" w:rsidTr="00AD0265">
        <w:tc>
          <w:tcPr>
            <w:tcW w:w="223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Оценивание для обучения</w:t>
            </w:r>
          </w:p>
        </w:tc>
        <w:tc>
          <w:tcPr>
            <w:tcW w:w="368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Заполнение листа самооценки в группе.</w:t>
            </w:r>
          </w:p>
        </w:tc>
        <w:tc>
          <w:tcPr>
            <w:tcW w:w="3402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Формативное оценивание: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самооценивание и взаимо-оценивание по оценочному листу</w:t>
            </w:r>
          </w:p>
        </w:tc>
        <w:tc>
          <w:tcPr>
            <w:tcW w:w="2977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Оценивание в группах</w:t>
            </w:r>
          </w:p>
        </w:tc>
        <w:tc>
          <w:tcPr>
            <w:tcW w:w="3260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Суммативное оценивание-тест</w:t>
            </w:r>
          </w:p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Формативное оценивание-«две звезды-одно пожелание»</w:t>
            </w:r>
          </w:p>
        </w:tc>
      </w:tr>
      <w:tr w:rsidR="00BB2F43" w:rsidRPr="003A09BA" w:rsidTr="00AD0265">
        <w:tc>
          <w:tcPr>
            <w:tcW w:w="223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Одаренные и талантливые</w:t>
            </w:r>
          </w:p>
        </w:tc>
        <w:tc>
          <w:tcPr>
            <w:tcW w:w="368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Доказать, что присоединение к России было неизбежно. Определить главную причину.Защита хана Абулхаира защитниками</w:t>
            </w:r>
          </w:p>
        </w:tc>
        <w:tc>
          <w:tcPr>
            <w:tcW w:w="3402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Сравнение результатов работы с буриме, сделанным экспертами-инструмент проверки.Суммирование баллов за два вида работы, разделить пополам.</w:t>
            </w:r>
          </w:p>
        </w:tc>
        <w:tc>
          <w:tcPr>
            <w:tcW w:w="2977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Делают выводы по теме</w:t>
            </w:r>
          </w:p>
        </w:tc>
        <w:tc>
          <w:tcPr>
            <w:tcW w:w="3260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Ролевая игра.Выразить свое отношение к Уставам от лица( по выбору) султана, скотовода, бия.</w:t>
            </w:r>
          </w:p>
        </w:tc>
      </w:tr>
      <w:tr w:rsidR="00BB2F43" w:rsidRPr="003A09BA" w:rsidTr="00AD0265">
        <w:tc>
          <w:tcPr>
            <w:tcW w:w="223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Домашнее задание</w:t>
            </w:r>
          </w:p>
        </w:tc>
        <w:tc>
          <w:tcPr>
            <w:tcW w:w="3685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Параграф 3 перечитать;начать заполнение таблицы « Послед-ствия </w:t>
            </w: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присоединения Казахстана  к России»</w:t>
            </w:r>
          </w:p>
        </w:tc>
        <w:tc>
          <w:tcPr>
            <w:tcW w:w="3402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Параграф 5 перечитать, подготовить тест с вариантами ответов(не менее 15 вопросов)</w:t>
            </w:r>
          </w:p>
        </w:tc>
        <w:tc>
          <w:tcPr>
            <w:tcW w:w="2977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A09BA">
              <w:rPr>
                <w:rFonts w:ascii="Times New Roman" w:hAnsi="Times New Roman"/>
                <w:sz w:val="28"/>
                <w:szCs w:val="28"/>
                <w:lang w:val="kk-KZ"/>
              </w:rPr>
              <w:t>Написание эссе</w:t>
            </w:r>
          </w:p>
        </w:tc>
        <w:tc>
          <w:tcPr>
            <w:tcW w:w="3260" w:type="dxa"/>
          </w:tcPr>
          <w:p w:rsidR="00BB2F43" w:rsidRPr="003A09BA" w:rsidRDefault="00BB2F43" w:rsidP="00AD02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BB2F43" w:rsidRPr="003A09BA" w:rsidRDefault="00BB2F43">
      <w:pPr>
        <w:rPr>
          <w:rFonts w:ascii="Times New Roman" w:hAnsi="Times New Roman"/>
          <w:sz w:val="28"/>
          <w:szCs w:val="28"/>
          <w:lang w:val="kk-KZ"/>
        </w:rPr>
      </w:pPr>
    </w:p>
    <w:p w:rsidR="00BB2F43" w:rsidRPr="00A4703B" w:rsidRDefault="00BB2F43">
      <w:pPr>
        <w:rPr>
          <w:rFonts w:ascii="Times New Roman" w:hAnsi="Times New Roman"/>
          <w:sz w:val="28"/>
          <w:szCs w:val="28"/>
          <w:lang w:val="kk-KZ"/>
        </w:rPr>
      </w:pPr>
    </w:p>
    <w:p w:rsidR="00BB2F43" w:rsidRPr="005B7C5E" w:rsidRDefault="00BB2F43">
      <w:pPr>
        <w:rPr>
          <w:sz w:val="24"/>
          <w:szCs w:val="24"/>
          <w:lang w:val="kk-KZ"/>
        </w:rPr>
      </w:pPr>
    </w:p>
    <w:p w:rsidR="00BB2F43" w:rsidRPr="005B7C5E" w:rsidRDefault="00BB2F43">
      <w:pPr>
        <w:rPr>
          <w:sz w:val="24"/>
          <w:szCs w:val="24"/>
          <w:lang w:val="kk-KZ"/>
        </w:rPr>
      </w:pPr>
    </w:p>
    <w:p w:rsidR="00BB2F43" w:rsidRPr="005B7C5E" w:rsidRDefault="00BB2F43">
      <w:pPr>
        <w:rPr>
          <w:sz w:val="24"/>
          <w:szCs w:val="24"/>
          <w:lang w:val="kk-KZ"/>
        </w:rPr>
      </w:pPr>
    </w:p>
    <w:p w:rsidR="00BB2F43" w:rsidRPr="005B7C5E" w:rsidRDefault="00BB2F43">
      <w:pPr>
        <w:rPr>
          <w:sz w:val="24"/>
          <w:szCs w:val="24"/>
          <w:lang w:val="kk-KZ"/>
        </w:rPr>
      </w:pPr>
    </w:p>
    <w:p w:rsidR="00BB2F43" w:rsidRPr="005B7C5E" w:rsidRDefault="00BB2F43">
      <w:pPr>
        <w:rPr>
          <w:sz w:val="24"/>
          <w:szCs w:val="24"/>
          <w:lang w:val="kk-KZ"/>
        </w:rPr>
      </w:pPr>
    </w:p>
    <w:p w:rsidR="00BB2F43" w:rsidRPr="005B7C5E" w:rsidRDefault="00BB2F43">
      <w:pPr>
        <w:rPr>
          <w:sz w:val="24"/>
          <w:szCs w:val="24"/>
          <w:lang w:val="kk-KZ"/>
        </w:rPr>
      </w:pPr>
    </w:p>
    <w:p w:rsidR="00BB2F43" w:rsidRPr="005B7C5E" w:rsidRDefault="00BB2F43">
      <w:pPr>
        <w:rPr>
          <w:sz w:val="24"/>
          <w:szCs w:val="24"/>
          <w:lang w:val="kk-KZ"/>
        </w:rPr>
      </w:pPr>
    </w:p>
    <w:p w:rsidR="00BB2F43" w:rsidRPr="005B7C5E" w:rsidRDefault="00BB2F43">
      <w:pPr>
        <w:rPr>
          <w:sz w:val="24"/>
          <w:szCs w:val="24"/>
          <w:lang w:val="kk-KZ"/>
        </w:rPr>
      </w:pPr>
    </w:p>
    <w:p w:rsidR="00BB2F43" w:rsidRPr="005B7C5E" w:rsidRDefault="00BB2F43">
      <w:pPr>
        <w:rPr>
          <w:sz w:val="24"/>
          <w:szCs w:val="24"/>
          <w:lang w:val="kk-KZ"/>
        </w:rPr>
      </w:pPr>
    </w:p>
    <w:p w:rsidR="00BB2F43" w:rsidRPr="005B7C5E" w:rsidRDefault="00BB2F43">
      <w:pPr>
        <w:rPr>
          <w:sz w:val="24"/>
          <w:szCs w:val="24"/>
          <w:lang w:val="kk-KZ"/>
        </w:rPr>
      </w:pPr>
    </w:p>
    <w:p w:rsidR="00BB2F43" w:rsidRPr="005B7C5E" w:rsidRDefault="00BB2F43">
      <w:pPr>
        <w:rPr>
          <w:sz w:val="24"/>
          <w:szCs w:val="24"/>
          <w:lang w:val="kk-KZ"/>
        </w:rPr>
      </w:pPr>
    </w:p>
    <w:sectPr w:rsidR="00BB2F43" w:rsidRPr="005B7C5E" w:rsidSect="007B69E3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0C3F"/>
    <w:rsid w:val="00027F82"/>
    <w:rsid w:val="000578DF"/>
    <w:rsid w:val="0007076C"/>
    <w:rsid w:val="000978BA"/>
    <w:rsid w:val="000E3705"/>
    <w:rsid w:val="000F4D8D"/>
    <w:rsid w:val="001137FE"/>
    <w:rsid w:val="0013155D"/>
    <w:rsid w:val="00142A9E"/>
    <w:rsid w:val="00203CFE"/>
    <w:rsid w:val="00236B07"/>
    <w:rsid w:val="00316856"/>
    <w:rsid w:val="00386D6B"/>
    <w:rsid w:val="003A09BA"/>
    <w:rsid w:val="003A2597"/>
    <w:rsid w:val="003A7793"/>
    <w:rsid w:val="003B4C6F"/>
    <w:rsid w:val="003B78F1"/>
    <w:rsid w:val="003E2472"/>
    <w:rsid w:val="004239CA"/>
    <w:rsid w:val="0048703D"/>
    <w:rsid w:val="004B26C1"/>
    <w:rsid w:val="004D2155"/>
    <w:rsid w:val="005B1597"/>
    <w:rsid w:val="005B7C5E"/>
    <w:rsid w:val="005E4FEC"/>
    <w:rsid w:val="005E5C87"/>
    <w:rsid w:val="005F5F74"/>
    <w:rsid w:val="006029C9"/>
    <w:rsid w:val="00614988"/>
    <w:rsid w:val="006471B6"/>
    <w:rsid w:val="006B1084"/>
    <w:rsid w:val="006C5BAF"/>
    <w:rsid w:val="007B69E3"/>
    <w:rsid w:val="007F44EA"/>
    <w:rsid w:val="0080125F"/>
    <w:rsid w:val="008026AF"/>
    <w:rsid w:val="008546B4"/>
    <w:rsid w:val="00866EBD"/>
    <w:rsid w:val="00871A85"/>
    <w:rsid w:val="00880447"/>
    <w:rsid w:val="0088779C"/>
    <w:rsid w:val="008A1A38"/>
    <w:rsid w:val="00904214"/>
    <w:rsid w:val="00910B33"/>
    <w:rsid w:val="009168F3"/>
    <w:rsid w:val="00951C37"/>
    <w:rsid w:val="009711AF"/>
    <w:rsid w:val="00977220"/>
    <w:rsid w:val="00980354"/>
    <w:rsid w:val="009C3CF4"/>
    <w:rsid w:val="009C79FB"/>
    <w:rsid w:val="009D386E"/>
    <w:rsid w:val="00A06184"/>
    <w:rsid w:val="00A4703B"/>
    <w:rsid w:val="00AD0265"/>
    <w:rsid w:val="00AF0D0F"/>
    <w:rsid w:val="00B27473"/>
    <w:rsid w:val="00B40634"/>
    <w:rsid w:val="00B62FD0"/>
    <w:rsid w:val="00B90C3F"/>
    <w:rsid w:val="00BB2F43"/>
    <w:rsid w:val="00C119C8"/>
    <w:rsid w:val="00C3244B"/>
    <w:rsid w:val="00C41FCD"/>
    <w:rsid w:val="00C467CA"/>
    <w:rsid w:val="00CE74F8"/>
    <w:rsid w:val="00D41BD9"/>
    <w:rsid w:val="00D577C8"/>
    <w:rsid w:val="00D86F75"/>
    <w:rsid w:val="00E27B0C"/>
    <w:rsid w:val="00E90A3D"/>
    <w:rsid w:val="00ED316C"/>
    <w:rsid w:val="00EF728E"/>
    <w:rsid w:val="00F44186"/>
    <w:rsid w:val="00FA0C74"/>
    <w:rsid w:val="00FA2CB4"/>
    <w:rsid w:val="00FB5D05"/>
    <w:rsid w:val="00FB7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D6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90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90C3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D86F7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99"/>
    <w:qFormat/>
    <w:rsid w:val="00F44186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58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</Pages>
  <Words>691</Words>
  <Characters>3945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55</cp:revision>
  <cp:lastPrinted>2013-10-31T15:21:00Z</cp:lastPrinted>
  <dcterms:created xsi:type="dcterms:W3CDTF">2013-10-28T14:02:00Z</dcterms:created>
  <dcterms:modified xsi:type="dcterms:W3CDTF">2017-03-05T18:07:00Z</dcterms:modified>
</cp:coreProperties>
</file>