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A45" w:rsidRDefault="009B470C" w:rsidP="001D30FC">
      <w:pPr>
        <w:pStyle w:val="24"/>
        <w:keepNext/>
        <w:keepLines/>
        <w:shd w:val="clear" w:color="auto" w:fill="auto"/>
        <w:spacing w:after="208" w:line="360" w:lineRule="auto"/>
        <w:rPr>
          <w:b w:val="0"/>
          <w:sz w:val="28"/>
          <w:szCs w:val="28"/>
          <w:lang w:val="kk-KZ"/>
        </w:rPr>
      </w:pPr>
      <w:bookmarkStart w:id="0" w:name="bookmark1"/>
      <w:bookmarkStart w:id="1" w:name="_GoBack"/>
      <w:bookmarkEnd w:id="1"/>
      <w:r>
        <w:rPr>
          <w:b w:val="0"/>
          <w:sz w:val="28"/>
          <w:szCs w:val="28"/>
          <w:lang w:val="kk-KZ"/>
        </w:rPr>
        <w:t xml:space="preserve">                                                                      </w:t>
      </w:r>
    </w:p>
    <w:p w:rsidR="00CB65B0" w:rsidRPr="00E42A45" w:rsidRDefault="006319C1" w:rsidP="001D30FC">
      <w:pPr>
        <w:pStyle w:val="24"/>
        <w:keepNext/>
        <w:keepLines/>
        <w:shd w:val="clear" w:color="auto" w:fill="auto"/>
        <w:spacing w:after="208" w:line="360" w:lineRule="auto"/>
        <w:rPr>
          <w:b w:val="0"/>
          <w:sz w:val="28"/>
          <w:szCs w:val="28"/>
          <w:lang w:val="kk-KZ"/>
        </w:rPr>
      </w:pPr>
      <w:r w:rsidRPr="009B470C">
        <w:rPr>
          <w:sz w:val="28"/>
          <w:szCs w:val="28"/>
          <w:lang w:val="kk-KZ"/>
        </w:rPr>
        <w:t>Contents</w:t>
      </w:r>
      <w:bookmarkEnd w:id="0"/>
    </w:p>
    <w:p w:rsidR="0022071B" w:rsidRDefault="006319C1" w:rsidP="0022071B">
      <w:pPr>
        <w:pStyle w:val="40"/>
        <w:shd w:val="clear" w:color="auto" w:fill="auto"/>
        <w:tabs>
          <w:tab w:val="left" w:pos="366"/>
        </w:tabs>
        <w:spacing w:before="0" w:line="360" w:lineRule="auto"/>
        <w:ind w:left="20"/>
      </w:pPr>
      <w:r w:rsidRPr="009B63D9">
        <w:rPr>
          <w:lang w:val="kk-KZ"/>
        </w:rPr>
        <w:t>Introduction</w:t>
      </w:r>
    </w:p>
    <w:p w:rsidR="0022071B" w:rsidRPr="0022071B" w:rsidRDefault="0022071B" w:rsidP="0022071B">
      <w:pPr>
        <w:pStyle w:val="40"/>
        <w:shd w:val="clear" w:color="auto" w:fill="auto"/>
        <w:tabs>
          <w:tab w:val="left" w:pos="366"/>
        </w:tabs>
        <w:spacing w:before="0" w:line="360" w:lineRule="auto"/>
        <w:ind w:left="20"/>
      </w:pPr>
    </w:p>
    <w:p w:rsidR="00CB65B0" w:rsidRPr="009B63D9" w:rsidRDefault="006319C1" w:rsidP="001D30FC">
      <w:pPr>
        <w:pStyle w:val="40"/>
        <w:numPr>
          <w:ilvl w:val="0"/>
          <w:numId w:val="1"/>
        </w:numPr>
        <w:shd w:val="clear" w:color="auto" w:fill="auto"/>
        <w:tabs>
          <w:tab w:val="left" w:pos="385"/>
        </w:tabs>
        <w:spacing w:before="0" w:line="360" w:lineRule="auto"/>
        <w:ind w:left="20"/>
        <w:rPr>
          <w:lang w:val="kk-KZ"/>
        </w:rPr>
      </w:pPr>
      <w:r w:rsidRPr="009B63D9">
        <w:rPr>
          <w:lang w:val="kk-KZ"/>
        </w:rPr>
        <w:t>Adjective, its types and categories</w:t>
      </w:r>
    </w:p>
    <w:p w:rsidR="00CB65B0" w:rsidRPr="009B63D9" w:rsidRDefault="006319C1" w:rsidP="001D30FC">
      <w:pPr>
        <w:pStyle w:val="40"/>
        <w:numPr>
          <w:ilvl w:val="0"/>
          <w:numId w:val="2"/>
        </w:numPr>
        <w:shd w:val="clear" w:color="auto" w:fill="auto"/>
        <w:tabs>
          <w:tab w:val="left" w:pos="543"/>
        </w:tabs>
        <w:spacing w:before="0" w:line="360" w:lineRule="auto"/>
        <w:ind w:left="20"/>
        <w:rPr>
          <w:lang w:val="kk-KZ"/>
        </w:rPr>
      </w:pPr>
      <w:r w:rsidRPr="009B63D9">
        <w:rPr>
          <w:lang w:val="kk-KZ"/>
        </w:rPr>
        <w:t>Definition of the term adjectives</w:t>
      </w:r>
    </w:p>
    <w:p w:rsidR="00CB65B0" w:rsidRPr="001D30FC" w:rsidRDefault="006319C1" w:rsidP="001D30FC">
      <w:pPr>
        <w:pStyle w:val="40"/>
        <w:numPr>
          <w:ilvl w:val="0"/>
          <w:numId w:val="2"/>
        </w:numPr>
        <w:shd w:val="clear" w:color="auto" w:fill="auto"/>
        <w:tabs>
          <w:tab w:val="left" w:pos="553"/>
        </w:tabs>
        <w:spacing w:before="0" w:line="360" w:lineRule="auto"/>
        <w:ind w:left="20"/>
      </w:pPr>
      <w:r w:rsidRPr="009B63D9">
        <w:rPr>
          <w:lang w:val="kk-KZ"/>
        </w:rPr>
        <w:t xml:space="preserve">How do adjectives make speech </w:t>
      </w:r>
      <w:r w:rsidRPr="001D30FC">
        <w:t>more expressive</w:t>
      </w:r>
    </w:p>
    <w:p w:rsidR="00CB65B0" w:rsidRPr="001D30FC" w:rsidRDefault="006319C1" w:rsidP="0022071B">
      <w:pPr>
        <w:pStyle w:val="40"/>
        <w:numPr>
          <w:ilvl w:val="0"/>
          <w:numId w:val="9"/>
        </w:numPr>
        <w:shd w:val="clear" w:color="auto" w:fill="auto"/>
        <w:tabs>
          <w:tab w:val="left" w:pos="553"/>
        </w:tabs>
        <w:spacing w:before="0" w:line="360" w:lineRule="auto"/>
      </w:pPr>
      <w:r w:rsidRPr="001D30FC">
        <w:t xml:space="preserve">Grammatical overview of </w:t>
      </w:r>
      <w:r w:rsidR="00F41B3D" w:rsidRPr="001D30FC">
        <w:t>English</w:t>
      </w:r>
      <w:r w:rsidRPr="001D30FC">
        <w:t xml:space="preserve"> adjectives</w:t>
      </w:r>
    </w:p>
    <w:p w:rsidR="00CB65B0" w:rsidRPr="001D30FC" w:rsidRDefault="006319C1" w:rsidP="0022071B">
      <w:pPr>
        <w:pStyle w:val="40"/>
        <w:numPr>
          <w:ilvl w:val="1"/>
          <w:numId w:val="9"/>
        </w:numPr>
        <w:shd w:val="clear" w:color="auto" w:fill="auto"/>
        <w:tabs>
          <w:tab w:val="left" w:pos="553"/>
        </w:tabs>
        <w:spacing w:before="0" w:line="360" w:lineRule="auto"/>
      </w:pPr>
      <w:r w:rsidRPr="001D30FC">
        <w:t>Degrees of comparison of adjectives</w:t>
      </w:r>
    </w:p>
    <w:p w:rsidR="0022071B" w:rsidRDefault="0022071B" w:rsidP="0022071B">
      <w:pPr>
        <w:pStyle w:val="40"/>
        <w:shd w:val="clear" w:color="auto" w:fill="auto"/>
        <w:tabs>
          <w:tab w:val="left" w:pos="582"/>
        </w:tabs>
        <w:spacing w:before="0" w:line="360" w:lineRule="auto"/>
        <w:ind w:left="20"/>
      </w:pPr>
    </w:p>
    <w:p w:rsidR="00CB65B0" w:rsidRPr="001D30FC" w:rsidRDefault="006319C1" w:rsidP="0022071B">
      <w:pPr>
        <w:pStyle w:val="40"/>
        <w:shd w:val="clear" w:color="auto" w:fill="auto"/>
        <w:tabs>
          <w:tab w:val="left" w:pos="582"/>
        </w:tabs>
        <w:spacing w:before="0" w:line="240" w:lineRule="auto"/>
        <w:ind w:left="20"/>
      </w:pPr>
      <w:r w:rsidRPr="001D30FC">
        <w:t>Conclusion</w:t>
      </w:r>
    </w:p>
    <w:p w:rsidR="0022071B" w:rsidRDefault="0022071B" w:rsidP="0022071B">
      <w:pPr>
        <w:pStyle w:val="40"/>
        <w:shd w:val="clear" w:color="auto" w:fill="auto"/>
        <w:tabs>
          <w:tab w:val="left" w:pos="510"/>
        </w:tabs>
        <w:spacing w:before="0" w:line="240" w:lineRule="auto"/>
        <w:ind w:left="20"/>
      </w:pPr>
    </w:p>
    <w:p w:rsidR="00CB65B0" w:rsidRPr="001D30FC" w:rsidRDefault="006319C1" w:rsidP="0022071B">
      <w:pPr>
        <w:pStyle w:val="40"/>
        <w:shd w:val="clear" w:color="auto" w:fill="auto"/>
        <w:tabs>
          <w:tab w:val="left" w:pos="510"/>
        </w:tabs>
        <w:spacing w:before="0" w:line="240" w:lineRule="auto"/>
        <w:ind w:left="20"/>
        <w:sectPr w:rsidR="00CB65B0" w:rsidRPr="001D30FC" w:rsidSect="002A1F37">
          <w:type w:val="continuous"/>
          <w:pgSz w:w="11909" w:h="16838"/>
          <w:pgMar w:top="1135" w:right="1257" w:bottom="2552" w:left="1286" w:header="0" w:footer="3" w:gutter="0"/>
          <w:cols w:space="720"/>
          <w:noEndnote/>
          <w:docGrid w:linePitch="360"/>
        </w:sectPr>
      </w:pPr>
      <w:r w:rsidRPr="001D30FC">
        <w:t>Bibliography</w:t>
      </w:r>
    </w:p>
    <w:p w:rsidR="0069509C" w:rsidRPr="001D30FC" w:rsidRDefault="0069509C" w:rsidP="001D30FC">
      <w:pPr>
        <w:pStyle w:val="20"/>
        <w:spacing w:line="360" w:lineRule="auto"/>
        <w:ind w:right="940" w:firstLine="0"/>
        <w:jc w:val="center"/>
        <w:rPr>
          <w:rStyle w:val="22"/>
          <w:rFonts w:ascii="Times New Roman" w:hAnsi="Times New Roman" w:cs="Times New Roman"/>
          <w:b/>
          <w:sz w:val="28"/>
          <w:szCs w:val="28"/>
        </w:rPr>
      </w:pPr>
      <w:r w:rsidRPr="001D30FC">
        <w:rPr>
          <w:rStyle w:val="22"/>
          <w:rFonts w:ascii="Times New Roman" w:hAnsi="Times New Roman" w:cs="Times New Roman"/>
          <w:b/>
          <w:sz w:val="28"/>
          <w:szCs w:val="28"/>
        </w:rPr>
        <w:lastRenderedPageBreak/>
        <w:t>Introduction</w:t>
      </w:r>
    </w:p>
    <w:p w:rsidR="0069509C" w:rsidRPr="001D30FC" w:rsidRDefault="0069509C" w:rsidP="00A458A6">
      <w:pPr>
        <w:pStyle w:val="20"/>
        <w:spacing w:line="360" w:lineRule="auto"/>
        <w:ind w:right="4"/>
        <w:rPr>
          <w:rStyle w:val="22"/>
          <w:rFonts w:ascii="Times New Roman" w:hAnsi="Times New Roman" w:cs="Times New Roman"/>
          <w:sz w:val="28"/>
          <w:szCs w:val="28"/>
        </w:rPr>
      </w:pPr>
      <w:r w:rsidRPr="001D30FC">
        <w:rPr>
          <w:rStyle w:val="22"/>
          <w:rFonts w:ascii="Times New Roman" w:hAnsi="Times New Roman" w:cs="Times New Roman"/>
          <w:sz w:val="28"/>
          <w:szCs w:val="28"/>
        </w:rPr>
        <w:t>Th</w:t>
      </w:r>
      <w:r w:rsidR="001D30FC">
        <w:rPr>
          <w:rStyle w:val="22"/>
          <w:rFonts w:ascii="Times New Roman" w:hAnsi="Times New Roman" w:cs="Times New Roman"/>
          <w:sz w:val="28"/>
          <w:szCs w:val="28"/>
        </w:rPr>
        <w:t>e theme of my</w:t>
      </w:r>
      <w:r w:rsidRPr="001D30FC">
        <w:rPr>
          <w:rStyle w:val="22"/>
          <w:rFonts w:ascii="Times New Roman" w:hAnsi="Times New Roman" w:cs="Times New Roman"/>
          <w:sz w:val="28"/>
          <w:szCs w:val="28"/>
        </w:rPr>
        <w:t xml:space="preserve"> work sounds as following: «Adjective, its types and categories». Before beginning of investigation in</w:t>
      </w:r>
      <w:r w:rsidR="000A6E8F">
        <w:rPr>
          <w:rStyle w:val="22"/>
          <w:rFonts w:ascii="Times New Roman" w:hAnsi="Times New Roman" w:cs="Times New Roman"/>
          <w:sz w:val="28"/>
          <w:szCs w:val="28"/>
        </w:rPr>
        <w:t xml:space="preserve"> our theme</w:t>
      </w:r>
      <w:r w:rsidR="001D30FC">
        <w:rPr>
          <w:rStyle w:val="22"/>
          <w:rFonts w:ascii="Times New Roman" w:hAnsi="Times New Roman" w:cs="Times New Roman"/>
          <w:sz w:val="28"/>
          <w:szCs w:val="28"/>
        </w:rPr>
        <w:t>, 1 would like to say</w:t>
      </w:r>
      <w:r w:rsidRPr="001D30FC">
        <w:rPr>
          <w:rStyle w:val="22"/>
          <w:rFonts w:ascii="Times New Roman" w:hAnsi="Times New Roman" w:cs="Times New Roman"/>
          <w:sz w:val="28"/>
          <w:szCs w:val="28"/>
        </w:rPr>
        <w:t xml:space="preserve"> some words dealt with the theme of my work.</w:t>
      </w:r>
    </w:p>
    <w:p w:rsidR="0069509C" w:rsidRPr="001D30FC" w:rsidRDefault="0069509C" w:rsidP="00A458A6">
      <w:pPr>
        <w:pStyle w:val="20"/>
        <w:spacing w:line="360" w:lineRule="auto"/>
        <w:ind w:right="4"/>
        <w:rPr>
          <w:rStyle w:val="22"/>
          <w:rFonts w:ascii="Times New Roman" w:hAnsi="Times New Roman" w:cs="Times New Roman"/>
          <w:sz w:val="28"/>
          <w:szCs w:val="28"/>
        </w:rPr>
      </w:pPr>
      <w:r w:rsidRPr="001D30FC">
        <w:rPr>
          <w:rStyle w:val="22"/>
          <w:rFonts w:ascii="Times New Roman" w:hAnsi="Times New Roman" w:cs="Times New Roman"/>
          <w:sz w:val="28"/>
          <w:szCs w:val="28"/>
        </w:rPr>
        <w:t>Without referring to the tradit</w:t>
      </w:r>
      <w:r w:rsidR="001D30FC">
        <w:rPr>
          <w:rStyle w:val="22"/>
          <w:rFonts w:ascii="Times New Roman" w:hAnsi="Times New Roman" w:cs="Times New Roman"/>
          <w:sz w:val="28"/>
          <w:szCs w:val="28"/>
        </w:rPr>
        <w:t>ional definition of adjectives y</w:t>
      </w:r>
      <w:r w:rsidR="00CB0813">
        <w:rPr>
          <w:rStyle w:val="22"/>
          <w:rFonts w:ascii="Times New Roman" w:hAnsi="Times New Roman" w:cs="Times New Roman"/>
          <w:sz w:val="28"/>
          <w:szCs w:val="28"/>
        </w:rPr>
        <w:t xml:space="preserve">ou can find in any dictionary. </w:t>
      </w:r>
      <w:r w:rsidRPr="001D30FC">
        <w:rPr>
          <w:rStyle w:val="22"/>
          <w:rFonts w:ascii="Times New Roman" w:hAnsi="Times New Roman" w:cs="Times New Roman"/>
          <w:sz w:val="28"/>
          <w:szCs w:val="28"/>
        </w:rPr>
        <w:t>Let's make our way into t</w:t>
      </w:r>
      <w:r w:rsidR="001D30FC">
        <w:rPr>
          <w:rStyle w:val="22"/>
          <w:rFonts w:ascii="Times New Roman" w:hAnsi="Times New Roman" w:cs="Times New Roman"/>
          <w:sz w:val="28"/>
          <w:szCs w:val="28"/>
        </w:rPr>
        <w:t>alking about the standard role o</w:t>
      </w:r>
      <w:r w:rsidRPr="001D30FC">
        <w:rPr>
          <w:rStyle w:val="22"/>
          <w:rFonts w:ascii="Times New Roman" w:hAnsi="Times New Roman" w:cs="Times New Roman"/>
          <w:sz w:val="28"/>
          <w:szCs w:val="28"/>
        </w:rPr>
        <w:t xml:space="preserve">f adjectives in language. In English the adjective is multifunctional. It is used essentially to describe an object </w:t>
      </w:r>
      <w:r w:rsidR="001D30FC">
        <w:rPr>
          <w:rStyle w:val="22"/>
          <w:rFonts w:ascii="Times New Roman" w:hAnsi="Times New Roman" w:cs="Times New Roman"/>
          <w:sz w:val="28"/>
          <w:szCs w:val="28"/>
        </w:rPr>
        <w:t>but, in general, it is meant to enrich and</w:t>
      </w:r>
      <w:r w:rsidRPr="001D30FC">
        <w:rPr>
          <w:rStyle w:val="22"/>
          <w:rFonts w:ascii="Times New Roman" w:hAnsi="Times New Roman" w:cs="Times New Roman"/>
          <w:sz w:val="28"/>
          <w:szCs w:val="28"/>
        </w:rPr>
        <w:t xml:space="preserve"> clarify id</w:t>
      </w:r>
      <w:r w:rsidR="001D30FC">
        <w:rPr>
          <w:rStyle w:val="22"/>
          <w:rFonts w:ascii="Times New Roman" w:hAnsi="Times New Roman" w:cs="Times New Roman"/>
          <w:sz w:val="28"/>
          <w:szCs w:val="28"/>
        </w:rPr>
        <w:t>eas and lead the interlocutors to c</w:t>
      </w:r>
      <w:r w:rsidRPr="001D30FC">
        <w:rPr>
          <w:rStyle w:val="22"/>
          <w:rFonts w:ascii="Times New Roman" w:hAnsi="Times New Roman" w:cs="Times New Roman"/>
          <w:sz w:val="28"/>
          <w:szCs w:val="28"/>
        </w:rPr>
        <w:t>ommunicate</w:t>
      </w:r>
      <w:r w:rsidR="001D30FC">
        <w:rPr>
          <w:rStyle w:val="22"/>
          <w:rFonts w:ascii="Times New Roman" w:hAnsi="Times New Roman" w:cs="Times New Roman"/>
          <w:sz w:val="28"/>
          <w:szCs w:val="28"/>
        </w:rPr>
        <w:t xml:space="preserve"> eloquently.</w:t>
      </w:r>
    </w:p>
    <w:p w:rsidR="0069509C" w:rsidRPr="001D30FC" w:rsidRDefault="0069509C" w:rsidP="00A458A6">
      <w:pPr>
        <w:pStyle w:val="20"/>
        <w:spacing w:line="360" w:lineRule="auto"/>
        <w:ind w:right="4"/>
        <w:rPr>
          <w:rStyle w:val="22"/>
          <w:rFonts w:ascii="Times New Roman" w:hAnsi="Times New Roman" w:cs="Times New Roman"/>
          <w:sz w:val="28"/>
          <w:szCs w:val="28"/>
        </w:rPr>
      </w:pPr>
      <w:r w:rsidRPr="001D30FC">
        <w:rPr>
          <w:rStyle w:val="22"/>
          <w:rFonts w:ascii="Times New Roman" w:hAnsi="Times New Roman" w:cs="Times New Roman"/>
          <w:sz w:val="28"/>
          <w:szCs w:val="28"/>
        </w:rPr>
        <w:t>Standing on such ground, 1 would like to</w:t>
      </w:r>
      <w:r w:rsidR="001D30FC">
        <w:rPr>
          <w:rStyle w:val="22"/>
          <w:rFonts w:ascii="Times New Roman" w:hAnsi="Times New Roman" w:cs="Times New Roman"/>
          <w:sz w:val="28"/>
          <w:szCs w:val="28"/>
        </w:rPr>
        <w:t xml:space="preserve"> point out tasks and aims of my </w:t>
      </w:r>
      <w:r w:rsidRPr="001D30FC">
        <w:rPr>
          <w:rStyle w:val="22"/>
          <w:rFonts w:ascii="Times New Roman" w:hAnsi="Times New Roman" w:cs="Times New Roman"/>
          <w:sz w:val="28"/>
          <w:szCs w:val="28"/>
        </w:rPr>
        <w:t>work</w:t>
      </w:r>
    </w:p>
    <w:p w:rsidR="0069509C" w:rsidRPr="001D30FC" w:rsidRDefault="0069509C" w:rsidP="00A458A6">
      <w:pPr>
        <w:pStyle w:val="20"/>
        <w:spacing w:line="360" w:lineRule="auto"/>
        <w:ind w:right="4"/>
        <w:rPr>
          <w:rStyle w:val="22"/>
          <w:rFonts w:ascii="Times New Roman" w:hAnsi="Times New Roman" w:cs="Times New Roman"/>
          <w:sz w:val="28"/>
          <w:szCs w:val="28"/>
        </w:rPr>
      </w:pPr>
      <w:r w:rsidRPr="001D30FC">
        <w:rPr>
          <w:rStyle w:val="22"/>
          <w:rFonts w:ascii="Times New Roman" w:hAnsi="Times New Roman" w:cs="Times New Roman"/>
          <w:sz w:val="28"/>
          <w:szCs w:val="28"/>
        </w:rPr>
        <w:t>1.</w:t>
      </w:r>
      <w:r w:rsidRPr="001D30FC">
        <w:rPr>
          <w:rStyle w:val="22"/>
          <w:rFonts w:ascii="Times New Roman" w:hAnsi="Times New Roman" w:cs="Times New Roman"/>
          <w:sz w:val="28"/>
          <w:szCs w:val="28"/>
        </w:rPr>
        <w:tab/>
        <w:t>The first task of my work is to give definition to term «adjective».</w:t>
      </w:r>
    </w:p>
    <w:p w:rsidR="0069509C" w:rsidRPr="001D30FC" w:rsidRDefault="0069509C" w:rsidP="00A458A6">
      <w:pPr>
        <w:pStyle w:val="20"/>
        <w:spacing w:line="360" w:lineRule="auto"/>
        <w:ind w:right="4"/>
        <w:rPr>
          <w:rStyle w:val="22"/>
          <w:rFonts w:ascii="Times New Roman" w:hAnsi="Times New Roman" w:cs="Times New Roman"/>
          <w:sz w:val="28"/>
          <w:szCs w:val="28"/>
        </w:rPr>
      </w:pPr>
      <w:r w:rsidRPr="001D30FC">
        <w:rPr>
          <w:rStyle w:val="22"/>
          <w:rFonts w:ascii="Times New Roman" w:hAnsi="Times New Roman" w:cs="Times New Roman"/>
          <w:sz w:val="28"/>
          <w:szCs w:val="28"/>
        </w:rPr>
        <w:t>2.</w:t>
      </w:r>
      <w:r w:rsidRPr="001D30FC">
        <w:rPr>
          <w:rStyle w:val="22"/>
          <w:rFonts w:ascii="Times New Roman" w:hAnsi="Times New Roman" w:cs="Times New Roman"/>
          <w:sz w:val="28"/>
          <w:szCs w:val="28"/>
        </w:rPr>
        <w:tab/>
        <w:t>The second task is to describe the role of adjectives in our speech.</w:t>
      </w:r>
    </w:p>
    <w:p w:rsidR="0069509C" w:rsidRPr="001D30FC" w:rsidRDefault="0069509C" w:rsidP="00A458A6">
      <w:pPr>
        <w:pStyle w:val="20"/>
        <w:spacing w:line="360" w:lineRule="auto"/>
        <w:ind w:right="4"/>
        <w:rPr>
          <w:rStyle w:val="22"/>
          <w:rFonts w:ascii="Times New Roman" w:hAnsi="Times New Roman" w:cs="Times New Roman"/>
          <w:sz w:val="28"/>
          <w:szCs w:val="28"/>
        </w:rPr>
      </w:pPr>
      <w:r w:rsidRPr="001D30FC">
        <w:rPr>
          <w:rStyle w:val="22"/>
          <w:rFonts w:ascii="Times New Roman" w:hAnsi="Times New Roman" w:cs="Times New Roman"/>
          <w:sz w:val="28"/>
          <w:szCs w:val="28"/>
        </w:rPr>
        <w:t>3.</w:t>
      </w:r>
      <w:r w:rsidRPr="001D30FC">
        <w:rPr>
          <w:rStyle w:val="22"/>
          <w:rFonts w:ascii="Times New Roman" w:hAnsi="Times New Roman" w:cs="Times New Roman"/>
          <w:sz w:val="28"/>
          <w:szCs w:val="28"/>
        </w:rPr>
        <w:tab/>
        <w:t>The last task of my work is to characterize adjectives from grammatical point of view.</w:t>
      </w:r>
    </w:p>
    <w:p w:rsidR="0069509C" w:rsidRPr="001D30FC" w:rsidRDefault="0069509C" w:rsidP="00A458A6">
      <w:pPr>
        <w:pStyle w:val="20"/>
        <w:spacing w:line="360" w:lineRule="auto"/>
        <w:ind w:right="4"/>
        <w:rPr>
          <w:rStyle w:val="22"/>
          <w:rFonts w:ascii="Times New Roman" w:hAnsi="Times New Roman" w:cs="Times New Roman"/>
          <w:sz w:val="28"/>
          <w:szCs w:val="28"/>
        </w:rPr>
      </w:pPr>
      <w:r w:rsidRPr="001D30FC">
        <w:rPr>
          <w:rStyle w:val="22"/>
          <w:rFonts w:ascii="Times New Roman" w:hAnsi="Times New Roman" w:cs="Times New Roman"/>
          <w:sz w:val="28"/>
          <w:szCs w:val="28"/>
        </w:rPr>
        <w:t>In our opinion the practical significance of our work is hard to be over</w:t>
      </w:r>
      <w:r w:rsidR="001D30FC">
        <w:rPr>
          <w:rStyle w:val="22"/>
          <w:rFonts w:ascii="Times New Roman" w:hAnsi="Times New Roman" w:cs="Times New Roman"/>
          <w:sz w:val="28"/>
          <w:szCs w:val="28"/>
        </w:rPr>
        <w:t xml:space="preserve">valued. </w:t>
      </w:r>
      <w:r w:rsidRPr="001D30FC">
        <w:rPr>
          <w:rStyle w:val="22"/>
          <w:rFonts w:ascii="Times New Roman" w:hAnsi="Times New Roman" w:cs="Times New Roman"/>
          <w:sz w:val="28"/>
          <w:szCs w:val="28"/>
        </w:rPr>
        <w:t>This work reflects modem trends in linguisti</w:t>
      </w:r>
      <w:r w:rsidR="001D30FC">
        <w:rPr>
          <w:rStyle w:val="22"/>
          <w:rFonts w:ascii="Times New Roman" w:hAnsi="Times New Roman" w:cs="Times New Roman"/>
          <w:sz w:val="28"/>
          <w:szCs w:val="28"/>
        </w:rPr>
        <w:t>cs and we hope it would</w:t>
      </w:r>
      <w:r w:rsidRPr="001D30FC">
        <w:rPr>
          <w:rStyle w:val="22"/>
          <w:rFonts w:ascii="Times New Roman" w:hAnsi="Times New Roman" w:cs="Times New Roman"/>
          <w:sz w:val="28"/>
          <w:szCs w:val="28"/>
        </w:rPr>
        <w:t xml:space="preserve"> serve as a good manual for those who </w:t>
      </w:r>
      <w:proofErr w:type="gramStart"/>
      <w:r w:rsidRPr="001D30FC">
        <w:rPr>
          <w:rStyle w:val="22"/>
          <w:rFonts w:ascii="Times New Roman" w:hAnsi="Times New Roman" w:cs="Times New Roman"/>
          <w:sz w:val="28"/>
          <w:szCs w:val="28"/>
        </w:rPr>
        <w:t>wants</w:t>
      </w:r>
      <w:proofErr w:type="gramEnd"/>
      <w:r w:rsidRPr="001D30FC">
        <w:rPr>
          <w:rStyle w:val="22"/>
          <w:rFonts w:ascii="Times New Roman" w:hAnsi="Times New Roman" w:cs="Times New Roman"/>
          <w:sz w:val="28"/>
          <w:szCs w:val="28"/>
        </w:rPr>
        <w:t xml:space="preserve"> to master modern English language. Also this work can be used by teachers of English language for teaching English grammar.</w:t>
      </w:r>
    </w:p>
    <w:p w:rsidR="0069509C" w:rsidRPr="001D30FC" w:rsidRDefault="0069509C" w:rsidP="00A458A6">
      <w:pPr>
        <w:pStyle w:val="20"/>
        <w:spacing w:line="360" w:lineRule="auto"/>
        <w:ind w:right="4"/>
        <w:rPr>
          <w:rStyle w:val="22"/>
          <w:rFonts w:ascii="Times New Roman" w:hAnsi="Times New Roman" w:cs="Times New Roman"/>
          <w:sz w:val="28"/>
          <w:szCs w:val="28"/>
        </w:rPr>
      </w:pPr>
      <w:r w:rsidRPr="001D30FC">
        <w:rPr>
          <w:rStyle w:val="22"/>
          <w:rFonts w:ascii="Times New Roman" w:hAnsi="Times New Roman" w:cs="Times New Roman"/>
          <w:sz w:val="28"/>
          <w:szCs w:val="28"/>
        </w:rPr>
        <w:t>The present work might find a good way of implying in the following spheres:</w:t>
      </w:r>
    </w:p>
    <w:p w:rsidR="0069509C" w:rsidRPr="001D30FC" w:rsidRDefault="0069509C" w:rsidP="00A458A6">
      <w:pPr>
        <w:pStyle w:val="20"/>
        <w:spacing w:line="360" w:lineRule="auto"/>
        <w:ind w:right="4"/>
        <w:rPr>
          <w:rStyle w:val="22"/>
          <w:rFonts w:ascii="Times New Roman" w:hAnsi="Times New Roman" w:cs="Times New Roman"/>
          <w:sz w:val="28"/>
          <w:szCs w:val="28"/>
        </w:rPr>
      </w:pPr>
      <w:r w:rsidRPr="001D30FC">
        <w:rPr>
          <w:rStyle w:val="22"/>
          <w:rFonts w:ascii="Times New Roman" w:hAnsi="Times New Roman" w:cs="Times New Roman"/>
          <w:sz w:val="28"/>
          <w:szCs w:val="28"/>
        </w:rPr>
        <w:t>1.</w:t>
      </w:r>
      <w:r w:rsidRPr="001D30FC">
        <w:rPr>
          <w:rStyle w:val="22"/>
          <w:rFonts w:ascii="Times New Roman" w:hAnsi="Times New Roman" w:cs="Times New Roman"/>
          <w:sz w:val="28"/>
          <w:szCs w:val="28"/>
        </w:rPr>
        <w:tab/>
        <w:t xml:space="preserve">In High Schools and scientific circles of linguistic kind it can be successfully used by teachers and philologists </w:t>
      </w:r>
      <w:r w:rsidR="001D30FC">
        <w:rPr>
          <w:rStyle w:val="22"/>
          <w:rFonts w:ascii="Times New Roman" w:hAnsi="Times New Roman" w:cs="Times New Roman"/>
          <w:sz w:val="28"/>
          <w:szCs w:val="28"/>
        </w:rPr>
        <w:t xml:space="preserve">as modern material for writing </w:t>
      </w:r>
      <w:r w:rsidRPr="001D30FC">
        <w:rPr>
          <w:rStyle w:val="22"/>
          <w:rFonts w:ascii="Times New Roman" w:hAnsi="Times New Roman" w:cs="Times New Roman"/>
          <w:sz w:val="28"/>
          <w:szCs w:val="28"/>
        </w:rPr>
        <w:t>research works dealing with English adjectives.</w:t>
      </w:r>
    </w:p>
    <w:p w:rsidR="0069509C" w:rsidRPr="001D30FC" w:rsidRDefault="0069509C" w:rsidP="00A458A6">
      <w:pPr>
        <w:pStyle w:val="20"/>
        <w:spacing w:line="360" w:lineRule="auto"/>
        <w:ind w:right="4"/>
        <w:rPr>
          <w:rStyle w:val="22"/>
          <w:rFonts w:ascii="Times New Roman" w:hAnsi="Times New Roman" w:cs="Times New Roman"/>
          <w:sz w:val="28"/>
          <w:szCs w:val="28"/>
        </w:rPr>
      </w:pPr>
      <w:r w:rsidRPr="001D30FC">
        <w:rPr>
          <w:rStyle w:val="22"/>
          <w:rFonts w:ascii="Times New Roman" w:hAnsi="Times New Roman" w:cs="Times New Roman"/>
          <w:sz w:val="28"/>
          <w:szCs w:val="28"/>
        </w:rPr>
        <w:t>2.</w:t>
      </w:r>
      <w:r w:rsidRPr="001D30FC">
        <w:rPr>
          <w:rStyle w:val="22"/>
          <w:rFonts w:ascii="Times New Roman" w:hAnsi="Times New Roman" w:cs="Times New Roman"/>
          <w:sz w:val="28"/>
          <w:szCs w:val="28"/>
        </w:rPr>
        <w:tab/>
        <w:t>It can be used by teachers of schools, lyceums and colleges by teachers of English as a practical manual for teaching English grammar.</w:t>
      </w:r>
    </w:p>
    <w:p w:rsidR="0069509C" w:rsidRPr="001D30FC" w:rsidRDefault="0069509C" w:rsidP="00A458A6">
      <w:pPr>
        <w:pStyle w:val="20"/>
        <w:shd w:val="clear" w:color="auto" w:fill="auto"/>
        <w:spacing w:line="360" w:lineRule="auto"/>
        <w:ind w:right="4" w:firstLine="0"/>
        <w:jc w:val="left"/>
        <w:rPr>
          <w:rStyle w:val="22"/>
          <w:rFonts w:ascii="Times New Roman" w:hAnsi="Times New Roman" w:cs="Times New Roman"/>
          <w:sz w:val="28"/>
          <w:szCs w:val="28"/>
        </w:rPr>
      </w:pPr>
      <w:r w:rsidRPr="001D30FC">
        <w:rPr>
          <w:rStyle w:val="22"/>
          <w:rFonts w:ascii="Times New Roman" w:hAnsi="Times New Roman" w:cs="Times New Roman"/>
          <w:sz w:val="28"/>
          <w:szCs w:val="28"/>
        </w:rPr>
        <w:lastRenderedPageBreak/>
        <w:t>3.</w:t>
      </w:r>
      <w:r w:rsidRPr="001D30FC">
        <w:rPr>
          <w:rStyle w:val="22"/>
          <w:rFonts w:ascii="Times New Roman" w:hAnsi="Times New Roman" w:cs="Times New Roman"/>
          <w:sz w:val="28"/>
          <w:szCs w:val="28"/>
        </w:rPr>
        <w:tab/>
        <w:t>It can be useful for everyone who wants to enlarge his/her knowledge in English.</w:t>
      </w:r>
    </w:p>
    <w:p w:rsidR="00CB65B0" w:rsidRPr="001D30FC" w:rsidRDefault="006319C1" w:rsidP="00A458A6">
      <w:pPr>
        <w:pStyle w:val="20"/>
        <w:shd w:val="clear" w:color="auto" w:fill="auto"/>
        <w:spacing w:line="360" w:lineRule="auto"/>
        <w:ind w:right="4" w:firstLine="0"/>
        <w:jc w:val="left"/>
        <w:rPr>
          <w:rFonts w:ascii="Times New Roman" w:hAnsi="Times New Roman" w:cs="Times New Roman"/>
          <w:sz w:val="28"/>
          <w:szCs w:val="28"/>
        </w:rPr>
      </w:pPr>
      <w:r w:rsidRPr="001D30FC">
        <w:rPr>
          <w:rStyle w:val="22"/>
          <w:rFonts w:ascii="Times New Roman" w:hAnsi="Times New Roman" w:cs="Times New Roman"/>
          <w:sz w:val="28"/>
          <w:szCs w:val="28"/>
        </w:rPr>
        <w:t>Aft</w:t>
      </w:r>
      <w:r w:rsidR="001D30FC">
        <w:rPr>
          <w:rStyle w:val="22"/>
          <w:rFonts w:ascii="Times New Roman" w:hAnsi="Times New Roman" w:cs="Times New Roman"/>
          <w:sz w:val="28"/>
          <w:szCs w:val="28"/>
        </w:rPr>
        <w:t xml:space="preserve">er having proved the actuality </w:t>
      </w:r>
      <w:r w:rsidRPr="001D30FC">
        <w:rPr>
          <w:rStyle w:val="22"/>
          <w:rFonts w:ascii="Times New Roman" w:hAnsi="Times New Roman" w:cs="Times New Roman"/>
          <w:sz w:val="28"/>
          <w:szCs w:val="28"/>
        </w:rPr>
        <w:t>of our work, I would like to describe the composition of it:</w:t>
      </w:r>
    </w:p>
    <w:p w:rsidR="00CB65B0" w:rsidRDefault="006319C1" w:rsidP="001D30FC">
      <w:pPr>
        <w:pStyle w:val="20"/>
        <w:shd w:val="clear" w:color="auto" w:fill="auto"/>
        <w:spacing w:line="360" w:lineRule="auto"/>
        <w:ind w:left="20"/>
        <w:rPr>
          <w:rStyle w:val="22"/>
          <w:rFonts w:ascii="Times New Roman" w:hAnsi="Times New Roman" w:cs="Times New Roman"/>
          <w:sz w:val="28"/>
          <w:szCs w:val="28"/>
        </w:rPr>
      </w:pPr>
      <w:r w:rsidRPr="001D30FC">
        <w:rPr>
          <w:rStyle w:val="22"/>
          <w:rFonts w:ascii="Times New Roman" w:hAnsi="Times New Roman" w:cs="Times New Roman"/>
          <w:sz w:val="28"/>
          <w:szCs w:val="28"/>
        </w:rPr>
        <w:t>My work consists of four par</w:t>
      </w:r>
      <w:r w:rsidR="001D30FC">
        <w:rPr>
          <w:rStyle w:val="22"/>
          <w:rFonts w:ascii="Times New Roman" w:hAnsi="Times New Roman" w:cs="Times New Roman"/>
          <w:sz w:val="28"/>
          <w:szCs w:val="28"/>
        </w:rPr>
        <w:t>ts: introduction, the main part</w:t>
      </w:r>
      <w:r w:rsidR="00E83AB0">
        <w:rPr>
          <w:rStyle w:val="22"/>
          <w:rFonts w:ascii="Times New Roman" w:hAnsi="Times New Roman" w:cs="Times New Roman"/>
          <w:sz w:val="28"/>
          <w:szCs w:val="28"/>
        </w:rPr>
        <w:t>s,</w:t>
      </w:r>
      <w:r w:rsidRPr="001D30FC">
        <w:rPr>
          <w:rStyle w:val="22"/>
          <w:rFonts w:ascii="Times New Roman" w:hAnsi="Times New Roman" w:cs="Times New Roman"/>
          <w:sz w:val="28"/>
          <w:szCs w:val="28"/>
        </w:rPr>
        <w:t xml:space="preserve"> conclusion and bibliography. Within the introduction part we gave the brief description of our science work. The main part of the work includes several items. There we discussed such problems as main features of English adjectives, described their role in English language, and gave grammatical characteristics of t</w:t>
      </w:r>
      <w:r w:rsidR="001D30FC">
        <w:rPr>
          <w:rStyle w:val="22"/>
          <w:rFonts w:ascii="Times New Roman" w:hAnsi="Times New Roman" w:cs="Times New Roman"/>
          <w:sz w:val="28"/>
          <w:szCs w:val="28"/>
        </w:rPr>
        <w:t>hem. In the conclusion to our w</w:t>
      </w:r>
      <w:r w:rsidRPr="001D30FC">
        <w:rPr>
          <w:rStyle w:val="22"/>
          <w:rFonts w:ascii="Times New Roman" w:hAnsi="Times New Roman" w:cs="Times New Roman"/>
          <w:sz w:val="28"/>
          <w:szCs w:val="28"/>
        </w:rPr>
        <w:t>ork we tried to draw some results from the scientific investigations made within the present science work. In bibliography part we mentioned some sources which were used while compiling the present work. It includes linguistic books and articles dealing with the theme i number of used dictionaries and encyclopedias and also some internet sources.</w:t>
      </w:r>
    </w:p>
    <w:p w:rsidR="00EA3D98" w:rsidRDefault="00EA3D98" w:rsidP="001D30FC">
      <w:pPr>
        <w:pStyle w:val="20"/>
        <w:shd w:val="clear" w:color="auto" w:fill="auto"/>
        <w:spacing w:line="360" w:lineRule="auto"/>
        <w:ind w:left="20"/>
        <w:rPr>
          <w:rStyle w:val="22"/>
          <w:rFonts w:ascii="Times New Roman" w:hAnsi="Times New Roman" w:cs="Times New Roman"/>
          <w:sz w:val="28"/>
          <w:szCs w:val="28"/>
        </w:rPr>
      </w:pPr>
    </w:p>
    <w:p w:rsidR="00EA3D98" w:rsidRPr="001D30FC" w:rsidRDefault="00EA3D98" w:rsidP="001D30FC">
      <w:pPr>
        <w:pStyle w:val="20"/>
        <w:shd w:val="clear" w:color="auto" w:fill="auto"/>
        <w:spacing w:line="360" w:lineRule="auto"/>
        <w:ind w:left="20"/>
        <w:rPr>
          <w:rFonts w:ascii="Times New Roman" w:hAnsi="Times New Roman" w:cs="Times New Roman"/>
          <w:sz w:val="28"/>
          <w:szCs w:val="28"/>
        </w:rPr>
        <w:sectPr w:rsidR="00EA3D98" w:rsidRPr="001D30FC">
          <w:footerReference w:type="even" r:id="rId9"/>
          <w:footerReference w:type="first" r:id="rId10"/>
          <w:pgSz w:w="11909" w:h="16838"/>
          <w:pgMar w:top="1351" w:right="1254" w:bottom="1620" w:left="1254" w:header="0" w:footer="3" w:gutter="41"/>
          <w:pgNumType w:start="2"/>
          <w:cols w:space="720"/>
          <w:noEndnote/>
          <w:titlePg/>
          <w:docGrid w:linePitch="360"/>
        </w:sectPr>
      </w:pPr>
    </w:p>
    <w:p w:rsidR="00CB65B0" w:rsidRPr="001D30FC" w:rsidRDefault="0087397A" w:rsidP="0087397A">
      <w:pPr>
        <w:pStyle w:val="50"/>
        <w:shd w:val="clear" w:color="auto" w:fill="auto"/>
        <w:tabs>
          <w:tab w:val="left" w:pos="999"/>
        </w:tabs>
        <w:spacing w:after="488" w:line="360" w:lineRule="auto"/>
        <w:ind w:firstLine="0"/>
        <w:jc w:val="center"/>
        <w:rPr>
          <w:sz w:val="28"/>
          <w:szCs w:val="28"/>
        </w:rPr>
      </w:pPr>
      <w:bookmarkStart w:id="2" w:name="bookmark3"/>
      <w:r>
        <w:rPr>
          <w:sz w:val="28"/>
          <w:szCs w:val="28"/>
        </w:rPr>
        <w:lastRenderedPageBreak/>
        <w:t>1.1</w:t>
      </w:r>
      <w:r w:rsidR="006319C1" w:rsidRPr="001D30FC">
        <w:rPr>
          <w:sz w:val="28"/>
          <w:szCs w:val="28"/>
        </w:rPr>
        <w:t>Definition of the Term Adjectives</w:t>
      </w:r>
      <w:bookmarkEnd w:id="2"/>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An adjective is a word which acts to modify a noun in a sentence. While adjectives play a large role in many languages - such as English - many other languages have no adjectives at all. In English the set of adjectives is fairly well understood, though some people include other parts of speech - such as articles like the - in the class of adjectives.</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 xml:space="preserve">There are two main roles an adjective may take in a sentence, and with a few exceptions each adjective is able to take either role just as easily. The first role is to act as a predicative adjective, in which the adjective modifies a preceding noun as a predicate, linked by a verb. An example of a predicative adjective can be found in the sentence: A zebra is striped, in which the adjective striped is linked the subject of the sentence, zebra, by </w:t>
      </w:r>
      <w:r w:rsidRPr="001D30FC">
        <w:rPr>
          <w:rStyle w:val="22"/>
          <w:rFonts w:ascii="Times New Roman" w:hAnsi="Times New Roman" w:cs="Times New Roman"/>
          <w:sz w:val="28"/>
          <w:szCs w:val="28"/>
        </w:rPr>
        <w:lastRenderedPageBreak/>
        <w:t xml:space="preserve">use </w:t>
      </w:r>
      <w:r w:rsidR="000B39E3">
        <w:rPr>
          <w:rStyle w:val="22"/>
          <w:rFonts w:ascii="Times New Roman" w:hAnsi="Times New Roman" w:cs="Times New Roman"/>
          <w:sz w:val="28"/>
          <w:szCs w:val="28"/>
        </w:rPr>
        <w:t xml:space="preserve">of the copula verb to be in </w:t>
      </w:r>
      <w:proofErr w:type="gramStart"/>
      <w:r w:rsidR="000B39E3">
        <w:rPr>
          <w:rStyle w:val="22"/>
          <w:rFonts w:ascii="Times New Roman" w:hAnsi="Times New Roman" w:cs="Times New Roman"/>
          <w:sz w:val="28"/>
          <w:szCs w:val="28"/>
        </w:rPr>
        <w:t>the</w:t>
      </w:r>
      <w:r w:rsidR="00711263">
        <w:rPr>
          <w:rStyle w:val="22"/>
          <w:rFonts w:ascii="Times New Roman" w:hAnsi="Times New Roman" w:cs="Times New Roman"/>
          <w:sz w:val="28"/>
          <w:szCs w:val="28"/>
        </w:rPr>
        <w:t xml:space="preserve"> </w:t>
      </w:r>
      <w:r w:rsidRPr="001D30FC">
        <w:rPr>
          <w:rStyle w:val="22"/>
          <w:rFonts w:ascii="Times New Roman" w:hAnsi="Times New Roman" w:cs="Times New Roman"/>
          <w:sz w:val="28"/>
          <w:szCs w:val="28"/>
        </w:rPr>
        <w:t>is</w:t>
      </w:r>
      <w:proofErr w:type="gramEnd"/>
      <w:r w:rsidRPr="001D30FC">
        <w:rPr>
          <w:rStyle w:val="22"/>
          <w:rFonts w:ascii="Times New Roman" w:hAnsi="Times New Roman" w:cs="Times New Roman"/>
          <w:sz w:val="28"/>
          <w:szCs w:val="28"/>
        </w:rPr>
        <w:t xml:space="preserve"> form.</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The second role an adjective may take is as an attributive adjective, in which it modifies a noun by being linked directly to the noun as part of the noun phrase. An example of an attributive adjective may be seen in the sentence: ‘The striped zebra pranced.’ in which the adjective striped is directly connected to the subject of the sentence, zebra. In English, most attributive adjectives precede the noun they are going to modify, while in many Romance languages the adjec</w:t>
      </w:r>
      <w:r w:rsidR="00711263">
        <w:rPr>
          <w:rStyle w:val="22"/>
          <w:rFonts w:ascii="Times New Roman" w:hAnsi="Times New Roman" w:cs="Times New Roman"/>
          <w:sz w:val="28"/>
          <w:szCs w:val="28"/>
        </w:rPr>
        <w:t>tive comes after the noun. So w</w:t>
      </w:r>
      <w:r w:rsidRPr="001D30FC">
        <w:rPr>
          <w:rStyle w:val="22"/>
          <w:rFonts w:ascii="Times New Roman" w:hAnsi="Times New Roman" w:cs="Times New Roman"/>
          <w:sz w:val="28"/>
          <w:szCs w:val="28"/>
        </w:rPr>
        <w:t>hile in English we might say ‘The beautiful woman.’ in French we would say ‘Le femme</w:t>
      </w:r>
      <w:r w:rsidR="00662854">
        <w:rPr>
          <w:rStyle w:val="22"/>
          <w:rFonts w:ascii="Times New Roman" w:hAnsi="Times New Roman" w:cs="Times New Roman"/>
          <w:sz w:val="28"/>
          <w:szCs w:val="28"/>
        </w:rPr>
        <w:t xml:space="preserve"> </w:t>
      </w:r>
      <w:r w:rsidR="00F41B3D">
        <w:rPr>
          <w:rStyle w:val="22"/>
          <w:rFonts w:ascii="Times New Roman" w:hAnsi="Times New Roman" w:cs="Times New Roman"/>
          <w:sz w:val="28"/>
          <w:szCs w:val="28"/>
        </w:rPr>
        <w:t>Jolie</w:t>
      </w:r>
      <w:r w:rsidRPr="001D30FC">
        <w:rPr>
          <w:rStyle w:val="22"/>
          <w:rFonts w:ascii="Times New Roman" w:hAnsi="Times New Roman" w:cs="Times New Roman"/>
          <w:sz w:val="28"/>
          <w:szCs w:val="28"/>
        </w:rPr>
        <w:t>.’ which may be literally translated as ‘The woman beautiful.’</w:t>
      </w:r>
    </w:p>
    <w:p w:rsidR="00CB65B0" w:rsidRPr="001D30FC" w:rsidRDefault="00CB65B0" w:rsidP="001D30FC">
      <w:pPr>
        <w:pStyle w:val="60"/>
        <w:shd w:val="clear" w:color="auto" w:fill="auto"/>
        <w:spacing w:after="0" w:line="360" w:lineRule="auto"/>
        <w:ind w:left="8860"/>
        <w:rPr>
          <w:rFonts w:ascii="Times New Roman" w:hAnsi="Times New Roman" w:cs="Times New Roman"/>
          <w:sz w:val="28"/>
          <w:szCs w:val="28"/>
        </w:rPr>
      </w:pP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While most adjectives in English are able to be used just as easily either in an attributive or a predicative sense, there are some which are restricted to one role or the other. For example, the adjective sole can be used grammatically only as an attributive adjective, as can be seen in the sentence: This is the sole survivor. On the other hand, trying to use the adjective</w:t>
      </w:r>
      <w:r w:rsidR="00711263">
        <w:rPr>
          <w:rStyle w:val="22"/>
          <w:rFonts w:ascii="Times New Roman" w:hAnsi="Times New Roman" w:cs="Times New Roman"/>
          <w:sz w:val="28"/>
          <w:szCs w:val="28"/>
        </w:rPr>
        <w:t xml:space="preserve"> sole in the predicative role w</w:t>
      </w:r>
      <w:r w:rsidRPr="001D30FC">
        <w:rPr>
          <w:rStyle w:val="22"/>
          <w:rFonts w:ascii="Times New Roman" w:hAnsi="Times New Roman" w:cs="Times New Roman"/>
          <w:sz w:val="28"/>
          <w:szCs w:val="28"/>
        </w:rPr>
        <w:t>ould result in the ungrammatical sentence: This survivor is sole. Other English adjectives, such as alone, may be used only as a predicative adjective, while attempts to use them attributively result in ungrammatical sentences.</w:t>
      </w:r>
    </w:p>
    <w:p w:rsidR="00CB65B0" w:rsidRPr="001D30FC" w:rsidRDefault="006319C1" w:rsidP="001D30FC">
      <w:pPr>
        <w:pStyle w:val="20"/>
        <w:shd w:val="clear" w:color="auto" w:fill="auto"/>
        <w:spacing w:line="360" w:lineRule="auto"/>
        <w:ind w:left="20" w:right="20"/>
        <w:rPr>
          <w:rFonts w:ascii="Times New Roman" w:hAnsi="Times New Roman" w:cs="Times New Roman"/>
          <w:sz w:val="28"/>
          <w:szCs w:val="28"/>
        </w:rPr>
      </w:pPr>
      <w:r w:rsidRPr="001D30FC">
        <w:rPr>
          <w:rStyle w:val="22"/>
          <w:rFonts w:ascii="Times New Roman" w:hAnsi="Times New Roman" w:cs="Times New Roman"/>
          <w:sz w:val="28"/>
          <w:szCs w:val="28"/>
        </w:rPr>
        <w:t xml:space="preserve">Adjectives may be modified by adverbs </w:t>
      </w:r>
      <w:r w:rsidR="00711263">
        <w:rPr>
          <w:rStyle w:val="22"/>
          <w:rFonts w:ascii="Times New Roman" w:hAnsi="Times New Roman" w:cs="Times New Roman"/>
          <w:sz w:val="28"/>
          <w:szCs w:val="28"/>
        </w:rPr>
        <w:t>or adverbial clauses, but not by</w:t>
      </w:r>
      <w:r w:rsidRPr="001D30FC">
        <w:rPr>
          <w:rStyle w:val="22"/>
          <w:rFonts w:ascii="Times New Roman" w:hAnsi="Times New Roman" w:cs="Times New Roman"/>
          <w:sz w:val="28"/>
          <w:szCs w:val="28"/>
        </w:rPr>
        <w:t xml:space="preserve"> other adjectives. Many adjectives, however, can easily translate into corresponding adverbs simply by adding the ending to them. This can be seen in pairs such as</w:t>
      </w:r>
      <w:r w:rsidR="00711263">
        <w:rPr>
          <w:rStyle w:val="22"/>
          <w:rFonts w:ascii="Times New Roman" w:hAnsi="Times New Roman" w:cs="Times New Roman"/>
          <w:sz w:val="28"/>
          <w:szCs w:val="28"/>
        </w:rPr>
        <w:t xml:space="preserve"> quick/quickly and happy/happily</w:t>
      </w:r>
      <w:r w:rsidRPr="001D30FC">
        <w:rPr>
          <w:rStyle w:val="22"/>
          <w:rFonts w:ascii="Times New Roman" w:hAnsi="Times New Roman" w:cs="Times New Roman"/>
          <w:sz w:val="28"/>
          <w:szCs w:val="28"/>
        </w:rPr>
        <w:t>.</w:t>
      </w:r>
    </w:p>
    <w:p w:rsidR="00CB65B0" w:rsidRPr="001D30FC" w:rsidRDefault="006319C1" w:rsidP="001D30FC">
      <w:pPr>
        <w:pStyle w:val="20"/>
        <w:shd w:val="clear" w:color="auto" w:fill="auto"/>
        <w:spacing w:line="360" w:lineRule="auto"/>
        <w:ind w:left="20" w:right="20"/>
        <w:rPr>
          <w:rFonts w:ascii="Times New Roman" w:hAnsi="Times New Roman" w:cs="Times New Roman"/>
          <w:sz w:val="28"/>
          <w:szCs w:val="28"/>
        </w:rPr>
      </w:pPr>
      <w:r w:rsidRPr="001D30FC">
        <w:rPr>
          <w:rStyle w:val="22"/>
          <w:rFonts w:ascii="Times New Roman" w:hAnsi="Times New Roman" w:cs="Times New Roman"/>
          <w:sz w:val="28"/>
          <w:szCs w:val="28"/>
        </w:rPr>
        <w:t>In English and many other languages, adjectives also have a correct and incorrect order, depending on the type of adjectives used. Most native speakers learn this order instinctively, and related mistakes are one of the most obvious signs of a non-native speaker. For example, using the adjectives red, little, and two with the noun books, most native English speakers would intuitively order the adjectives to form the sentence ‘The two little red books.’ To non-native speakers, however, it might seem j</w:t>
      </w:r>
      <w:r w:rsidR="00E833AF" w:rsidRPr="001D30FC">
        <w:rPr>
          <w:rStyle w:val="22"/>
          <w:rFonts w:ascii="Times New Roman" w:hAnsi="Times New Roman" w:cs="Times New Roman"/>
          <w:sz w:val="28"/>
          <w:szCs w:val="28"/>
        </w:rPr>
        <w:t xml:space="preserve">ust as </w:t>
      </w:r>
      <w:r w:rsidR="00E833AF" w:rsidRPr="001D30FC">
        <w:rPr>
          <w:rStyle w:val="22"/>
          <w:rFonts w:ascii="Times New Roman" w:hAnsi="Times New Roman" w:cs="Times New Roman"/>
          <w:sz w:val="28"/>
          <w:szCs w:val="28"/>
        </w:rPr>
        <w:lastRenderedPageBreak/>
        <w:t>intuitive to say ‘The tw</w:t>
      </w:r>
      <w:r w:rsidRPr="001D30FC">
        <w:rPr>
          <w:rStyle w:val="22"/>
          <w:rFonts w:ascii="Times New Roman" w:hAnsi="Times New Roman" w:cs="Times New Roman"/>
          <w:sz w:val="28"/>
          <w:szCs w:val="28"/>
        </w:rPr>
        <w:t>o red little books.’ or even ‘The red two little books.’ both of which are immediately obvious as incorrect to a native English speaker.</w:t>
      </w:r>
    </w:p>
    <w:p w:rsidR="00CB65B0" w:rsidRPr="001D30FC" w:rsidRDefault="006319C1" w:rsidP="001D30FC">
      <w:pPr>
        <w:pStyle w:val="20"/>
        <w:shd w:val="clear" w:color="auto" w:fill="auto"/>
        <w:spacing w:line="360" w:lineRule="auto"/>
        <w:ind w:left="20" w:right="20"/>
        <w:rPr>
          <w:rFonts w:ascii="Times New Roman" w:hAnsi="Times New Roman" w:cs="Times New Roman"/>
          <w:sz w:val="28"/>
          <w:szCs w:val="28"/>
        </w:rPr>
      </w:pPr>
      <w:r w:rsidRPr="001D30FC">
        <w:rPr>
          <w:rStyle w:val="22"/>
          <w:rFonts w:ascii="Times New Roman" w:hAnsi="Times New Roman" w:cs="Times New Roman"/>
          <w:sz w:val="28"/>
          <w:szCs w:val="28"/>
        </w:rPr>
        <w:t>As mentioned earlier, not all languages use adjectives; some use other parts of speech instead to fill this role. Many Native American languages, for example, use verbs to fill the role that adjectives play in English, so that rather than ‘The woman is short.’ we are faced with something like ‘The woman is shorting.’ Languages that use nouns as adjectives are often more comprehensible to speakers of English, since our sentence formations can easily allow for metaphoric description using only nouns, with a verb perhaps to flavor it, such as ‘The sun was a blazing inferno.’ instead of</w:t>
      </w:r>
      <w:r w:rsidR="00711263">
        <w:rPr>
          <w:rStyle w:val="22"/>
          <w:rFonts w:ascii="Times New Roman" w:hAnsi="Times New Roman" w:cs="Times New Roman"/>
          <w:sz w:val="28"/>
          <w:szCs w:val="28"/>
        </w:rPr>
        <w:t xml:space="preserve"> </w:t>
      </w:r>
      <w:r w:rsidRPr="001D30FC">
        <w:rPr>
          <w:rStyle w:val="22"/>
          <w:rFonts w:ascii="Times New Roman" w:hAnsi="Times New Roman" w:cs="Times New Roman"/>
          <w:sz w:val="28"/>
          <w:szCs w:val="28"/>
        </w:rPr>
        <w:t>‘The sun was hot.’ English also uses abstract nouns, for example to turn ‘An important statement.’ into ‘</w:t>
      </w:r>
      <w:proofErr w:type="gramStart"/>
      <w:r w:rsidRPr="001D30FC">
        <w:rPr>
          <w:rStyle w:val="22"/>
          <w:rFonts w:ascii="Times New Roman" w:hAnsi="Times New Roman" w:cs="Times New Roman"/>
          <w:sz w:val="28"/>
          <w:szCs w:val="28"/>
        </w:rPr>
        <w:t>A</w:t>
      </w:r>
      <w:proofErr w:type="gramEnd"/>
      <w:r w:rsidR="00C9043A">
        <w:rPr>
          <w:rStyle w:val="22"/>
          <w:rFonts w:ascii="Times New Roman" w:hAnsi="Times New Roman" w:cs="Times New Roman"/>
          <w:sz w:val="28"/>
          <w:szCs w:val="28"/>
        </w:rPr>
        <w:t xml:space="preserve"> </w:t>
      </w:r>
      <w:r w:rsidRPr="001D30FC">
        <w:rPr>
          <w:rStyle w:val="22"/>
          <w:rFonts w:ascii="Times New Roman" w:hAnsi="Times New Roman" w:cs="Times New Roman"/>
          <w:sz w:val="28"/>
          <w:szCs w:val="28"/>
        </w:rPr>
        <w:t>statement of import.’</w:t>
      </w:r>
    </w:p>
    <w:p w:rsidR="00CB65B0" w:rsidRPr="001D30FC" w:rsidRDefault="00CB65B0" w:rsidP="001D30FC">
      <w:pPr>
        <w:pStyle w:val="70"/>
        <w:shd w:val="clear" w:color="auto" w:fill="auto"/>
        <w:spacing w:after="597" w:line="360" w:lineRule="auto"/>
        <w:ind w:left="8840"/>
        <w:rPr>
          <w:rFonts w:ascii="Times New Roman" w:hAnsi="Times New Roman" w:cs="Times New Roman"/>
          <w:sz w:val="28"/>
          <w:szCs w:val="28"/>
        </w:rPr>
      </w:pPr>
    </w:p>
    <w:p w:rsidR="00CB65B0" w:rsidRPr="001D30FC" w:rsidRDefault="0087397A" w:rsidP="0087397A">
      <w:pPr>
        <w:pStyle w:val="32"/>
        <w:keepNext/>
        <w:keepLines/>
        <w:shd w:val="clear" w:color="auto" w:fill="auto"/>
        <w:tabs>
          <w:tab w:val="left" w:pos="1022"/>
        </w:tabs>
        <w:spacing w:after="497" w:line="360" w:lineRule="auto"/>
        <w:ind w:left="720" w:firstLine="0"/>
        <w:rPr>
          <w:sz w:val="28"/>
          <w:szCs w:val="28"/>
        </w:rPr>
      </w:pPr>
      <w:bookmarkStart w:id="3" w:name="bookmark4"/>
      <w:r>
        <w:rPr>
          <w:sz w:val="28"/>
          <w:szCs w:val="28"/>
        </w:rPr>
        <w:t xml:space="preserve">1.2 </w:t>
      </w:r>
      <w:r w:rsidR="006319C1" w:rsidRPr="001D30FC">
        <w:rPr>
          <w:sz w:val="28"/>
          <w:szCs w:val="28"/>
        </w:rPr>
        <w:t>How Do Adjectives Make Speech More Expressive?</w:t>
      </w:r>
      <w:bookmarkEnd w:id="3"/>
    </w:p>
    <w:p w:rsidR="00826D6A" w:rsidRDefault="006319C1" w:rsidP="00711263">
      <w:pPr>
        <w:pStyle w:val="20"/>
        <w:spacing w:line="360" w:lineRule="auto"/>
        <w:ind w:right="20" w:firstLine="0"/>
        <w:rPr>
          <w:rStyle w:val="22"/>
          <w:rFonts w:ascii="Times New Roman" w:hAnsi="Times New Roman" w:cs="Times New Roman"/>
          <w:sz w:val="28"/>
          <w:szCs w:val="28"/>
        </w:rPr>
      </w:pPr>
      <w:r w:rsidRPr="001D30FC">
        <w:rPr>
          <w:rStyle w:val="22"/>
          <w:rFonts w:ascii="Times New Roman" w:hAnsi="Times New Roman" w:cs="Times New Roman"/>
          <w:sz w:val="28"/>
          <w:szCs w:val="28"/>
        </w:rPr>
        <w:t xml:space="preserve">A message void of adjectives is the least expressive one. Therefore adjectives are somehow the backbone of any expression we want to make accurate and clear in encoding the message. Adjectives help us respect real and straight </w:t>
      </w:r>
      <w:r w:rsidR="00C9043A">
        <w:rPr>
          <w:rStyle w:val="22"/>
          <w:rFonts w:ascii="Times New Roman" w:hAnsi="Times New Roman" w:cs="Times New Roman"/>
          <w:sz w:val="28"/>
          <w:szCs w:val="28"/>
        </w:rPr>
        <w:t>communication rules</w:t>
      </w:r>
      <w:r w:rsidR="00C9043A">
        <w:rPr>
          <w:rStyle w:val="22"/>
          <w:rFonts w:ascii="Times New Roman" w:hAnsi="Times New Roman" w:cs="Times New Roman"/>
          <w:sz w:val="28"/>
          <w:szCs w:val="28"/>
          <w:lang w:val="kk-KZ"/>
        </w:rPr>
        <w:t>.</w:t>
      </w:r>
      <w:r w:rsidR="00C9043A">
        <w:rPr>
          <w:rStyle w:val="22"/>
          <w:rFonts w:ascii="Times New Roman" w:hAnsi="Times New Roman" w:cs="Times New Roman"/>
          <w:sz w:val="28"/>
          <w:szCs w:val="28"/>
        </w:rPr>
        <w:t xml:space="preserve"> </w:t>
      </w:r>
      <w:r w:rsidR="00826D6A" w:rsidRPr="00826D6A">
        <w:rPr>
          <w:rStyle w:val="22"/>
          <w:rFonts w:ascii="Times New Roman" w:hAnsi="Times New Roman" w:cs="Times New Roman"/>
          <w:sz w:val="28"/>
          <w:szCs w:val="28"/>
        </w:rPr>
        <w:t>So, do you «adjective» your messages so well that people can understand you well?</w:t>
      </w:r>
    </w:p>
    <w:p w:rsidR="00826D6A" w:rsidRPr="00826D6A" w:rsidRDefault="00826D6A" w:rsidP="00826D6A">
      <w:pPr>
        <w:pStyle w:val="20"/>
        <w:spacing w:line="360" w:lineRule="auto"/>
        <w:ind w:right="20"/>
        <w:rPr>
          <w:rStyle w:val="22"/>
          <w:rFonts w:ascii="Times New Roman" w:hAnsi="Times New Roman" w:cs="Times New Roman"/>
          <w:sz w:val="28"/>
          <w:szCs w:val="28"/>
        </w:rPr>
      </w:pPr>
      <w:r>
        <w:rPr>
          <w:rStyle w:val="22"/>
          <w:rFonts w:ascii="Times New Roman" w:hAnsi="Times New Roman" w:cs="Times New Roman"/>
          <w:sz w:val="28"/>
          <w:szCs w:val="28"/>
        </w:rPr>
        <w:t xml:space="preserve">   </w:t>
      </w:r>
      <w:r w:rsidRPr="00826D6A">
        <w:rPr>
          <w:rStyle w:val="22"/>
          <w:rFonts w:ascii="Times New Roman" w:hAnsi="Times New Roman" w:cs="Times New Roman"/>
          <w:sz w:val="28"/>
          <w:szCs w:val="28"/>
        </w:rPr>
        <w:t>Without the use of adjectives, actually, we lose a lot; and we may be short in expressing our emotions, opinions, and the impressions we have about a given subject. We are going to see to what extent the use of adjectives (esp. adjectives of quality) is helpful in our interactive contact with the others?! See this example: Yesterday, I bought a car.</w:t>
      </w:r>
    </w:p>
    <w:p w:rsidR="00826D6A" w:rsidRPr="00826D6A" w:rsidRDefault="00826D6A" w:rsidP="00826D6A">
      <w:pPr>
        <w:pStyle w:val="20"/>
        <w:spacing w:line="360" w:lineRule="auto"/>
        <w:ind w:right="20"/>
        <w:rPr>
          <w:rStyle w:val="22"/>
          <w:rFonts w:ascii="Times New Roman" w:hAnsi="Times New Roman" w:cs="Times New Roman"/>
          <w:sz w:val="28"/>
          <w:szCs w:val="28"/>
        </w:rPr>
      </w:pPr>
      <w:r w:rsidRPr="00826D6A">
        <w:rPr>
          <w:rStyle w:val="22"/>
          <w:rFonts w:ascii="Times New Roman" w:hAnsi="Times New Roman" w:cs="Times New Roman"/>
          <w:sz w:val="28"/>
          <w:szCs w:val="28"/>
        </w:rPr>
        <w:t xml:space="preserve">This sentence seems stiff and dull. It may make you respond to it indifferently because the speaker is giving a vague idea about the car he had bought. His sentence doesn't really carry a complete well-spoken idea. What the speaker needs to make his sentence expressive, attractive and provoking, </w:t>
      </w:r>
      <w:r w:rsidRPr="00826D6A">
        <w:rPr>
          <w:rStyle w:val="22"/>
          <w:rFonts w:ascii="Times New Roman" w:hAnsi="Times New Roman" w:cs="Times New Roman"/>
          <w:sz w:val="28"/>
          <w:szCs w:val="28"/>
        </w:rPr>
        <w:lastRenderedPageBreak/>
        <w:t xml:space="preserve">is by relying on adjectives to </w:t>
      </w:r>
      <w:proofErr w:type="spellStart"/>
      <w:r w:rsidRPr="00826D6A">
        <w:rPr>
          <w:rStyle w:val="22"/>
          <w:rFonts w:ascii="Times New Roman" w:hAnsi="Times New Roman" w:cs="Times New Roman"/>
          <w:sz w:val="28"/>
          <w:szCs w:val="28"/>
        </w:rPr>
        <w:t>colour</w:t>
      </w:r>
      <w:proofErr w:type="spellEnd"/>
      <w:r w:rsidRPr="00826D6A">
        <w:rPr>
          <w:rStyle w:val="22"/>
          <w:rFonts w:ascii="Times New Roman" w:hAnsi="Times New Roman" w:cs="Times New Roman"/>
          <w:sz w:val="28"/>
          <w:szCs w:val="28"/>
        </w:rPr>
        <w:t xml:space="preserve"> it and present it in a beautiful structure. Now compare the first sentence with the following: Yesterday, I bought a red car.</w:t>
      </w:r>
    </w:p>
    <w:p w:rsidR="00826D6A" w:rsidRPr="00826D6A" w:rsidRDefault="00826D6A" w:rsidP="00826D6A">
      <w:pPr>
        <w:pStyle w:val="20"/>
        <w:spacing w:line="360" w:lineRule="auto"/>
        <w:ind w:right="20"/>
        <w:rPr>
          <w:rStyle w:val="22"/>
          <w:rFonts w:ascii="Times New Roman" w:hAnsi="Times New Roman" w:cs="Times New Roman"/>
          <w:sz w:val="28"/>
          <w:szCs w:val="28"/>
        </w:rPr>
      </w:pPr>
      <w:r w:rsidRPr="00826D6A">
        <w:rPr>
          <w:rStyle w:val="22"/>
          <w:rFonts w:ascii="Times New Roman" w:hAnsi="Times New Roman" w:cs="Times New Roman"/>
          <w:sz w:val="28"/>
          <w:szCs w:val="28"/>
        </w:rPr>
        <w:t>The image is getting a little clearer with the adjective «red». Now we know something new about the car. It is not yellow or black, it is rather red. However, actually, it is not yet fully clear enough for us to form a complete image about the car so as to estimate or underestimate it. Therefore, one sentence can bear as many adjectives as you like, provided that they don't raise misunderstanding or confuse the listener. Yet, the speaker should normally respect the appropriate organization of adjectives in a sentence.</w:t>
      </w:r>
    </w:p>
    <w:p w:rsidR="00826D6A" w:rsidRDefault="00826D6A" w:rsidP="00826D6A">
      <w:pPr>
        <w:pStyle w:val="20"/>
        <w:spacing w:line="360" w:lineRule="auto"/>
        <w:ind w:right="20" w:firstLine="0"/>
        <w:rPr>
          <w:rStyle w:val="22"/>
          <w:rFonts w:ascii="Times New Roman" w:hAnsi="Times New Roman" w:cs="Times New Roman"/>
          <w:sz w:val="28"/>
          <w:szCs w:val="28"/>
        </w:rPr>
      </w:pPr>
      <w:r w:rsidRPr="00826D6A">
        <w:rPr>
          <w:rStyle w:val="22"/>
          <w:rFonts w:ascii="Times New Roman" w:hAnsi="Times New Roman" w:cs="Times New Roman"/>
          <w:sz w:val="28"/>
          <w:szCs w:val="28"/>
        </w:rPr>
        <w:t>Is this order of adjectives in sentence compulsory? Is it based on rules? Let's tackle and illustrate this issue through investigating the impact of the use of adjectives on our «stiff» sentence. What is the most appropriate word-order we should respect to reach a complete multi-adjectival statement? Suppose the speaker wants to tell us about the size of the car; and he chooses to depict his car as «small». Where shall he place the new word in the sentence? Before or after the previous adjective, namely: «red»? Look at it this way: Yesterday, I bought a small red car.</w:t>
      </w:r>
    </w:p>
    <w:p w:rsidR="0053771D" w:rsidRPr="001D30FC" w:rsidRDefault="00826D6A" w:rsidP="00711263">
      <w:pPr>
        <w:pStyle w:val="20"/>
        <w:spacing w:line="360" w:lineRule="auto"/>
        <w:ind w:right="20" w:firstLine="0"/>
        <w:rPr>
          <w:rStyle w:val="22"/>
          <w:rFonts w:ascii="Times New Roman" w:hAnsi="Times New Roman" w:cs="Times New Roman"/>
          <w:sz w:val="28"/>
          <w:szCs w:val="28"/>
        </w:rPr>
      </w:pPr>
      <w:r>
        <w:rPr>
          <w:rStyle w:val="22"/>
          <w:rFonts w:ascii="Times New Roman" w:hAnsi="Times New Roman" w:cs="Times New Roman"/>
          <w:sz w:val="28"/>
          <w:szCs w:val="28"/>
        </w:rPr>
        <w:t xml:space="preserve">    </w:t>
      </w:r>
      <w:r w:rsidR="0053771D" w:rsidRPr="001D30FC">
        <w:rPr>
          <w:rStyle w:val="22"/>
          <w:rFonts w:ascii="Times New Roman" w:hAnsi="Times New Roman" w:cs="Times New Roman"/>
          <w:sz w:val="28"/>
          <w:szCs w:val="28"/>
        </w:rPr>
        <w:t>The sentence in its new structure gives more information about the car. We, lucky as we are, have the opportunity to know that the car in question is not a big one. Thanks to this adjective we become able to make our image of the car a little bit clearer though some more details are still in need. These details cannot be provided, so to speak, unless other adjectives come to complete the image in our minds. The structural issue, on the other hand, is to justify the placement of the adjective «small» before the adjective «red». Why couldn't we say instead: [Yesterday, I bought a red small car]? This form is inaccurate. The word ordering, in a sentence, is not moody at all. The accuracy of the sentence here is controlled by the respect of this order, notab</w:t>
      </w:r>
      <w:r w:rsidR="00F41B3D">
        <w:rPr>
          <w:rStyle w:val="22"/>
          <w:rFonts w:ascii="Times New Roman" w:hAnsi="Times New Roman" w:cs="Times New Roman"/>
          <w:sz w:val="28"/>
          <w:szCs w:val="28"/>
        </w:rPr>
        <w:t>ly: «shape = small» then «</w:t>
      </w:r>
      <w:proofErr w:type="spellStart"/>
      <w:r w:rsidR="00F41B3D">
        <w:rPr>
          <w:rStyle w:val="22"/>
          <w:rFonts w:ascii="Times New Roman" w:hAnsi="Times New Roman" w:cs="Times New Roman"/>
          <w:sz w:val="28"/>
          <w:szCs w:val="28"/>
        </w:rPr>
        <w:t>colour</w:t>
      </w:r>
      <w:proofErr w:type="spellEnd"/>
      <w:r w:rsidR="0053771D" w:rsidRPr="001D30FC">
        <w:rPr>
          <w:rStyle w:val="22"/>
          <w:rFonts w:ascii="Times New Roman" w:hAnsi="Times New Roman" w:cs="Times New Roman"/>
          <w:sz w:val="28"/>
          <w:szCs w:val="28"/>
        </w:rPr>
        <w:t xml:space="preserve"> = red» but not vice versa. Now suppose the speaker intends to praise his car and decides that the adjective 'beautiful' is the most suitable to give his opinion about it, what shall he do? </w:t>
      </w:r>
      <w:r w:rsidR="0053771D" w:rsidRPr="001D30FC">
        <w:rPr>
          <w:rStyle w:val="22"/>
          <w:rFonts w:ascii="Times New Roman" w:hAnsi="Times New Roman" w:cs="Times New Roman"/>
          <w:sz w:val="28"/>
          <w:szCs w:val="28"/>
        </w:rPr>
        <w:lastRenderedPageBreak/>
        <w:t>Where shall he place it among the previously stated adjectives? Look at how the sentence should be structured: Yesterday, I bought a beautiful, small, red car.</w:t>
      </w:r>
    </w:p>
    <w:p w:rsidR="0053771D" w:rsidRPr="001D30FC" w:rsidRDefault="0053771D" w:rsidP="001D30FC">
      <w:pPr>
        <w:pStyle w:val="20"/>
        <w:spacing w:line="360" w:lineRule="auto"/>
        <w:ind w:left="20" w:right="20"/>
        <w:rPr>
          <w:rStyle w:val="22"/>
          <w:rFonts w:ascii="Times New Roman" w:hAnsi="Times New Roman" w:cs="Times New Roman"/>
          <w:sz w:val="28"/>
          <w:szCs w:val="28"/>
        </w:rPr>
      </w:pPr>
      <w:r w:rsidRPr="001D30FC">
        <w:rPr>
          <w:rStyle w:val="22"/>
          <w:rFonts w:ascii="Times New Roman" w:hAnsi="Times New Roman" w:cs="Times New Roman"/>
          <w:sz w:val="28"/>
          <w:szCs w:val="28"/>
        </w:rPr>
        <w:t>All these details are boring but unavoidable to make the structure more formal and accurate. The 'beautiful' adjective, on the other hand, is quite interesting in the making of the image. It is not a piece of evidence but it is simply an opinion that could</w:t>
      </w:r>
      <w:r w:rsidR="00662854">
        <w:rPr>
          <w:rStyle w:val="22"/>
          <w:rFonts w:ascii="Times New Roman" w:hAnsi="Times New Roman" w:cs="Times New Roman"/>
          <w:sz w:val="28"/>
          <w:szCs w:val="28"/>
        </w:rPr>
        <w:t xml:space="preserve"> differ from any</w:t>
      </w:r>
      <w:r w:rsidRPr="001D30FC">
        <w:rPr>
          <w:rStyle w:val="22"/>
          <w:rFonts w:ascii="Times New Roman" w:hAnsi="Times New Roman" w:cs="Times New Roman"/>
          <w:sz w:val="28"/>
          <w:szCs w:val="28"/>
        </w:rPr>
        <w:t>one else's. The rule says that the opinion is always initial when a range of adjectives are used that's why the speaker places his 'beautiful' opinion adjective first. The adjective describes it as beautiful and this opinion is essentially contributing in depicting an almost complete picture. And that's not all. Our sentence is able to bear as more adjectives as we wish but under the very specific conditions we are trying to clarify here. Now let's go on imagining this famous car as being made in Japan. How can the speaker introduce this new important information?</w:t>
      </w:r>
    </w:p>
    <w:p w:rsidR="0053771D" w:rsidRPr="001D30FC" w:rsidRDefault="0053771D" w:rsidP="001D30FC">
      <w:pPr>
        <w:pStyle w:val="20"/>
        <w:spacing w:line="360" w:lineRule="auto"/>
        <w:ind w:left="20" w:right="20"/>
        <w:rPr>
          <w:rStyle w:val="22"/>
          <w:rFonts w:ascii="Times New Roman" w:hAnsi="Times New Roman" w:cs="Times New Roman"/>
          <w:sz w:val="28"/>
          <w:szCs w:val="28"/>
        </w:rPr>
      </w:pPr>
      <w:r w:rsidRPr="001D30FC">
        <w:rPr>
          <w:rStyle w:val="22"/>
          <w:rFonts w:ascii="Times New Roman" w:hAnsi="Times New Roman" w:cs="Times New Roman"/>
          <w:sz w:val="28"/>
          <w:szCs w:val="28"/>
        </w:rPr>
        <w:t>Yesterday, I bought a beautiful, small, red, Japanese car.</w:t>
      </w:r>
    </w:p>
    <w:p w:rsidR="00CB65B0" w:rsidRDefault="0053771D" w:rsidP="001D30FC">
      <w:pPr>
        <w:pStyle w:val="20"/>
        <w:shd w:val="clear" w:color="auto" w:fill="auto"/>
        <w:spacing w:line="360" w:lineRule="auto"/>
        <w:ind w:left="20" w:right="20"/>
        <w:rPr>
          <w:rStyle w:val="22"/>
          <w:rFonts w:ascii="Times New Roman" w:hAnsi="Times New Roman" w:cs="Times New Roman"/>
          <w:sz w:val="28"/>
          <w:szCs w:val="28"/>
        </w:rPr>
      </w:pPr>
      <w:r w:rsidRPr="001D30FC">
        <w:rPr>
          <w:rStyle w:val="22"/>
          <w:rFonts w:ascii="Times New Roman" w:hAnsi="Times New Roman" w:cs="Times New Roman"/>
          <w:sz w:val="28"/>
          <w:szCs w:val="28"/>
        </w:rPr>
        <w:t>The beautiful small car is made in Japan, which we didn't know before the use of the adjective «Japanese». It improves the picture of the car in our minds and also in the way we conceive the object. The car hasn't got an American or European origin. It is simply Japanese. The newly introduced adjective has to be</w:t>
      </w:r>
      <w:r w:rsidR="00FF187C" w:rsidRPr="00FF187C">
        <w:t xml:space="preserve"> </w:t>
      </w:r>
      <w:r w:rsidR="00FF187C" w:rsidRPr="00FF187C">
        <w:rPr>
          <w:rStyle w:val="22"/>
          <w:rFonts w:ascii="Times New Roman" w:hAnsi="Times New Roman" w:cs="Times New Roman"/>
          <w:sz w:val="28"/>
          <w:szCs w:val="28"/>
        </w:rPr>
        <w:t>placed at the end of the list of adjectives already stated. However, it is not the last in the order</w:t>
      </w:r>
      <w:r w:rsidR="00FF187C">
        <w:rPr>
          <w:rStyle w:val="22"/>
          <w:rFonts w:ascii="Times New Roman" w:hAnsi="Times New Roman" w:cs="Times New Roman"/>
          <w:sz w:val="28"/>
          <w:szCs w:val="28"/>
          <w:lang w:val="kk-KZ"/>
        </w:rPr>
        <w:t>.</w:t>
      </w:r>
      <w:r w:rsidR="00FF187C" w:rsidRPr="00FF187C">
        <w:t xml:space="preserve"> </w:t>
      </w:r>
      <w:r w:rsidR="00FF187C" w:rsidRPr="00FF187C">
        <w:rPr>
          <w:rStyle w:val="22"/>
          <w:rFonts w:ascii="Times New Roman" w:hAnsi="Times New Roman" w:cs="Times New Roman"/>
          <w:sz w:val="28"/>
          <w:szCs w:val="28"/>
          <w:lang w:val="kk-KZ"/>
        </w:rPr>
        <w:t>. Another adjective, notably the one which gives us information about the material with which the car was constructed, is the last ring of the chain. That's amazing, isn't it? Let's go on with it and see the way we are placing the new adjective, Yesterday, I bought a beautiful, small, red, Japanese, plastic car.</w:t>
      </w:r>
    </w:p>
    <w:p w:rsidR="00ED0BAB" w:rsidRPr="00ED0BAB" w:rsidRDefault="00ED0BAB" w:rsidP="0087397A">
      <w:pPr>
        <w:pStyle w:val="20"/>
        <w:spacing w:line="360" w:lineRule="auto"/>
        <w:ind w:right="20" w:firstLine="708"/>
        <w:rPr>
          <w:rFonts w:ascii="Times New Roman" w:hAnsi="Times New Roman" w:cs="Times New Roman"/>
          <w:sz w:val="28"/>
          <w:szCs w:val="28"/>
        </w:rPr>
      </w:pPr>
      <w:r w:rsidRPr="00ED0BAB">
        <w:rPr>
          <w:rFonts w:ascii="Times New Roman" w:hAnsi="Times New Roman" w:cs="Times New Roman"/>
          <w:sz w:val="28"/>
          <w:szCs w:val="28"/>
        </w:rPr>
        <w:t xml:space="preserve">We've finally reached a quite complete image of this famous car. In English it is not, normally, allowed to go beyond these five adjectives in a sentence. Their variety is supposed to be enough to make any described object lavishly clear. Therefore, any more adjectives of quality in one single sentence generally lead to ambiguity or distortion of the image. That's </w:t>
      </w:r>
      <w:r w:rsidRPr="00ED0BAB">
        <w:rPr>
          <w:rFonts w:ascii="Times New Roman" w:hAnsi="Times New Roman" w:cs="Times New Roman"/>
          <w:sz w:val="28"/>
          <w:szCs w:val="28"/>
        </w:rPr>
        <w:lastRenderedPageBreak/>
        <w:t>greatly enough like this. The construction of a syntactically correct structure of a sentence, in which the adjectives are the basis of transmitting a complete clear message, implies the use of the specific number of adjectives; each of which has to refer you to a piece of information complete in itself but a brick completing the others. It means that no adjectives of the same category should be used more than once. Once these rules are respected, not only will adjectives make your sentences correct and clear, but they also will decorate them and make them look formal and adept. With this order in mind, you can make as many sentences as you wish. You will successfully express yourself formally if you follow the correct order of the adjectives in the sentence. This classification system is not negotiable, however. You cannot break it unless you speak or write to someone who doesn't know exactly what a FORMAL sentence looks like.</w:t>
      </w:r>
    </w:p>
    <w:p w:rsidR="00ED0BAB" w:rsidRPr="00ED0BAB" w:rsidRDefault="00ED0BAB" w:rsidP="00ED0BAB">
      <w:pPr>
        <w:pStyle w:val="20"/>
        <w:spacing w:line="360" w:lineRule="auto"/>
        <w:ind w:left="20" w:right="20"/>
        <w:rPr>
          <w:rFonts w:ascii="Times New Roman" w:hAnsi="Times New Roman" w:cs="Times New Roman"/>
          <w:sz w:val="28"/>
          <w:szCs w:val="28"/>
        </w:rPr>
      </w:pPr>
    </w:p>
    <w:p w:rsidR="00ED0BAB" w:rsidRPr="00ED0BAB" w:rsidRDefault="00ED0BAB" w:rsidP="00ED0BAB">
      <w:pPr>
        <w:pStyle w:val="20"/>
        <w:spacing w:line="360" w:lineRule="auto"/>
        <w:ind w:left="20" w:right="20"/>
        <w:rPr>
          <w:rFonts w:ascii="Times New Roman" w:hAnsi="Times New Roman" w:cs="Times New Roman"/>
          <w:sz w:val="28"/>
          <w:szCs w:val="28"/>
        </w:rPr>
      </w:pPr>
      <w:r w:rsidRPr="00ED0BAB">
        <w:rPr>
          <w:rFonts w:ascii="Times New Roman" w:hAnsi="Times New Roman" w:cs="Times New Roman"/>
          <w:sz w:val="28"/>
          <w:szCs w:val="28"/>
        </w:rPr>
        <w:t>Examples:</w:t>
      </w:r>
    </w:p>
    <w:p w:rsidR="00ED0BAB" w:rsidRPr="00ED0BAB" w:rsidRDefault="00ED0BAB" w:rsidP="00ED0BAB">
      <w:pPr>
        <w:pStyle w:val="20"/>
        <w:spacing w:line="360" w:lineRule="auto"/>
        <w:ind w:left="20" w:right="20"/>
        <w:rPr>
          <w:rFonts w:ascii="Times New Roman" w:hAnsi="Times New Roman" w:cs="Times New Roman"/>
          <w:sz w:val="28"/>
          <w:szCs w:val="28"/>
        </w:rPr>
      </w:pPr>
      <w:r w:rsidRPr="00ED0BAB">
        <w:rPr>
          <w:rFonts w:ascii="Times New Roman" w:hAnsi="Times New Roman" w:cs="Times New Roman"/>
          <w:sz w:val="28"/>
          <w:szCs w:val="28"/>
        </w:rPr>
        <w:t xml:space="preserve">*/ </w:t>
      </w:r>
      <w:proofErr w:type="gramStart"/>
      <w:r w:rsidRPr="00ED0BAB">
        <w:rPr>
          <w:rFonts w:ascii="Times New Roman" w:hAnsi="Times New Roman" w:cs="Times New Roman"/>
          <w:sz w:val="28"/>
          <w:szCs w:val="28"/>
        </w:rPr>
        <w:t>There</w:t>
      </w:r>
      <w:proofErr w:type="gramEnd"/>
      <w:r w:rsidRPr="00ED0BAB">
        <w:rPr>
          <w:rFonts w:ascii="Times New Roman" w:hAnsi="Times New Roman" w:cs="Times New Roman"/>
          <w:sz w:val="28"/>
          <w:szCs w:val="28"/>
        </w:rPr>
        <w:t xml:space="preserve"> is a lovely, large, </w:t>
      </w:r>
      <w:proofErr w:type="spellStart"/>
      <w:r w:rsidRPr="00ED0BAB">
        <w:rPr>
          <w:rFonts w:ascii="Times New Roman" w:hAnsi="Times New Roman" w:cs="Times New Roman"/>
          <w:sz w:val="28"/>
          <w:szCs w:val="28"/>
        </w:rPr>
        <w:t>multicolour</w:t>
      </w:r>
      <w:proofErr w:type="spellEnd"/>
      <w:r w:rsidRPr="00ED0BAB">
        <w:rPr>
          <w:rFonts w:ascii="Times New Roman" w:hAnsi="Times New Roman" w:cs="Times New Roman"/>
          <w:sz w:val="28"/>
          <w:szCs w:val="28"/>
        </w:rPr>
        <w:t xml:space="preserve">, Moroccan, </w:t>
      </w:r>
      <w:r w:rsidR="0087397A" w:rsidRPr="00ED0BAB">
        <w:rPr>
          <w:rFonts w:ascii="Times New Roman" w:hAnsi="Times New Roman" w:cs="Times New Roman"/>
          <w:sz w:val="28"/>
          <w:szCs w:val="28"/>
        </w:rPr>
        <w:t>woolen</w:t>
      </w:r>
      <w:r w:rsidRPr="00ED0BAB">
        <w:rPr>
          <w:rFonts w:ascii="Times New Roman" w:hAnsi="Times New Roman" w:cs="Times New Roman"/>
          <w:sz w:val="28"/>
          <w:szCs w:val="28"/>
        </w:rPr>
        <w:t xml:space="preserve"> carpet in my room.</w:t>
      </w:r>
    </w:p>
    <w:p w:rsidR="00ED0BAB" w:rsidRPr="00ED0BAB" w:rsidRDefault="00ED0BAB" w:rsidP="00ED0BAB">
      <w:pPr>
        <w:pStyle w:val="20"/>
        <w:spacing w:line="360" w:lineRule="auto"/>
        <w:ind w:left="20" w:right="20"/>
        <w:rPr>
          <w:rFonts w:ascii="Times New Roman" w:hAnsi="Times New Roman" w:cs="Times New Roman"/>
          <w:sz w:val="28"/>
          <w:szCs w:val="28"/>
        </w:rPr>
      </w:pPr>
      <w:r w:rsidRPr="00ED0BAB">
        <w:rPr>
          <w:rFonts w:ascii="Times New Roman" w:hAnsi="Times New Roman" w:cs="Times New Roman"/>
          <w:sz w:val="28"/>
          <w:szCs w:val="28"/>
        </w:rPr>
        <w:t>*/ She was wearing an attractive, long, auburn, Indian, silky dress.</w:t>
      </w:r>
    </w:p>
    <w:p w:rsidR="00A951CB" w:rsidRDefault="00ED0BAB" w:rsidP="00A951CB">
      <w:pPr>
        <w:pStyle w:val="20"/>
        <w:shd w:val="clear" w:color="auto" w:fill="auto"/>
        <w:spacing w:line="360" w:lineRule="auto"/>
        <w:ind w:left="20" w:right="20"/>
        <w:rPr>
          <w:rFonts w:ascii="Times New Roman" w:hAnsi="Times New Roman" w:cs="Times New Roman"/>
          <w:sz w:val="28"/>
          <w:szCs w:val="28"/>
        </w:rPr>
      </w:pPr>
      <w:r w:rsidRPr="00ED0BAB">
        <w:rPr>
          <w:rFonts w:ascii="Times New Roman" w:hAnsi="Times New Roman" w:cs="Times New Roman"/>
          <w:sz w:val="28"/>
          <w:szCs w:val="28"/>
        </w:rPr>
        <w:t xml:space="preserve">As you can see in these sentences, as well as in the former ones, each pair of adjectives is separated by a comma (,). When there are more than one adjective before the noun in a sentence, we usually use commas except for adjectives of </w:t>
      </w:r>
      <w:proofErr w:type="spellStart"/>
      <w:r w:rsidRPr="00ED0BAB">
        <w:rPr>
          <w:rFonts w:ascii="Times New Roman" w:hAnsi="Times New Roman" w:cs="Times New Roman"/>
          <w:sz w:val="28"/>
          <w:szCs w:val="28"/>
        </w:rPr>
        <w:t>colour</w:t>
      </w:r>
      <w:proofErr w:type="spellEnd"/>
      <w:r w:rsidRPr="00ED0BAB">
        <w:rPr>
          <w:rFonts w:ascii="Times New Roman" w:hAnsi="Times New Roman" w:cs="Times New Roman"/>
          <w:sz w:val="28"/>
          <w:szCs w:val="28"/>
        </w:rPr>
        <w:t xml:space="preserve"> which we</w:t>
      </w:r>
      <w:r w:rsidR="00A951CB">
        <w:rPr>
          <w:rFonts w:ascii="Times New Roman" w:hAnsi="Times New Roman" w:cs="Times New Roman"/>
          <w:sz w:val="28"/>
          <w:szCs w:val="28"/>
        </w:rPr>
        <w:t xml:space="preserve"> separate </w:t>
      </w:r>
      <w:proofErr w:type="spellStart"/>
      <w:r w:rsidR="00A951CB">
        <w:rPr>
          <w:rFonts w:ascii="Times New Roman" w:hAnsi="Times New Roman" w:cs="Times New Roman"/>
          <w:sz w:val="28"/>
          <w:szCs w:val="28"/>
        </w:rPr>
        <w:t>by</w:t>
      </w:r>
      <w:proofErr w:type="spellEnd"/>
      <w:r w:rsidR="00A951CB">
        <w:rPr>
          <w:rFonts w:ascii="Times New Roman" w:hAnsi="Times New Roman" w:cs="Times New Roman"/>
          <w:sz w:val="28"/>
          <w:szCs w:val="28"/>
        </w:rPr>
        <w:t xml:space="preserve"> «and» instead, </w:t>
      </w:r>
      <w:r w:rsidR="0087397A">
        <w:rPr>
          <w:rFonts w:ascii="Times New Roman" w:hAnsi="Times New Roman" w:cs="Times New Roman"/>
          <w:sz w:val="28"/>
          <w:szCs w:val="28"/>
        </w:rPr>
        <w:t>e.g.</w:t>
      </w:r>
    </w:p>
    <w:p w:rsidR="00A951CB" w:rsidRDefault="00A951CB" w:rsidP="00A951CB">
      <w:pPr>
        <w:pStyle w:val="20"/>
        <w:spacing w:line="360" w:lineRule="auto"/>
        <w:ind w:left="20" w:right="20"/>
        <w:rPr>
          <w:rFonts w:ascii="Times New Roman" w:hAnsi="Times New Roman" w:cs="Times New Roman"/>
          <w:sz w:val="28"/>
          <w:szCs w:val="28"/>
        </w:rPr>
      </w:pP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 xml:space="preserve">A black and white </w:t>
      </w:r>
      <w:proofErr w:type="spellStart"/>
      <w:r w:rsidRPr="00A951CB">
        <w:rPr>
          <w:rFonts w:ascii="Times New Roman" w:hAnsi="Times New Roman" w:cs="Times New Roman"/>
          <w:sz w:val="28"/>
          <w:szCs w:val="28"/>
        </w:rPr>
        <w:t>Djellaba</w:t>
      </w:r>
      <w:proofErr w:type="spellEnd"/>
    </w:p>
    <w:p w:rsidR="00A951CB" w:rsidRPr="00A951CB" w:rsidRDefault="00A951CB" w:rsidP="00A951CB">
      <w:pPr>
        <w:pStyle w:val="20"/>
        <w:spacing w:line="360" w:lineRule="auto"/>
        <w:ind w:left="20" w:right="20"/>
        <w:rPr>
          <w:rFonts w:ascii="Times New Roman" w:hAnsi="Times New Roman" w:cs="Times New Roman"/>
          <w:sz w:val="28"/>
          <w:szCs w:val="28"/>
        </w:rPr>
      </w:pPr>
      <w:proofErr w:type="gramStart"/>
      <w:r w:rsidRPr="00A951CB">
        <w:rPr>
          <w:rFonts w:ascii="Times New Roman" w:hAnsi="Times New Roman" w:cs="Times New Roman"/>
          <w:sz w:val="28"/>
          <w:szCs w:val="28"/>
        </w:rPr>
        <w:t>A blue, white and red flag.</w:t>
      </w:r>
      <w:proofErr w:type="gramEnd"/>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 xml:space="preserve">Adjectives are used to carry the specific meaning we intend to convey in many different ways. 1 </w:t>
      </w:r>
      <w:proofErr w:type="gramStart"/>
      <w:r w:rsidRPr="00A951CB">
        <w:rPr>
          <w:rFonts w:ascii="Times New Roman" w:hAnsi="Times New Roman" w:cs="Times New Roman"/>
          <w:sz w:val="28"/>
          <w:szCs w:val="28"/>
        </w:rPr>
        <w:t>mean</w:t>
      </w:r>
      <w:proofErr w:type="gramEnd"/>
      <w:r w:rsidRPr="00A951CB">
        <w:rPr>
          <w:rFonts w:ascii="Times New Roman" w:hAnsi="Times New Roman" w:cs="Times New Roman"/>
          <w:sz w:val="28"/>
          <w:szCs w:val="28"/>
        </w:rPr>
        <w:t xml:space="preserve"> that the same adjective can have more than one meaning depending on the context. It is not the same in all situations. The adjectives of quality have the ability as to «metamorphose» in their implications once their context has been changed. I mean that they can go from the proper meaning to the figurative one and the same adjective can </w:t>
      </w:r>
      <w:r w:rsidRPr="00A951CB">
        <w:rPr>
          <w:rFonts w:ascii="Times New Roman" w:hAnsi="Times New Roman" w:cs="Times New Roman"/>
          <w:sz w:val="28"/>
          <w:szCs w:val="28"/>
        </w:rPr>
        <w:lastRenderedPageBreak/>
        <w:t>mean two different things in two different contexts. For example the adjective «pretty» means «attractive» but in another context, it means «fine or good». The adjective «rich», also, has got this quality. It can be used for more than one meaning. Here is a usual example:</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1.</w:t>
      </w:r>
      <w:r w:rsidRPr="00A951CB">
        <w:rPr>
          <w:rFonts w:ascii="Times New Roman" w:hAnsi="Times New Roman" w:cs="Times New Roman"/>
          <w:sz w:val="28"/>
          <w:szCs w:val="28"/>
        </w:rPr>
        <w:tab/>
        <w:t>That's a rich man. (He is wealthy; he's got a lot of money).</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2.</w:t>
      </w:r>
      <w:r w:rsidRPr="00A951CB">
        <w:rPr>
          <w:rFonts w:ascii="Times New Roman" w:hAnsi="Times New Roman" w:cs="Times New Roman"/>
          <w:sz w:val="28"/>
          <w:szCs w:val="28"/>
        </w:rPr>
        <w:tab/>
        <w:t>That's a rich book. (There are a lot of interesting ideas and insights in it).</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Sometimes the adjectives turn to be rigid and one adjective is used only for</w:t>
      </w:r>
    </w:p>
    <w:p w:rsidR="00A951CB" w:rsidRPr="00A951CB" w:rsidRDefault="00A951CB" w:rsidP="00A951CB">
      <w:pPr>
        <w:pStyle w:val="20"/>
        <w:spacing w:line="360" w:lineRule="auto"/>
        <w:ind w:left="20" w:right="20"/>
        <w:rPr>
          <w:rFonts w:ascii="Times New Roman" w:hAnsi="Times New Roman" w:cs="Times New Roman"/>
          <w:sz w:val="28"/>
          <w:szCs w:val="28"/>
        </w:rPr>
      </w:pPr>
      <w:proofErr w:type="gramStart"/>
      <w:r w:rsidRPr="00A951CB">
        <w:rPr>
          <w:rFonts w:ascii="Times New Roman" w:hAnsi="Times New Roman" w:cs="Times New Roman"/>
          <w:sz w:val="28"/>
          <w:szCs w:val="28"/>
        </w:rPr>
        <w:t>specific</w:t>
      </w:r>
      <w:proofErr w:type="gramEnd"/>
      <w:r w:rsidRPr="00A951CB">
        <w:rPr>
          <w:rFonts w:ascii="Times New Roman" w:hAnsi="Times New Roman" w:cs="Times New Roman"/>
          <w:sz w:val="28"/>
          <w:szCs w:val="28"/>
        </w:rPr>
        <w:t xml:space="preserve"> purpose and cannot be used for others though they share the same quality. Look at this example:</w:t>
      </w:r>
    </w:p>
    <w:p w:rsidR="00A951CB" w:rsidRPr="00A951CB" w:rsidRDefault="0087397A" w:rsidP="00A951CB">
      <w:pPr>
        <w:pStyle w:val="20"/>
        <w:spacing w:line="360" w:lineRule="auto"/>
        <w:ind w:left="20" w:right="20"/>
        <w:rPr>
          <w:rFonts w:ascii="Times New Roman" w:hAnsi="Times New Roman" w:cs="Times New Roman"/>
          <w:sz w:val="28"/>
          <w:szCs w:val="28"/>
        </w:rPr>
      </w:pPr>
      <w:r>
        <w:rPr>
          <w:rFonts w:ascii="Times New Roman" w:hAnsi="Times New Roman" w:cs="Times New Roman"/>
          <w:sz w:val="28"/>
          <w:szCs w:val="28"/>
        </w:rPr>
        <w:t>-</w:t>
      </w:r>
      <w:r w:rsidR="00A951CB" w:rsidRPr="00A951CB">
        <w:rPr>
          <w:rFonts w:ascii="Times New Roman" w:hAnsi="Times New Roman" w:cs="Times New Roman"/>
          <w:sz w:val="28"/>
          <w:szCs w:val="28"/>
        </w:rPr>
        <w:t xml:space="preserve"> My uncle is the tall man in the middle.</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A man is «tall»; but what about a building or a mountain? Can we attribute the adjective «tall» to them, too? No, another adjective is quite more suitable because it is more expressive and accurate in this situation, it is «high»:</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 xml:space="preserve">-/ </w:t>
      </w:r>
      <w:proofErr w:type="gramStart"/>
      <w:r w:rsidRPr="00A951CB">
        <w:rPr>
          <w:rFonts w:ascii="Times New Roman" w:hAnsi="Times New Roman" w:cs="Times New Roman"/>
          <w:sz w:val="28"/>
          <w:szCs w:val="28"/>
        </w:rPr>
        <w:t>A</w:t>
      </w:r>
      <w:proofErr w:type="gramEnd"/>
      <w:r w:rsidRPr="00A951CB">
        <w:rPr>
          <w:rFonts w:ascii="Times New Roman" w:hAnsi="Times New Roman" w:cs="Times New Roman"/>
          <w:sz w:val="28"/>
          <w:szCs w:val="28"/>
        </w:rPr>
        <w:t xml:space="preserve"> high building / mountain.</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3.</w:t>
      </w:r>
      <w:r w:rsidRPr="00A951CB">
        <w:rPr>
          <w:rFonts w:ascii="Times New Roman" w:hAnsi="Times New Roman" w:cs="Times New Roman"/>
          <w:sz w:val="28"/>
          <w:szCs w:val="28"/>
        </w:rPr>
        <w:tab/>
        <w:t>Grammatical overview of English Adjectives</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 xml:space="preserve">There is not much to be said about the English adjective from the grammatical point of view. As is well </w:t>
      </w:r>
      <w:proofErr w:type="spellStart"/>
      <w:r w:rsidRPr="00A951CB">
        <w:rPr>
          <w:rFonts w:ascii="Times New Roman" w:hAnsi="Times New Roman" w:cs="Times New Roman"/>
          <w:sz w:val="28"/>
          <w:szCs w:val="28"/>
        </w:rPr>
        <w:t>know</w:t>
      </w:r>
      <w:proofErr w:type="spellEnd"/>
      <w:r w:rsidRPr="00A951CB">
        <w:rPr>
          <w:rFonts w:ascii="Times New Roman" w:hAnsi="Times New Roman" w:cs="Times New Roman"/>
          <w:sz w:val="28"/>
          <w:szCs w:val="28"/>
        </w:rPr>
        <w:t>, it has neither number, nor case, nor gender distinctions. Some adjectives have, however, degrees of comparison, which make part of the morphological system of a language. Thus, the English adjective differs materially not only from such highly inflected languages as Russian. Latin, and German, where the adjectives have a rather complicated system of forms, but</w:t>
      </w:r>
      <w:r>
        <w:rPr>
          <w:rFonts w:ascii="Times New Roman" w:hAnsi="Times New Roman" w:cs="Times New Roman"/>
          <w:sz w:val="28"/>
          <w:szCs w:val="28"/>
        </w:rPr>
        <w:t xml:space="preserve"> </w:t>
      </w:r>
      <w:r w:rsidRPr="00A951CB">
        <w:rPr>
          <w:rFonts w:ascii="Times New Roman" w:hAnsi="Times New Roman" w:cs="Times New Roman"/>
          <w:sz w:val="28"/>
          <w:szCs w:val="28"/>
        </w:rPr>
        <w:t xml:space="preserve">even from Modern French, which has preserved number and gender distinctions to the present day (cf. masculine singular grand, masculine plural grands, feminine singular </w:t>
      </w:r>
      <w:proofErr w:type="spellStart"/>
      <w:r w:rsidRPr="00A951CB">
        <w:rPr>
          <w:rFonts w:ascii="Times New Roman" w:hAnsi="Times New Roman" w:cs="Times New Roman"/>
          <w:sz w:val="28"/>
          <w:szCs w:val="28"/>
        </w:rPr>
        <w:t>grande</w:t>
      </w:r>
      <w:proofErr w:type="spellEnd"/>
      <w:r w:rsidRPr="00A951CB">
        <w:rPr>
          <w:rFonts w:ascii="Times New Roman" w:hAnsi="Times New Roman" w:cs="Times New Roman"/>
          <w:sz w:val="28"/>
          <w:szCs w:val="28"/>
        </w:rPr>
        <w:t xml:space="preserve">, feminine plural </w:t>
      </w:r>
      <w:proofErr w:type="spellStart"/>
      <w:r w:rsidRPr="00A951CB">
        <w:rPr>
          <w:rFonts w:ascii="Times New Roman" w:hAnsi="Times New Roman" w:cs="Times New Roman"/>
          <w:sz w:val="28"/>
          <w:szCs w:val="28"/>
        </w:rPr>
        <w:t>grandes</w:t>
      </w:r>
      <w:proofErr w:type="spellEnd"/>
      <w:r w:rsidRPr="00A951CB">
        <w:rPr>
          <w:rFonts w:ascii="Times New Roman" w:hAnsi="Times New Roman" w:cs="Times New Roman"/>
          <w:sz w:val="28"/>
          <w:szCs w:val="28"/>
        </w:rPr>
        <w:t xml:space="preserve"> 'large').</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 xml:space="preserve">By what signs do we then, recognize an adjective as such in Modern English? In most cases this can be done only by taking into account semantic and syntactical phenomena. But in some cases, that is for certain </w:t>
      </w:r>
      <w:r w:rsidRPr="00A951CB">
        <w:rPr>
          <w:rFonts w:ascii="Times New Roman" w:hAnsi="Times New Roman" w:cs="Times New Roman"/>
          <w:sz w:val="28"/>
          <w:szCs w:val="28"/>
        </w:rPr>
        <w:lastRenderedPageBreak/>
        <w:t>adjectives, derivative suffixes are significant, too. Among these are the suffix - less (as in useless), the suffix - like (as in ghostlike), and a few others. Occasionally, however, though a suffix often appears in adjectives, it cannot be taken as a certain proof of the word being an adjective, because the suffix may also make part of a word belonging to another part of speech. Thus, the suffix - full would seem to be typically adjectival, as is its antonym - less. In fact we find the suffix - full in adjectives often enough, as in beautiful, useful, purposeful, meaningful, etc. But alongside of these we also find spoonful, mouthful, handful, etc., which are nouns.</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On the whole, the number of adjectives which can be recognized, as such by their suffix seems to be insignificant as compared with the mass of English adjectives.2 All the adjectives are traditionally divided into two large subclasses: qualitative and relative.</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Relative adjectives express such properties of a substance as are determined by the direct relation of the substance to some other substance.</w:t>
      </w:r>
    </w:p>
    <w:p w:rsidR="00A951CB" w:rsidRPr="00A951CB" w:rsidRDefault="00A951CB" w:rsidP="00E87C6F">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E.g.: wood - a wooden hut; mathematics - mathematical precision; history - a historical event;</w:t>
      </w:r>
    </w:p>
    <w:p w:rsidR="00A951CB" w:rsidRPr="00A951CB" w:rsidRDefault="00A951CB" w:rsidP="00A951CB">
      <w:pPr>
        <w:pStyle w:val="20"/>
        <w:spacing w:line="360" w:lineRule="auto"/>
        <w:ind w:left="20" w:right="20"/>
        <w:rPr>
          <w:rFonts w:ascii="Times New Roman" w:hAnsi="Times New Roman" w:cs="Times New Roman"/>
          <w:sz w:val="28"/>
          <w:szCs w:val="28"/>
        </w:rPr>
      </w:pPr>
      <w:proofErr w:type="gramStart"/>
      <w:r w:rsidRPr="00A951CB">
        <w:rPr>
          <w:rFonts w:ascii="Times New Roman" w:hAnsi="Times New Roman" w:cs="Times New Roman"/>
          <w:sz w:val="28"/>
          <w:szCs w:val="28"/>
        </w:rPr>
        <w:t>table</w:t>
      </w:r>
      <w:proofErr w:type="gramEnd"/>
      <w:r w:rsidRPr="00A951CB">
        <w:rPr>
          <w:rFonts w:ascii="Times New Roman" w:hAnsi="Times New Roman" w:cs="Times New Roman"/>
          <w:sz w:val="28"/>
          <w:szCs w:val="28"/>
        </w:rPr>
        <w:t xml:space="preserve"> - tabular presentation; colors - colored postcards;</w:t>
      </w:r>
    </w:p>
    <w:p w:rsidR="00A951CB" w:rsidRPr="00A951CB" w:rsidRDefault="00A951CB" w:rsidP="00A951CB">
      <w:pPr>
        <w:pStyle w:val="20"/>
        <w:spacing w:line="360" w:lineRule="auto"/>
        <w:ind w:left="20" w:right="20"/>
        <w:rPr>
          <w:rFonts w:ascii="Times New Roman" w:hAnsi="Times New Roman" w:cs="Times New Roman"/>
          <w:sz w:val="28"/>
          <w:szCs w:val="28"/>
        </w:rPr>
      </w:pPr>
      <w:proofErr w:type="gramStart"/>
      <w:r w:rsidRPr="00A951CB">
        <w:rPr>
          <w:rFonts w:ascii="Times New Roman" w:hAnsi="Times New Roman" w:cs="Times New Roman"/>
          <w:sz w:val="28"/>
          <w:szCs w:val="28"/>
        </w:rPr>
        <w:t>surgery</w:t>
      </w:r>
      <w:proofErr w:type="gramEnd"/>
      <w:r w:rsidRPr="00A951CB">
        <w:rPr>
          <w:rFonts w:ascii="Times New Roman" w:hAnsi="Times New Roman" w:cs="Times New Roman"/>
          <w:sz w:val="28"/>
          <w:szCs w:val="28"/>
        </w:rPr>
        <w:t xml:space="preserve"> - surgical treatment; the Middle Ages - mediaeval rites.</w:t>
      </w:r>
    </w:p>
    <w:p w:rsidR="00A951CB" w:rsidRDefault="00A951CB" w:rsidP="00A951CB">
      <w:pPr>
        <w:pStyle w:val="20"/>
        <w:shd w:val="clear" w:color="auto" w:fill="auto"/>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The nature of this «relationship» in adjectives is best revealed by definitional correlations. Cf.: a wooden hut - a hut made of wood; a historical event - an event referring to a certain period of history; surgical treatment - treatment consisting in the implementation of surgery; etc.</w:t>
      </w:r>
    </w:p>
    <w:p w:rsidR="00A951CB" w:rsidRPr="00A951CB" w:rsidRDefault="00A951CB" w:rsidP="0087397A">
      <w:pPr>
        <w:pStyle w:val="20"/>
        <w:spacing w:line="360" w:lineRule="auto"/>
        <w:ind w:right="20" w:firstLine="708"/>
        <w:rPr>
          <w:rFonts w:ascii="Times New Roman" w:hAnsi="Times New Roman" w:cs="Times New Roman"/>
          <w:sz w:val="28"/>
          <w:szCs w:val="28"/>
        </w:rPr>
      </w:pPr>
      <w:r w:rsidRPr="00A951CB">
        <w:rPr>
          <w:rFonts w:ascii="Times New Roman" w:hAnsi="Times New Roman" w:cs="Times New Roman"/>
          <w:sz w:val="28"/>
          <w:szCs w:val="28"/>
        </w:rPr>
        <w:t xml:space="preserve">Qualitative adjectives, as different from relative ones, denote various qualities of substances which admit of a quantitative estimation, i.e. of establishing their correlative quantitative measure. The measure of a quality can be estimated as high or low, adequate or inadequate, sufficient or insufficient, optimal or excessive. </w:t>
      </w:r>
      <w:proofErr w:type="spellStart"/>
      <w:r w:rsidRPr="00A951CB">
        <w:rPr>
          <w:rFonts w:ascii="Times New Roman" w:hAnsi="Times New Roman" w:cs="Times New Roman"/>
          <w:sz w:val="28"/>
          <w:szCs w:val="28"/>
        </w:rPr>
        <w:t>Cf</w:t>
      </w:r>
      <w:proofErr w:type="spellEnd"/>
      <w:r w:rsidRPr="00A951CB">
        <w:rPr>
          <w:rFonts w:ascii="Times New Roman" w:hAnsi="Times New Roman" w:cs="Times New Roman"/>
          <w:sz w:val="28"/>
          <w:szCs w:val="28"/>
        </w:rPr>
        <w:t>: an awkward situation - a very awkward situation; a difficult task - too difficult a task; an enthusiastic reception - rather an enthusiastic reception; a hearty welcome - not a very hearty welcome; etc.</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lastRenderedPageBreak/>
        <w:t>In this connection, the ability of an adjective to form degrees of comparison is usually taken as a formal sign of its qualitative character, in opposition to a relative adjective which is understood as incapable of forming degrees of comparison by definition. Cf.: a pretty girl - a prettier girl; a quick look - a quicker look; a hearty welcome - the heartiest of welcomes; a bombastic speech - the most bombastic speech.</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However, in actual speech the described principle of distinction is not at all strictly observed, which is noted in the very grammar treatises putting it forward. Two typical cases of contradiction should be pointed out here.</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In the first place, substances can possess such qualities as are incompatible with the idea of degrees of comparison. Accordingly, adjectives denoting these qualities, while belonging to the qualitative subclass, are in the ordinary use incapable of forming degrees of comparison. Here refer adjectives like extinct, immobile, deaf, final, fixed, etc.</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In the second place, many adjectives considered under the heading of</w:t>
      </w:r>
    </w:p>
    <w:p w:rsidR="00A951CB" w:rsidRDefault="00A951CB" w:rsidP="0087397A">
      <w:pPr>
        <w:pStyle w:val="20"/>
        <w:spacing w:line="360" w:lineRule="auto"/>
        <w:ind w:left="20" w:right="20" w:firstLine="0"/>
        <w:rPr>
          <w:rFonts w:ascii="Times New Roman" w:hAnsi="Times New Roman" w:cs="Times New Roman"/>
          <w:sz w:val="28"/>
          <w:szCs w:val="28"/>
        </w:rPr>
      </w:pPr>
      <w:proofErr w:type="gramStart"/>
      <w:r w:rsidRPr="00A951CB">
        <w:rPr>
          <w:rFonts w:ascii="Times New Roman" w:hAnsi="Times New Roman" w:cs="Times New Roman"/>
          <w:sz w:val="28"/>
          <w:szCs w:val="28"/>
        </w:rPr>
        <w:t>relative</w:t>
      </w:r>
      <w:proofErr w:type="gramEnd"/>
      <w:r w:rsidRPr="00A951CB">
        <w:rPr>
          <w:rFonts w:ascii="Times New Roman" w:hAnsi="Times New Roman" w:cs="Times New Roman"/>
          <w:sz w:val="28"/>
          <w:szCs w:val="28"/>
        </w:rPr>
        <w:t xml:space="preserve"> still can form degrees of comparison, thereby, as it were, transforming the denoted relative property of a substance into such as can be graded quantitatively. Cf.: a mediaeval approach-rather a me</w:t>
      </w:r>
      <w:r w:rsidR="00EA3D98">
        <w:rPr>
          <w:rFonts w:ascii="Times New Roman" w:hAnsi="Times New Roman" w:cs="Times New Roman"/>
          <w:sz w:val="28"/>
          <w:szCs w:val="28"/>
        </w:rPr>
        <w:t xml:space="preserve">diaeval </w:t>
      </w:r>
      <w:proofErr w:type="gramStart"/>
      <w:r w:rsidR="00EA3D98">
        <w:rPr>
          <w:rFonts w:ascii="Times New Roman" w:hAnsi="Times New Roman" w:cs="Times New Roman"/>
          <w:sz w:val="28"/>
          <w:szCs w:val="28"/>
        </w:rPr>
        <w:t xml:space="preserve">approach </w:t>
      </w:r>
      <w:r w:rsidRPr="00A951CB">
        <w:rPr>
          <w:rFonts w:ascii="Times New Roman" w:hAnsi="Times New Roman" w:cs="Times New Roman"/>
          <w:sz w:val="28"/>
          <w:szCs w:val="28"/>
        </w:rPr>
        <w:t xml:space="preserve"> a</w:t>
      </w:r>
      <w:proofErr w:type="gramEnd"/>
      <w:r w:rsidRPr="00A951CB">
        <w:rPr>
          <w:rFonts w:ascii="Times New Roman" w:hAnsi="Times New Roman" w:cs="Times New Roman"/>
          <w:sz w:val="28"/>
          <w:szCs w:val="28"/>
        </w:rPr>
        <w:t xml:space="preserve"> far more mediaeval approach; of a military design - of a less military design - of a more military design;</w:t>
      </w:r>
      <w:r w:rsidR="0087397A">
        <w:rPr>
          <w:rFonts w:ascii="Times New Roman" w:hAnsi="Times New Roman" w:cs="Times New Roman"/>
          <w:sz w:val="28"/>
          <w:szCs w:val="28"/>
        </w:rPr>
        <w:t xml:space="preserve"> </w:t>
      </w:r>
      <w:r w:rsidR="00EA3D98">
        <w:rPr>
          <w:rFonts w:ascii="Times New Roman" w:hAnsi="Times New Roman" w:cs="Times New Roman"/>
          <w:sz w:val="28"/>
          <w:szCs w:val="28"/>
        </w:rPr>
        <w:t>a grammatical topic</w:t>
      </w:r>
      <w:r w:rsidRPr="00A951CB">
        <w:rPr>
          <w:rFonts w:ascii="Times New Roman" w:hAnsi="Times New Roman" w:cs="Times New Roman"/>
          <w:sz w:val="28"/>
          <w:szCs w:val="28"/>
        </w:rPr>
        <w:t xml:space="preserve"> a purely grammatical topic - the most grammatical of the suggested topics.</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 xml:space="preserve">In order to overcome the demonstrated lack of </w:t>
      </w:r>
      <w:proofErr w:type="spellStart"/>
      <w:r w:rsidRPr="00A951CB">
        <w:rPr>
          <w:rFonts w:ascii="Times New Roman" w:hAnsi="Times New Roman" w:cs="Times New Roman"/>
          <w:sz w:val="28"/>
          <w:szCs w:val="28"/>
        </w:rPr>
        <w:t>rigour</w:t>
      </w:r>
      <w:proofErr w:type="spellEnd"/>
      <w:r w:rsidRPr="00A951CB">
        <w:rPr>
          <w:rFonts w:ascii="Times New Roman" w:hAnsi="Times New Roman" w:cs="Times New Roman"/>
          <w:sz w:val="28"/>
          <w:szCs w:val="28"/>
        </w:rPr>
        <w:t xml:space="preserve"> in the definitions in question, we may introduce an additional linguistic distinction which is more adaptable to the chances of usage. The suggested distinction is based on the evaluative function of adjectives. According as they actually give some qualitative evaluation to the substance referent or only point out its corresponding native property, all the adjective functions may be grammatically divided into «evaluative» and «</w:t>
      </w:r>
      <w:proofErr w:type="spellStart"/>
      <w:r w:rsidRPr="00A951CB">
        <w:rPr>
          <w:rFonts w:ascii="Times New Roman" w:hAnsi="Times New Roman" w:cs="Times New Roman"/>
          <w:sz w:val="28"/>
          <w:szCs w:val="28"/>
        </w:rPr>
        <w:t>specificative</w:t>
      </w:r>
      <w:proofErr w:type="spellEnd"/>
      <w:r w:rsidRPr="00A951CB">
        <w:rPr>
          <w:rFonts w:ascii="Times New Roman" w:hAnsi="Times New Roman" w:cs="Times New Roman"/>
          <w:sz w:val="28"/>
          <w:szCs w:val="28"/>
        </w:rPr>
        <w:t xml:space="preserve">». In particular, one and the same adjective, irrespective of its being basically (i.e. in the sense of the fundamental semantic property of its root constituent) </w:t>
      </w:r>
      <w:r w:rsidRPr="00A951CB">
        <w:rPr>
          <w:rFonts w:ascii="Times New Roman" w:hAnsi="Times New Roman" w:cs="Times New Roman"/>
          <w:sz w:val="28"/>
          <w:szCs w:val="28"/>
        </w:rPr>
        <w:lastRenderedPageBreak/>
        <w:t xml:space="preserve">«relative» or «qualitative», can be used either in the evaluative function or in the </w:t>
      </w:r>
      <w:proofErr w:type="spellStart"/>
      <w:r w:rsidRPr="00A951CB">
        <w:rPr>
          <w:rFonts w:ascii="Times New Roman" w:hAnsi="Times New Roman" w:cs="Times New Roman"/>
          <w:sz w:val="28"/>
          <w:szCs w:val="28"/>
        </w:rPr>
        <w:t>specificative</w:t>
      </w:r>
      <w:proofErr w:type="spellEnd"/>
      <w:r w:rsidRPr="00A951CB">
        <w:rPr>
          <w:rFonts w:ascii="Times New Roman" w:hAnsi="Times New Roman" w:cs="Times New Roman"/>
          <w:sz w:val="28"/>
          <w:szCs w:val="28"/>
        </w:rPr>
        <w:t xml:space="preserve"> function.</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 xml:space="preserve">For instance, the adjective good is basically qualitative. On the other hand, when employed as a grading term in teaching, i.e. a term forming part of the marking scale together with the grading terms bad, satisfactory, excellent, it acquires the said </w:t>
      </w:r>
      <w:proofErr w:type="spellStart"/>
      <w:r w:rsidRPr="00A951CB">
        <w:rPr>
          <w:rFonts w:ascii="Times New Roman" w:hAnsi="Times New Roman" w:cs="Times New Roman"/>
          <w:sz w:val="28"/>
          <w:szCs w:val="28"/>
        </w:rPr>
        <w:t>specificative</w:t>
      </w:r>
      <w:proofErr w:type="spellEnd"/>
      <w:r w:rsidRPr="00A951CB">
        <w:rPr>
          <w:rFonts w:ascii="Times New Roman" w:hAnsi="Times New Roman" w:cs="Times New Roman"/>
          <w:sz w:val="28"/>
          <w:szCs w:val="28"/>
        </w:rPr>
        <w:t xml:space="preserve"> value; in other words, it becomes a </w:t>
      </w:r>
      <w:proofErr w:type="spellStart"/>
      <w:r w:rsidRPr="00A951CB">
        <w:rPr>
          <w:rFonts w:ascii="Times New Roman" w:hAnsi="Times New Roman" w:cs="Times New Roman"/>
          <w:sz w:val="28"/>
          <w:szCs w:val="28"/>
        </w:rPr>
        <w:t>specificative</w:t>
      </w:r>
      <w:proofErr w:type="spellEnd"/>
      <w:r w:rsidRPr="00A951CB">
        <w:rPr>
          <w:rFonts w:ascii="Times New Roman" w:hAnsi="Times New Roman" w:cs="Times New Roman"/>
          <w:sz w:val="28"/>
          <w:szCs w:val="28"/>
        </w:rPr>
        <w:t>, not an evaluative unit in the grammatical sense (though, dialectically, it does signify in this case a lexical evaluation of the pupil's progress). Conversely, the adjective wooden is basically relative, but when used in the broader meaning «expressionless» or «awkward» it acquires an evaluative force and, consequently, can presuppose a greater or lesser degree («amount») of the denoted properly in the corresponding referent. E.g.:</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Bundle found herself looking into the expressionless, wooden face of Superintendent Battle (A. Christie). The superintendent was sitting behind a table and looking more wooden than ever.</w:t>
      </w:r>
    </w:p>
    <w:p w:rsidR="00A951CB" w:rsidRPr="00A951CB" w:rsidRDefault="00A951CB" w:rsidP="00A951CB">
      <w:pPr>
        <w:pStyle w:val="20"/>
        <w:spacing w:line="360" w:lineRule="auto"/>
        <w:ind w:left="20" w:right="20"/>
        <w:rPr>
          <w:rFonts w:ascii="Times New Roman" w:hAnsi="Times New Roman" w:cs="Times New Roman"/>
          <w:sz w:val="28"/>
          <w:szCs w:val="28"/>
        </w:rPr>
      </w:pPr>
      <w:r w:rsidRPr="00A951CB">
        <w:rPr>
          <w:rFonts w:ascii="Times New Roman" w:hAnsi="Times New Roman" w:cs="Times New Roman"/>
          <w:sz w:val="28"/>
          <w:szCs w:val="28"/>
        </w:rPr>
        <w:t>The degrees of comparison are essentially evaluative formulas, therefore any adjective used in a higher comparison degree (comparative, superlative) is thereby made into an evaluative adjective, if only for the nonce (see the examples above).</w:t>
      </w:r>
    </w:p>
    <w:p w:rsidR="00A951CB" w:rsidRPr="00ED0BAB" w:rsidRDefault="00A951CB" w:rsidP="00A951CB">
      <w:pPr>
        <w:pStyle w:val="20"/>
        <w:shd w:val="clear" w:color="auto" w:fill="auto"/>
        <w:spacing w:line="360" w:lineRule="auto"/>
        <w:ind w:left="20" w:right="20"/>
        <w:rPr>
          <w:rFonts w:ascii="Times New Roman" w:hAnsi="Times New Roman" w:cs="Times New Roman"/>
          <w:sz w:val="28"/>
          <w:szCs w:val="28"/>
        </w:rPr>
        <w:sectPr w:rsidR="00A951CB" w:rsidRPr="00ED0BAB" w:rsidSect="00A951CB">
          <w:type w:val="continuous"/>
          <w:pgSz w:w="11909" w:h="16838"/>
          <w:pgMar w:top="993" w:right="1649" w:bottom="803" w:left="881" w:header="0" w:footer="3" w:gutter="0"/>
          <w:cols w:space="720"/>
          <w:noEndnote/>
          <w:docGrid w:linePitch="360"/>
        </w:sectPr>
      </w:pPr>
      <w:r w:rsidRPr="00A951CB">
        <w:rPr>
          <w:rFonts w:ascii="Times New Roman" w:hAnsi="Times New Roman" w:cs="Times New Roman"/>
          <w:sz w:val="28"/>
          <w:szCs w:val="28"/>
        </w:rPr>
        <w:t xml:space="preserve">Thus, the introduced distinction between the evaluative and </w:t>
      </w:r>
      <w:proofErr w:type="spellStart"/>
      <w:r w:rsidRPr="00A951CB">
        <w:rPr>
          <w:rFonts w:ascii="Times New Roman" w:hAnsi="Times New Roman" w:cs="Times New Roman"/>
          <w:sz w:val="28"/>
          <w:szCs w:val="28"/>
        </w:rPr>
        <w:t>specificative</w:t>
      </w:r>
      <w:proofErr w:type="spellEnd"/>
      <w:r w:rsidRPr="00A951CB">
        <w:rPr>
          <w:rFonts w:ascii="Times New Roman" w:hAnsi="Times New Roman" w:cs="Times New Roman"/>
          <w:sz w:val="28"/>
          <w:szCs w:val="28"/>
        </w:rPr>
        <w:t xml:space="preserve"> uses of adjectives, in the long run, emphasizes the fact that the morphological category of comparison (comparison degrees) is potentially represented in the whole class of adject</w:t>
      </w:r>
      <w:r w:rsidR="007F0EC7">
        <w:rPr>
          <w:rFonts w:ascii="Times New Roman" w:hAnsi="Times New Roman" w:cs="Times New Roman"/>
          <w:sz w:val="28"/>
          <w:szCs w:val="28"/>
        </w:rPr>
        <w:t>ives and is constitutive for it</w:t>
      </w:r>
    </w:p>
    <w:p w:rsidR="00CB65B0" w:rsidRPr="00A951CB" w:rsidRDefault="00CB65B0" w:rsidP="00A951CB">
      <w:pPr>
        <w:pStyle w:val="80"/>
        <w:shd w:val="clear" w:color="auto" w:fill="auto"/>
        <w:spacing w:before="0" w:line="360" w:lineRule="auto"/>
        <w:rPr>
          <w:sz w:val="28"/>
          <w:szCs w:val="28"/>
        </w:rPr>
        <w:sectPr w:rsidR="00CB65B0" w:rsidRPr="00A951CB" w:rsidSect="007F54B8">
          <w:footerReference w:type="even" r:id="rId11"/>
          <w:footerReference w:type="default" r:id="rId12"/>
          <w:pgSz w:w="11909" w:h="16838"/>
          <w:pgMar w:top="568" w:right="1649" w:bottom="803" w:left="881" w:header="0" w:footer="3" w:gutter="0"/>
          <w:cols w:space="720"/>
          <w:noEndnote/>
          <w:docGrid w:linePitch="360"/>
        </w:sectPr>
      </w:pPr>
    </w:p>
    <w:p w:rsidR="00CB65B0" w:rsidRPr="001D30FC" w:rsidRDefault="006319C1" w:rsidP="00A951CB">
      <w:pPr>
        <w:pStyle w:val="20"/>
        <w:shd w:val="clear" w:color="auto" w:fill="auto"/>
        <w:spacing w:line="360" w:lineRule="auto"/>
        <w:ind w:right="40" w:firstLine="0"/>
        <w:rPr>
          <w:rFonts w:ascii="Times New Roman" w:hAnsi="Times New Roman" w:cs="Times New Roman"/>
          <w:sz w:val="28"/>
          <w:szCs w:val="28"/>
        </w:rPr>
      </w:pPr>
      <w:r w:rsidRPr="001D30FC">
        <w:rPr>
          <w:rStyle w:val="22"/>
          <w:rFonts w:ascii="Times New Roman" w:hAnsi="Times New Roman" w:cs="Times New Roman"/>
          <w:sz w:val="28"/>
          <w:szCs w:val="28"/>
        </w:rPr>
        <w:lastRenderedPageBreak/>
        <w:t>Among the words signifying properties of a neural referent there is a lexemic set which claims to be recognized as a separate part of speech, i.e. as a class of words different from the adjectives in its class-forming features. These are words built up by the prefix a - and denoting different states, mostly of temporary duration. Here belong lexemes like afraid, agog, adrift, ablaze. In traditional grammar these words were generally considered under the heading of «predicative adjectives» (some of them also under the heading of adverbs), since their most typical position in the sentence is that of a predicative and they are but occasionally used as pre-positional attributes to nouns.</w:t>
      </w:r>
    </w:p>
    <w:p w:rsidR="00CB65B0" w:rsidRPr="001D30FC" w:rsidRDefault="006319C1" w:rsidP="00F6116B">
      <w:pPr>
        <w:pStyle w:val="20"/>
        <w:shd w:val="clear" w:color="auto" w:fill="auto"/>
        <w:spacing w:line="360" w:lineRule="auto"/>
        <w:ind w:left="40" w:right="40" w:firstLine="720"/>
        <w:rPr>
          <w:rFonts w:ascii="Times New Roman" w:hAnsi="Times New Roman" w:cs="Times New Roman"/>
          <w:sz w:val="28"/>
          <w:szCs w:val="28"/>
        </w:rPr>
      </w:pPr>
      <w:r w:rsidRPr="001D30FC">
        <w:rPr>
          <w:rStyle w:val="22"/>
          <w:rFonts w:ascii="Times New Roman" w:hAnsi="Times New Roman" w:cs="Times New Roman"/>
          <w:sz w:val="28"/>
          <w:szCs w:val="28"/>
        </w:rPr>
        <w:t xml:space="preserve">The only morphological problem concerning adjectives is, then, that of degrees of comparison. The first question which arises here is, how many degrees of comparison has the English adjective (and, for that matter, the adjective in other languages, such as Russian. </w:t>
      </w:r>
      <w:proofErr w:type="gramStart"/>
      <w:r w:rsidRPr="001D30FC">
        <w:rPr>
          <w:rStyle w:val="22"/>
          <w:rFonts w:ascii="Times New Roman" w:hAnsi="Times New Roman" w:cs="Times New Roman"/>
          <w:sz w:val="28"/>
          <w:szCs w:val="28"/>
        </w:rPr>
        <w:t>Latin,</w:t>
      </w:r>
      <w:proofErr w:type="gramEnd"/>
      <w:r w:rsidRPr="001D30FC">
        <w:rPr>
          <w:rStyle w:val="22"/>
          <w:rFonts w:ascii="Times New Roman" w:hAnsi="Times New Roman" w:cs="Times New Roman"/>
          <w:sz w:val="28"/>
          <w:szCs w:val="28"/>
        </w:rPr>
        <w:t xml:space="preserve"> or German)? If we take, for example, the three forms of an English adjective: large, larger, (the) largest, shall we say that they are all three of them, degrees of comparison? In that case we ought to term them positive, comparative, and superlative. Or shall we say that only the latter two are degrees of comparison (comparative, and superlative), whereas the first (large) does not express any idea of comparison and is therefore not a degree of comparison at all? Both views have found their advocates in grammatical theory. Now, if we define a degree of comparison as a form expressing comparison of one object or objects with another in respect of a certain property, it would seem that the first of the three forms (large) should not be included, as it does not express</w:t>
      </w:r>
      <w:r w:rsidR="00F6116B">
        <w:rPr>
          <w:rFonts w:ascii="Times New Roman" w:hAnsi="Times New Roman" w:cs="Times New Roman"/>
          <w:sz w:val="28"/>
          <w:szCs w:val="28"/>
        </w:rPr>
        <w:t xml:space="preserve"> </w:t>
      </w:r>
      <w:r w:rsidRPr="001D30FC">
        <w:rPr>
          <w:rStyle w:val="22"/>
          <w:rFonts w:ascii="Times New Roman" w:hAnsi="Times New Roman" w:cs="Times New Roman"/>
          <w:sz w:val="28"/>
          <w:szCs w:val="28"/>
        </w:rPr>
        <w:t>any comparison. Then we should have only two degrees of comparison larger, (the) largest, and a form standing apart, coinciding with the stem from which the degrees of comparison</w:t>
      </w:r>
      <w:r w:rsidR="00F6116B">
        <w:rPr>
          <w:rStyle w:val="22"/>
          <w:rFonts w:ascii="Times New Roman" w:hAnsi="Times New Roman" w:cs="Times New Roman"/>
          <w:sz w:val="28"/>
          <w:szCs w:val="28"/>
        </w:rPr>
        <w:t xml:space="preserve"> are </w:t>
      </w:r>
      <w:r w:rsidRPr="001D30FC">
        <w:rPr>
          <w:rStyle w:val="22"/>
          <w:rFonts w:ascii="Times New Roman" w:hAnsi="Times New Roman" w:cs="Times New Roman"/>
          <w:sz w:val="28"/>
          <w:szCs w:val="28"/>
        </w:rPr>
        <w:t>formed, and which may be described as the basic form. '</w:t>
      </w:r>
    </w:p>
    <w:p w:rsidR="00F6116B" w:rsidRDefault="0042281A" w:rsidP="0042281A">
      <w:pPr>
        <w:pStyle w:val="32"/>
        <w:keepNext/>
        <w:keepLines/>
        <w:shd w:val="clear" w:color="auto" w:fill="auto"/>
        <w:tabs>
          <w:tab w:val="left" w:pos="1033"/>
        </w:tabs>
        <w:spacing w:after="488" w:line="360" w:lineRule="auto"/>
        <w:ind w:firstLine="0"/>
        <w:jc w:val="center"/>
        <w:rPr>
          <w:b w:val="0"/>
          <w:sz w:val="28"/>
          <w:szCs w:val="28"/>
        </w:rPr>
      </w:pPr>
      <w:bookmarkStart w:id="4" w:name="bookmark6"/>
      <w:r>
        <w:rPr>
          <w:sz w:val="28"/>
          <w:szCs w:val="28"/>
        </w:rPr>
        <w:lastRenderedPageBreak/>
        <w:t>2.1</w:t>
      </w:r>
      <w:r w:rsidR="00F6116B">
        <w:rPr>
          <w:sz w:val="28"/>
          <w:szCs w:val="28"/>
        </w:rPr>
        <w:t>Degrees</w:t>
      </w:r>
      <w:r w:rsidR="000A6E8F">
        <w:rPr>
          <w:sz w:val="28"/>
          <w:szCs w:val="28"/>
          <w:lang w:val="kk-KZ"/>
        </w:rPr>
        <w:t xml:space="preserve"> </w:t>
      </w:r>
      <w:r w:rsidR="006319C1" w:rsidRPr="001D30FC">
        <w:rPr>
          <w:sz w:val="28"/>
          <w:szCs w:val="28"/>
        </w:rPr>
        <w:t>of Comparison of Adjectives</w:t>
      </w:r>
      <w:bookmarkEnd w:id="4"/>
    </w:p>
    <w:p w:rsidR="00CB65B0" w:rsidRPr="00F6116B" w:rsidRDefault="006319C1" w:rsidP="00F6116B">
      <w:pPr>
        <w:pStyle w:val="32"/>
        <w:keepNext/>
        <w:keepLines/>
        <w:shd w:val="clear" w:color="auto" w:fill="auto"/>
        <w:tabs>
          <w:tab w:val="left" w:pos="1033"/>
        </w:tabs>
        <w:spacing w:after="488" w:line="360" w:lineRule="auto"/>
        <w:ind w:firstLine="0"/>
        <w:rPr>
          <w:b w:val="0"/>
          <w:sz w:val="28"/>
          <w:szCs w:val="28"/>
        </w:rPr>
      </w:pPr>
      <w:r w:rsidRPr="00F6116B">
        <w:rPr>
          <w:rStyle w:val="22"/>
          <w:rFonts w:ascii="Times New Roman" w:hAnsi="Times New Roman" w:cs="Times New Roman"/>
          <w:b w:val="0"/>
          <w:sz w:val="28"/>
          <w:szCs w:val="28"/>
        </w:rPr>
        <w:t>The category is constituted by the opposition of the three forms known under the heading of degrees of comparison: the basic form (positive degree), having no features of comparison; the comparative degree form, having the feature of restricted superiority (which limits the comparison to two elements only); the superlative degree form, having the feature of unrestricted superiority.</w:t>
      </w:r>
    </w:p>
    <w:p w:rsidR="00CB65B0" w:rsidRPr="001D30FC" w:rsidRDefault="006319C1" w:rsidP="001D30FC">
      <w:pPr>
        <w:pStyle w:val="20"/>
        <w:shd w:val="clear" w:color="auto" w:fill="auto"/>
        <w:spacing w:line="360" w:lineRule="auto"/>
        <w:ind w:left="20" w:right="20" w:firstLine="720"/>
        <w:rPr>
          <w:rFonts w:ascii="Times New Roman" w:hAnsi="Times New Roman" w:cs="Times New Roman"/>
          <w:sz w:val="28"/>
          <w:szCs w:val="28"/>
        </w:rPr>
      </w:pPr>
      <w:r w:rsidRPr="001D30FC">
        <w:rPr>
          <w:rStyle w:val="22"/>
          <w:rFonts w:ascii="Times New Roman" w:hAnsi="Times New Roman" w:cs="Times New Roman"/>
          <w:sz w:val="28"/>
          <w:szCs w:val="28"/>
        </w:rPr>
        <w:t>It should be noted that the meaning of unrestricted superiority is in-built in the superlative degree as such, though in practice this form is used in collocations imposing certain restrictions on the effected comparison; thus, the form in question may be used to signify restricted superiority, namely, in cases where a limited number of referents are compared. Cf.: Johnny was the strongest boy in the company.</w:t>
      </w:r>
    </w:p>
    <w:p w:rsidR="00CB65B0" w:rsidRPr="001D30FC" w:rsidRDefault="006319C1" w:rsidP="001D30FC">
      <w:pPr>
        <w:pStyle w:val="20"/>
        <w:shd w:val="clear" w:color="auto" w:fill="auto"/>
        <w:spacing w:line="360" w:lineRule="auto"/>
        <w:ind w:left="20" w:right="20" w:firstLine="720"/>
        <w:rPr>
          <w:rFonts w:ascii="Times New Roman" w:hAnsi="Times New Roman" w:cs="Times New Roman"/>
          <w:sz w:val="28"/>
          <w:szCs w:val="28"/>
        </w:rPr>
      </w:pPr>
      <w:r w:rsidRPr="001D30FC">
        <w:rPr>
          <w:rStyle w:val="22"/>
          <w:rFonts w:ascii="Times New Roman" w:hAnsi="Times New Roman" w:cs="Times New Roman"/>
          <w:sz w:val="28"/>
          <w:szCs w:val="28"/>
        </w:rPr>
        <w:t>As is evident from the example, superiority restriction is shown here not by the native meaning of the superlative, but by the particular contextual construction of comparison where the physical strength of one boy is estimated in relation to that of his companions.</w:t>
      </w:r>
    </w:p>
    <w:p w:rsidR="00CB65B0" w:rsidRPr="001D30FC" w:rsidRDefault="006319C1" w:rsidP="001D30FC">
      <w:pPr>
        <w:pStyle w:val="20"/>
        <w:shd w:val="clear" w:color="auto" w:fill="auto"/>
        <w:spacing w:line="360" w:lineRule="auto"/>
        <w:ind w:left="20" w:right="20" w:firstLine="720"/>
        <w:rPr>
          <w:rFonts w:ascii="Times New Roman" w:hAnsi="Times New Roman" w:cs="Times New Roman"/>
          <w:sz w:val="28"/>
          <w:szCs w:val="28"/>
        </w:rPr>
      </w:pPr>
      <w:r w:rsidRPr="001D30FC">
        <w:rPr>
          <w:rStyle w:val="22"/>
          <w:rFonts w:ascii="Times New Roman" w:hAnsi="Times New Roman" w:cs="Times New Roman"/>
          <w:sz w:val="28"/>
          <w:szCs w:val="28"/>
        </w:rPr>
        <w:t>Some linguists approach the number of the degrees of comparison as problematic on the grounds that the basic form of the adjective does not express any comparison by itself and therefore should be excluded from the category. This exclusion would reduce the category to two members only, i.e. the comparative and superlative degrees.</w:t>
      </w:r>
    </w:p>
    <w:p w:rsidR="00CB65B0" w:rsidRPr="001D30FC" w:rsidRDefault="0042281A" w:rsidP="0042281A">
      <w:pPr>
        <w:pStyle w:val="20"/>
        <w:shd w:val="clear" w:color="auto" w:fill="auto"/>
        <w:spacing w:line="360" w:lineRule="auto"/>
        <w:ind w:right="20" w:firstLine="0"/>
        <w:rPr>
          <w:rFonts w:ascii="Times New Roman" w:hAnsi="Times New Roman" w:cs="Times New Roman"/>
          <w:sz w:val="28"/>
          <w:szCs w:val="28"/>
        </w:rPr>
      </w:pPr>
      <w:r>
        <w:rPr>
          <w:rFonts w:ascii="Times New Roman" w:eastAsia="Times New Roman" w:hAnsi="Times New Roman" w:cs="Times New Roman"/>
          <w:spacing w:val="0"/>
          <w:sz w:val="28"/>
          <w:szCs w:val="28"/>
        </w:rPr>
        <w:t xml:space="preserve"> </w:t>
      </w:r>
      <w:r>
        <w:rPr>
          <w:rFonts w:ascii="Times New Roman" w:eastAsia="Times New Roman" w:hAnsi="Times New Roman" w:cs="Times New Roman"/>
          <w:spacing w:val="0"/>
          <w:sz w:val="28"/>
          <w:szCs w:val="28"/>
        </w:rPr>
        <w:tab/>
      </w:r>
      <w:r w:rsidR="006319C1" w:rsidRPr="001D30FC">
        <w:rPr>
          <w:rStyle w:val="22"/>
          <w:rFonts w:ascii="Times New Roman" w:hAnsi="Times New Roman" w:cs="Times New Roman"/>
          <w:sz w:val="28"/>
          <w:szCs w:val="28"/>
        </w:rPr>
        <w:t>However, the oppositional interpretation of grammatical categories underlying our consid</w:t>
      </w:r>
      <w:r w:rsidR="000A6E8F">
        <w:rPr>
          <w:rStyle w:val="22"/>
          <w:rFonts w:ascii="Times New Roman" w:hAnsi="Times New Roman" w:cs="Times New Roman"/>
          <w:sz w:val="28"/>
          <w:szCs w:val="28"/>
        </w:rPr>
        <w:t xml:space="preserve">erations does not admit of such </w:t>
      </w:r>
      <w:proofErr w:type="gramStart"/>
      <w:r w:rsidR="000A6E8F">
        <w:rPr>
          <w:rStyle w:val="22"/>
          <w:rFonts w:ascii="Times New Roman" w:hAnsi="Times New Roman" w:cs="Times New Roman"/>
          <w:sz w:val="28"/>
          <w:szCs w:val="28"/>
        </w:rPr>
        <w:t>an</w:t>
      </w:r>
      <w:r w:rsidR="000A6E8F">
        <w:rPr>
          <w:rStyle w:val="22"/>
          <w:rFonts w:ascii="Times New Roman" w:hAnsi="Times New Roman" w:cs="Times New Roman"/>
          <w:sz w:val="28"/>
          <w:szCs w:val="28"/>
          <w:lang w:val="kk-KZ"/>
        </w:rPr>
        <w:t xml:space="preserve"> </w:t>
      </w:r>
      <w:r w:rsidR="006319C1" w:rsidRPr="001D30FC">
        <w:rPr>
          <w:rStyle w:val="22"/>
          <w:rFonts w:ascii="Times New Roman" w:hAnsi="Times New Roman" w:cs="Times New Roman"/>
          <w:sz w:val="28"/>
          <w:szCs w:val="28"/>
        </w:rPr>
        <w:t>exclusion</w:t>
      </w:r>
      <w:proofErr w:type="gramEnd"/>
      <w:r w:rsidR="006319C1" w:rsidRPr="001D30FC">
        <w:rPr>
          <w:rStyle w:val="22"/>
          <w:rFonts w:ascii="Times New Roman" w:hAnsi="Times New Roman" w:cs="Times New Roman"/>
          <w:sz w:val="28"/>
          <w:szCs w:val="28"/>
        </w:rPr>
        <w:t xml:space="preserve">; on the contrary, the non-expression of superiority by the basic form is understood in the oppositional presentation of comparison as a pre-requisite for the expression of the category as such. In this expression of the category the basic form is the unmarked member, not distinguished by any comparison </w:t>
      </w:r>
      <w:r w:rsidR="006319C1" w:rsidRPr="001D30FC">
        <w:rPr>
          <w:rStyle w:val="22"/>
          <w:rFonts w:ascii="Times New Roman" w:hAnsi="Times New Roman" w:cs="Times New Roman"/>
          <w:sz w:val="28"/>
          <w:szCs w:val="28"/>
        </w:rPr>
        <w:lastRenderedPageBreak/>
        <w:t>suffix or comparison auxiliary, while the superiority forms (i.e. the comparative and superlative) are the marked members, distinguished by the comparison suffixes or comparison auxiliaries.</w:t>
      </w:r>
      <w:r w:rsidR="007F0EC7">
        <w:rPr>
          <w:rStyle w:val="22"/>
          <w:rFonts w:ascii="Times New Roman" w:hAnsi="Times New Roman" w:cs="Times New Roman"/>
          <w:sz w:val="28"/>
          <w:szCs w:val="28"/>
        </w:rPr>
        <w:t xml:space="preserve"> </w:t>
      </w:r>
      <w:r w:rsidR="006319C1" w:rsidRPr="001D30FC">
        <w:rPr>
          <w:rStyle w:val="22"/>
          <w:rFonts w:ascii="Times New Roman" w:hAnsi="Times New Roman" w:cs="Times New Roman"/>
          <w:sz w:val="28"/>
          <w:szCs w:val="28"/>
        </w:rPr>
        <w:t xml:space="preserve">That the basic form as the positive degree of comparison does express this categorical idea, being included in one and the same allegorical series with the superiority degrees, is clearly shown by its actual uses in comparative syntactic constructions of equality, as well as comparative syntactic constructions of negated equality. Cf.: The remark was as bitter as could be. The Rockies are not </w:t>
      </w:r>
      <w:proofErr w:type="gramStart"/>
      <w:r w:rsidR="006319C1" w:rsidRPr="001D30FC">
        <w:rPr>
          <w:rStyle w:val="22"/>
          <w:rFonts w:ascii="Times New Roman" w:hAnsi="Times New Roman" w:cs="Times New Roman"/>
          <w:sz w:val="28"/>
          <w:szCs w:val="28"/>
        </w:rPr>
        <w:t>so</w:t>
      </w:r>
      <w:proofErr w:type="gramEnd"/>
      <w:r w:rsidR="006319C1" w:rsidRPr="001D30FC">
        <w:rPr>
          <w:rStyle w:val="22"/>
          <w:rFonts w:ascii="Times New Roman" w:hAnsi="Times New Roman" w:cs="Times New Roman"/>
          <w:sz w:val="28"/>
          <w:szCs w:val="28"/>
        </w:rPr>
        <w:t xml:space="preserve"> high as the Caucasus.</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These constructions are directly correlative with comparative constructions of inequality built around the comparative and superlative degree forms. Cf.: That was the bitterest remark I have ever heard from the man. The Caucasus is higher than the Rockies.</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 xml:space="preserve">Thus, both formally and semantically, the oppositional basis of the category of comparison displays a binary nature. In terms of the three degrees of comparison, on the upper level of presentation the superiority degrees as the marked member of the opposition are contrasted against the positive degree as its unmarked member. The superiority degrees, in their turn, form the opposition of the lower level of presentation, where the comparative degree features the functionally weak member, and the superlative degree, respectively, </w:t>
      </w:r>
      <w:proofErr w:type="gramStart"/>
      <w:r w:rsidRPr="001D30FC">
        <w:rPr>
          <w:rStyle w:val="22"/>
          <w:rFonts w:ascii="Times New Roman" w:hAnsi="Times New Roman" w:cs="Times New Roman"/>
          <w:sz w:val="28"/>
          <w:szCs w:val="28"/>
        </w:rPr>
        <w:t>the</w:t>
      </w:r>
      <w:proofErr w:type="gramEnd"/>
      <w:r w:rsidRPr="001D30FC">
        <w:rPr>
          <w:rStyle w:val="22"/>
          <w:rFonts w:ascii="Times New Roman" w:hAnsi="Times New Roman" w:cs="Times New Roman"/>
          <w:sz w:val="28"/>
          <w:szCs w:val="28"/>
        </w:rPr>
        <w:t xml:space="preserve"> strong member. The whole of the double oppositional unity, considered from the semantic angle, constitutes a gradual ternary opposition.</w:t>
      </w:r>
    </w:p>
    <w:p w:rsidR="00CB65B0" w:rsidRPr="001D30FC" w:rsidRDefault="006319C1" w:rsidP="0042281A">
      <w:pPr>
        <w:pStyle w:val="20"/>
        <w:shd w:val="clear" w:color="auto" w:fill="auto"/>
        <w:spacing w:line="360" w:lineRule="auto"/>
        <w:ind w:left="20" w:firstLine="720"/>
        <w:rPr>
          <w:rFonts w:ascii="Times New Roman" w:hAnsi="Times New Roman" w:cs="Times New Roman"/>
          <w:sz w:val="28"/>
          <w:szCs w:val="28"/>
        </w:rPr>
      </w:pPr>
      <w:r w:rsidRPr="001D30FC">
        <w:rPr>
          <w:rStyle w:val="22"/>
          <w:rFonts w:ascii="Times New Roman" w:hAnsi="Times New Roman" w:cs="Times New Roman"/>
          <w:sz w:val="28"/>
          <w:szCs w:val="28"/>
        </w:rPr>
        <w:t xml:space="preserve">The </w:t>
      </w:r>
      <w:proofErr w:type="spellStart"/>
      <w:r w:rsidRPr="001D30FC">
        <w:rPr>
          <w:rStyle w:val="22"/>
          <w:rFonts w:ascii="Times New Roman" w:hAnsi="Times New Roman" w:cs="Times New Roman"/>
          <w:sz w:val="28"/>
          <w:szCs w:val="28"/>
        </w:rPr>
        <w:t>synthetical</w:t>
      </w:r>
      <w:proofErr w:type="spellEnd"/>
      <w:r w:rsidRPr="001D30FC">
        <w:rPr>
          <w:rStyle w:val="22"/>
          <w:rFonts w:ascii="Times New Roman" w:hAnsi="Times New Roman" w:cs="Times New Roman"/>
          <w:sz w:val="28"/>
          <w:szCs w:val="28"/>
        </w:rPr>
        <w:t xml:space="preserve"> forms of comparison in - </w:t>
      </w:r>
      <w:proofErr w:type="spellStart"/>
      <w:r w:rsidRPr="001D30FC">
        <w:rPr>
          <w:rStyle w:val="22"/>
          <w:rFonts w:ascii="Times New Roman" w:hAnsi="Times New Roman" w:cs="Times New Roman"/>
          <w:sz w:val="28"/>
          <w:szCs w:val="28"/>
        </w:rPr>
        <w:t>er</w:t>
      </w:r>
      <w:proofErr w:type="spellEnd"/>
      <w:r w:rsidRPr="001D30FC">
        <w:rPr>
          <w:rStyle w:val="22"/>
          <w:rFonts w:ascii="Times New Roman" w:hAnsi="Times New Roman" w:cs="Times New Roman"/>
          <w:sz w:val="28"/>
          <w:szCs w:val="28"/>
        </w:rPr>
        <w:t xml:space="preserve"> and - (e) </w:t>
      </w:r>
      <w:proofErr w:type="spellStart"/>
      <w:r w:rsidRPr="001D30FC">
        <w:rPr>
          <w:rStyle w:val="22"/>
          <w:rFonts w:ascii="Times New Roman" w:hAnsi="Times New Roman" w:cs="Times New Roman"/>
          <w:sz w:val="28"/>
          <w:szCs w:val="28"/>
        </w:rPr>
        <w:t>st</w:t>
      </w:r>
      <w:proofErr w:type="spellEnd"/>
      <w:r w:rsidRPr="001D30FC">
        <w:rPr>
          <w:rStyle w:val="22"/>
          <w:rFonts w:ascii="Times New Roman" w:hAnsi="Times New Roman" w:cs="Times New Roman"/>
          <w:sz w:val="28"/>
          <w:szCs w:val="28"/>
        </w:rPr>
        <w:t xml:space="preserve"> coexist with the</w:t>
      </w:r>
      <w:r w:rsidR="0042281A">
        <w:rPr>
          <w:rFonts w:ascii="Times New Roman" w:hAnsi="Times New Roman" w:cs="Times New Roman"/>
          <w:sz w:val="28"/>
          <w:szCs w:val="28"/>
        </w:rPr>
        <w:t xml:space="preserve"> a</w:t>
      </w:r>
      <w:r w:rsidR="00ED0BAB">
        <w:rPr>
          <w:rStyle w:val="22"/>
          <w:rFonts w:ascii="Times New Roman" w:hAnsi="Times New Roman" w:cs="Times New Roman"/>
          <w:sz w:val="28"/>
          <w:szCs w:val="28"/>
        </w:rPr>
        <w:t>nalytical forms of comparison effected</w:t>
      </w:r>
      <w:r w:rsidRPr="001D30FC">
        <w:rPr>
          <w:rStyle w:val="22"/>
          <w:rFonts w:ascii="Times New Roman" w:hAnsi="Times New Roman" w:cs="Times New Roman"/>
          <w:sz w:val="28"/>
          <w:szCs w:val="28"/>
        </w:rPr>
        <w:t xml:space="preserve"> by the auxiliaries more and most. The</w:t>
      </w:r>
      <w:r w:rsidR="0042281A">
        <w:rPr>
          <w:rFonts w:ascii="Times New Roman" w:hAnsi="Times New Roman" w:cs="Times New Roman"/>
          <w:sz w:val="28"/>
          <w:szCs w:val="28"/>
        </w:rPr>
        <w:t xml:space="preserve"> a</w:t>
      </w:r>
      <w:r w:rsidR="00ED0BAB">
        <w:rPr>
          <w:rStyle w:val="22"/>
          <w:rFonts w:ascii="Times New Roman" w:hAnsi="Times New Roman" w:cs="Times New Roman"/>
          <w:sz w:val="28"/>
          <w:szCs w:val="28"/>
        </w:rPr>
        <w:t xml:space="preserve">nalytical </w:t>
      </w:r>
      <w:r w:rsidRPr="001D30FC">
        <w:rPr>
          <w:rStyle w:val="22"/>
          <w:rFonts w:ascii="Times New Roman" w:hAnsi="Times New Roman" w:cs="Times New Roman"/>
          <w:sz w:val="28"/>
          <w:szCs w:val="28"/>
        </w:rPr>
        <w:t>forms of comparison perform a double function. On the one hand, they</w:t>
      </w:r>
      <w:r w:rsidR="0042281A">
        <w:rPr>
          <w:rFonts w:ascii="Times New Roman" w:hAnsi="Times New Roman" w:cs="Times New Roman"/>
          <w:sz w:val="28"/>
          <w:szCs w:val="28"/>
        </w:rPr>
        <w:t xml:space="preserve"> </w:t>
      </w:r>
      <w:r w:rsidR="00ED0BAB">
        <w:rPr>
          <w:rStyle w:val="22"/>
          <w:rFonts w:ascii="Times New Roman" w:hAnsi="Times New Roman" w:cs="Times New Roman"/>
          <w:sz w:val="28"/>
          <w:szCs w:val="28"/>
        </w:rPr>
        <w:t>are</w:t>
      </w:r>
      <w:r w:rsidRPr="001D30FC">
        <w:rPr>
          <w:rStyle w:val="22"/>
          <w:rFonts w:ascii="Times New Roman" w:hAnsi="Times New Roman" w:cs="Times New Roman"/>
          <w:sz w:val="28"/>
          <w:szCs w:val="28"/>
        </w:rPr>
        <w:t xml:space="preserve"> used with the evaluative adjectives that, due to their phonemic structure (two- syllable words with the stress on the first sy</w:t>
      </w:r>
      <w:r w:rsidR="00ED0BAB">
        <w:rPr>
          <w:rStyle w:val="22"/>
          <w:rFonts w:ascii="Times New Roman" w:hAnsi="Times New Roman" w:cs="Times New Roman"/>
          <w:sz w:val="28"/>
          <w:szCs w:val="28"/>
        </w:rPr>
        <w:t xml:space="preserve">llable ending in other </w:t>
      </w:r>
      <w:proofErr w:type="spellStart"/>
      <w:r w:rsidR="00ED0BAB">
        <w:rPr>
          <w:rStyle w:val="22"/>
          <w:rFonts w:ascii="Times New Roman" w:hAnsi="Times New Roman" w:cs="Times New Roman"/>
          <w:sz w:val="28"/>
          <w:szCs w:val="28"/>
        </w:rPr>
        <w:t>grapho</w:t>
      </w:r>
      <w:proofErr w:type="spellEnd"/>
      <w:r w:rsidR="00ED0BAB">
        <w:rPr>
          <w:rStyle w:val="22"/>
          <w:rFonts w:ascii="Times New Roman" w:hAnsi="Times New Roman" w:cs="Times New Roman"/>
          <w:sz w:val="28"/>
          <w:szCs w:val="28"/>
        </w:rPr>
        <w:t>-ph</w:t>
      </w:r>
      <w:r w:rsidRPr="001D30FC">
        <w:rPr>
          <w:rStyle w:val="22"/>
          <w:rFonts w:ascii="Times New Roman" w:hAnsi="Times New Roman" w:cs="Times New Roman"/>
          <w:sz w:val="28"/>
          <w:szCs w:val="28"/>
        </w:rPr>
        <w:t>onemic co</w:t>
      </w:r>
      <w:r w:rsidR="00ED0BAB">
        <w:rPr>
          <w:rStyle w:val="22"/>
          <w:rFonts w:ascii="Times New Roman" w:hAnsi="Times New Roman" w:cs="Times New Roman"/>
          <w:sz w:val="28"/>
          <w:szCs w:val="28"/>
        </w:rPr>
        <w:t xml:space="preserve">mplexes than - </w:t>
      </w:r>
      <w:proofErr w:type="spellStart"/>
      <w:r w:rsidR="00ED0BAB">
        <w:rPr>
          <w:rStyle w:val="22"/>
          <w:rFonts w:ascii="Times New Roman" w:hAnsi="Times New Roman" w:cs="Times New Roman"/>
          <w:sz w:val="28"/>
          <w:szCs w:val="28"/>
        </w:rPr>
        <w:t>er</w:t>
      </w:r>
      <w:proofErr w:type="spellEnd"/>
      <w:r w:rsidR="00ED0BAB">
        <w:rPr>
          <w:rStyle w:val="22"/>
          <w:rFonts w:ascii="Times New Roman" w:hAnsi="Times New Roman" w:cs="Times New Roman"/>
          <w:sz w:val="28"/>
          <w:szCs w:val="28"/>
        </w:rPr>
        <w:t>, - y, - le, - ow</w:t>
      </w:r>
      <w:r w:rsidRPr="001D30FC">
        <w:rPr>
          <w:rStyle w:val="22"/>
          <w:rFonts w:ascii="Times New Roman" w:hAnsi="Times New Roman" w:cs="Times New Roman"/>
          <w:sz w:val="28"/>
          <w:szCs w:val="28"/>
        </w:rPr>
        <w:t xml:space="preserve"> or words of more than two-syllable composition) cannot normally take the </w:t>
      </w:r>
      <w:proofErr w:type="spellStart"/>
      <w:r w:rsidRPr="001D30FC">
        <w:rPr>
          <w:rStyle w:val="22"/>
          <w:rFonts w:ascii="Times New Roman" w:hAnsi="Times New Roman" w:cs="Times New Roman"/>
          <w:sz w:val="28"/>
          <w:szCs w:val="28"/>
        </w:rPr>
        <w:lastRenderedPageBreak/>
        <w:t>synthetical</w:t>
      </w:r>
      <w:proofErr w:type="spellEnd"/>
      <w:r w:rsidRPr="001D30FC">
        <w:rPr>
          <w:rStyle w:val="22"/>
          <w:rFonts w:ascii="Times New Roman" w:hAnsi="Times New Roman" w:cs="Times New Roman"/>
          <w:sz w:val="28"/>
          <w:szCs w:val="28"/>
        </w:rPr>
        <w:t xml:space="preserve"> forms of comparison. In this respect, the analytical comparison forms are in </w:t>
      </w:r>
      <w:proofErr w:type="spellStart"/>
      <w:r w:rsidRPr="001D30FC">
        <w:rPr>
          <w:rStyle w:val="22"/>
          <w:rFonts w:ascii="Times New Roman" w:hAnsi="Times New Roman" w:cs="Times New Roman"/>
          <w:sz w:val="28"/>
          <w:szCs w:val="28"/>
        </w:rPr>
        <w:t>categorial</w:t>
      </w:r>
      <w:proofErr w:type="spellEnd"/>
      <w:r w:rsidRPr="001D30FC">
        <w:rPr>
          <w:rStyle w:val="22"/>
          <w:rFonts w:ascii="Times New Roman" w:hAnsi="Times New Roman" w:cs="Times New Roman"/>
          <w:sz w:val="28"/>
          <w:szCs w:val="28"/>
        </w:rPr>
        <w:t xml:space="preserve"> complementary distribution with the </w:t>
      </w:r>
      <w:proofErr w:type="spellStart"/>
      <w:r w:rsidRPr="001D30FC">
        <w:rPr>
          <w:rStyle w:val="22"/>
          <w:rFonts w:ascii="Times New Roman" w:hAnsi="Times New Roman" w:cs="Times New Roman"/>
          <w:sz w:val="28"/>
          <w:szCs w:val="28"/>
        </w:rPr>
        <w:t>synthetical</w:t>
      </w:r>
      <w:proofErr w:type="spellEnd"/>
      <w:r w:rsidRPr="001D30FC">
        <w:rPr>
          <w:rStyle w:val="22"/>
          <w:rFonts w:ascii="Times New Roman" w:hAnsi="Times New Roman" w:cs="Times New Roman"/>
          <w:sz w:val="28"/>
          <w:szCs w:val="28"/>
        </w:rPr>
        <w:t xml:space="preserve"> comparison forms. On the other hand, the analytical forms of comparison, as different from the </w:t>
      </w:r>
      <w:proofErr w:type="spellStart"/>
      <w:r w:rsidRPr="001D30FC">
        <w:rPr>
          <w:rStyle w:val="22"/>
          <w:rFonts w:ascii="Times New Roman" w:hAnsi="Times New Roman" w:cs="Times New Roman"/>
          <w:sz w:val="28"/>
          <w:szCs w:val="28"/>
        </w:rPr>
        <w:t>synthetical</w:t>
      </w:r>
      <w:proofErr w:type="spellEnd"/>
      <w:r w:rsidRPr="001D30FC">
        <w:rPr>
          <w:rStyle w:val="22"/>
          <w:rFonts w:ascii="Times New Roman" w:hAnsi="Times New Roman" w:cs="Times New Roman"/>
          <w:sz w:val="28"/>
          <w:szCs w:val="28"/>
        </w:rPr>
        <w:t xml:space="preserve"> forms, are used to express emphasis, thus complementing the </w:t>
      </w:r>
      <w:proofErr w:type="spellStart"/>
      <w:r w:rsidRPr="001D30FC">
        <w:rPr>
          <w:rStyle w:val="22"/>
          <w:rFonts w:ascii="Times New Roman" w:hAnsi="Times New Roman" w:cs="Times New Roman"/>
          <w:sz w:val="28"/>
          <w:szCs w:val="28"/>
        </w:rPr>
        <w:t>synthetical</w:t>
      </w:r>
      <w:proofErr w:type="spellEnd"/>
      <w:r w:rsidRPr="001D30FC">
        <w:rPr>
          <w:rStyle w:val="22"/>
          <w:rFonts w:ascii="Times New Roman" w:hAnsi="Times New Roman" w:cs="Times New Roman"/>
          <w:sz w:val="28"/>
          <w:szCs w:val="28"/>
        </w:rPr>
        <w:t xml:space="preserve"> forms in the sphere of this important stylistic connotation. Cf.: The audience became more and more noisy, and soon the speaker's words were drowned in the general hum of voices.</w:t>
      </w:r>
    </w:p>
    <w:p w:rsidR="00CB65B0" w:rsidRPr="001D30FC" w:rsidRDefault="006319C1" w:rsidP="001D30FC">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 xml:space="preserve">The structure of the analytical degrees of comparison is meaningfully overt; these forms are devoid of the feature of «semantic </w:t>
      </w:r>
      <w:proofErr w:type="spellStart"/>
      <w:r w:rsidRPr="001D30FC">
        <w:rPr>
          <w:rStyle w:val="22"/>
          <w:rFonts w:ascii="Times New Roman" w:hAnsi="Times New Roman" w:cs="Times New Roman"/>
          <w:sz w:val="28"/>
          <w:szCs w:val="28"/>
        </w:rPr>
        <w:t>idiomatism</w:t>
      </w:r>
      <w:proofErr w:type="spellEnd"/>
      <w:r w:rsidRPr="001D30FC">
        <w:rPr>
          <w:rStyle w:val="22"/>
          <w:rFonts w:ascii="Times New Roman" w:hAnsi="Times New Roman" w:cs="Times New Roman"/>
          <w:sz w:val="28"/>
          <w:szCs w:val="28"/>
        </w:rPr>
        <w:t xml:space="preserve">» characteristic of some other </w:t>
      </w:r>
      <w:proofErr w:type="spellStart"/>
      <w:r w:rsidRPr="001D30FC">
        <w:rPr>
          <w:rStyle w:val="22"/>
          <w:rFonts w:ascii="Times New Roman" w:hAnsi="Times New Roman" w:cs="Times New Roman"/>
          <w:sz w:val="28"/>
          <w:szCs w:val="28"/>
        </w:rPr>
        <w:t>categorial</w:t>
      </w:r>
      <w:proofErr w:type="spellEnd"/>
      <w:r w:rsidRPr="001D30FC">
        <w:rPr>
          <w:rStyle w:val="22"/>
          <w:rFonts w:ascii="Times New Roman" w:hAnsi="Times New Roman" w:cs="Times New Roman"/>
          <w:sz w:val="28"/>
          <w:szCs w:val="28"/>
        </w:rPr>
        <w:t xml:space="preserve"> analytical forms, such as, for instance, the forms of the verbal perfect. For this reason the analytical degrees of comparison invite some linguists to call in question their claim to a </w:t>
      </w:r>
      <w:proofErr w:type="spellStart"/>
      <w:r w:rsidRPr="001D30FC">
        <w:rPr>
          <w:rStyle w:val="22"/>
          <w:rFonts w:ascii="Times New Roman" w:hAnsi="Times New Roman" w:cs="Times New Roman"/>
          <w:sz w:val="28"/>
          <w:szCs w:val="28"/>
        </w:rPr>
        <w:t>categorial</w:t>
      </w:r>
      <w:proofErr w:type="spellEnd"/>
      <w:r w:rsidRPr="001D30FC">
        <w:rPr>
          <w:rStyle w:val="22"/>
          <w:rFonts w:ascii="Times New Roman" w:hAnsi="Times New Roman" w:cs="Times New Roman"/>
          <w:sz w:val="28"/>
          <w:szCs w:val="28"/>
        </w:rPr>
        <w:t xml:space="preserve"> status in English grammar.</w:t>
      </w:r>
    </w:p>
    <w:p w:rsidR="00CB65B0" w:rsidRPr="001D30FC" w:rsidRDefault="006319C1" w:rsidP="001D30FC">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In particular, scholars point out the following two factors in support of the view that the combinations of more/most with the basic form of the adjective are not the analytical expressions of the morphological category of comparison, but free syntactic constructions: first, the more/most-combinations are semantically analogous to combinations of less/least with the adjective which, in the general opinion, are syntactic combinations of notional words; second, the most- combination, unlike the synthetic superlative, can take the indefinite article, expressing not the superlative, but the elative meaning (i.e. a high, not the highest degree of the respective quality).</w:t>
      </w:r>
    </w:p>
    <w:p w:rsidR="00CB65B0" w:rsidRPr="001D30FC" w:rsidRDefault="006319C1" w:rsidP="001D30FC">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 xml:space="preserve">The reasons advanced, though claiming to be based on an analysis of actual lingual </w:t>
      </w:r>
      <w:proofErr w:type="gramStart"/>
      <w:r w:rsidRPr="001D30FC">
        <w:rPr>
          <w:rStyle w:val="22"/>
          <w:rFonts w:ascii="Times New Roman" w:hAnsi="Times New Roman" w:cs="Times New Roman"/>
          <w:sz w:val="28"/>
          <w:szCs w:val="28"/>
        </w:rPr>
        <w:t>data,</w:t>
      </w:r>
      <w:proofErr w:type="gramEnd"/>
      <w:r w:rsidRPr="001D30FC">
        <w:rPr>
          <w:rStyle w:val="22"/>
          <w:rFonts w:ascii="Times New Roman" w:hAnsi="Times New Roman" w:cs="Times New Roman"/>
          <w:sz w:val="28"/>
          <w:szCs w:val="28"/>
        </w:rPr>
        <w:t xml:space="preserve"> can hardly be called convincing as regards their immediate negative purpose.</w:t>
      </w:r>
    </w:p>
    <w:p w:rsidR="00CB65B0" w:rsidRPr="001D30FC" w:rsidRDefault="006319C1" w:rsidP="00820E50">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Let us first consider the use of the most-compilation with the indefinite article.</w:t>
      </w:r>
      <w:r w:rsidR="00820E50">
        <w:rPr>
          <w:rFonts w:ascii="Times New Roman" w:hAnsi="Times New Roman" w:cs="Times New Roman"/>
          <w:sz w:val="28"/>
          <w:szCs w:val="28"/>
        </w:rPr>
        <w:t xml:space="preserve"> </w:t>
      </w:r>
      <w:r w:rsidRPr="001D30FC">
        <w:rPr>
          <w:rStyle w:val="22"/>
          <w:rFonts w:ascii="Times New Roman" w:hAnsi="Times New Roman" w:cs="Times New Roman"/>
          <w:sz w:val="28"/>
          <w:szCs w:val="28"/>
        </w:rPr>
        <w:t>This combination is a common means of expressing elative evaluations of</w:t>
      </w:r>
      <w:r w:rsidR="00820E50">
        <w:rPr>
          <w:rFonts w:ascii="Times New Roman" w:hAnsi="Times New Roman" w:cs="Times New Roman"/>
          <w:sz w:val="28"/>
          <w:szCs w:val="28"/>
        </w:rPr>
        <w:t xml:space="preserve"> </w:t>
      </w:r>
      <w:r w:rsidRPr="001D30FC">
        <w:rPr>
          <w:rStyle w:val="22"/>
          <w:rFonts w:ascii="Times New Roman" w:hAnsi="Times New Roman" w:cs="Times New Roman"/>
          <w:sz w:val="28"/>
          <w:szCs w:val="28"/>
        </w:rPr>
        <w:t>substance properties. The function of the elative most-construction in distinction to the function of the superlative most-</w:t>
      </w:r>
      <w:r w:rsidRPr="001D30FC">
        <w:rPr>
          <w:rStyle w:val="22"/>
          <w:rFonts w:ascii="Times New Roman" w:hAnsi="Times New Roman" w:cs="Times New Roman"/>
          <w:sz w:val="28"/>
          <w:szCs w:val="28"/>
        </w:rPr>
        <w:lastRenderedPageBreak/>
        <w:t>'construction will be seen from the following examples:</w:t>
      </w:r>
    </w:p>
    <w:p w:rsidR="00CB65B0" w:rsidRPr="001D30FC" w:rsidRDefault="006319C1" w:rsidP="001D30FC">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The speaker launched a most significant personal attack on the Prime Minister. The most significant of the arguments in a dispute is not necessarily the most spectacular one.</w:t>
      </w:r>
    </w:p>
    <w:p w:rsidR="00CB65B0" w:rsidRPr="001D30FC" w:rsidRDefault="006319C1" w:rsidP="001D30FC">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While the phrase «a most significant (personal) attack» in the first of the two examples gives the idea of rather a high degree of the quality expressed irrespective of any directly introduced or implied comparison with other attacks on the Prime Minister, the phrase «the most significant of the arguments» expresses exactly the superlative degree of the quality in relation to the immediately introduced comparison with all the rest of the arguments in a dispute; the same holds true of the phrase «the most spectacular one». It is this exclusion of the outwardly superlative adjective from a comparison that makes it into a simple elative, with its most-constituent turned from the superlative auxiliary into a kind of a lexical intensifier.</w:t>
      </w:r>
    </w:p>
    <w:p w:rsidR="00CB65B0" w:rsidRPr="001D30FC" w:rsidRDefault="006319C1" w:rsidP="001D30FC">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The definite article with the elative most-construction is also possible, if leaving the elative function less distinctly recognizable (in oral speech the elative most is commonly left unstressed, the absence of stress serving as a negative mark of the elative).</w:t>
      </w:r>
    </w:p>
    <w:p w:rsidR="00CB65B0" w:rsidRPr="001D30FC" w:rsidRDefault="006319C1" w:rsidP="001D30FC">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Cf.: I found myself in the most awkward situation, for 1 couldn't give a satisfactory answer to any question asked by the visitors.</w:t>
      </w:r>
    </w:p>
    <w:p w:rsidR="00CB65B0" w:rsidRPr="001D30FC" w:rsidRDefault="006319C1" w:rsidP="001D30FC">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Now, the synthetically superlative degree, as is known, can be used in the elative function as well, the distinguishing feature of the latter being its exclusion from a comparison.</w:t>
      </w:r>
    </w:p>
    <w:p w:rsidR="00CB65B0" w:rsidRPr="001D30FC" w:rsidRDefault="006319C1" w:rsidP="001D30FC">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Cf.: Unfortunately, our cooperation with Danny proved the worst experience for both of us. No doubt Mr. Snider will show you his collection of minerals with the greatest pleasure.</w:t>
      </w:r>
    </w:p>
    <w:p w:rsidR="00CB65B0" w:rsidRPr="001D30FC" w:rsidRDefault="006319C1" w:rsidP="001D30FC">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 xml:space="preserve">And this fact gives us a clue for understanding the expressive nature of the elative superlative as such - the nature that provides it with a permanent </w:t>
      </w:r>
      <w:proofErr w:type="spellStart"/>
      <w:r w:rsidRPr="001D30FC">
        <w:rPr>
          <w:rStyle w:val="22"/>
          <w:rFonts w:ascii="Times New Roman" w:hAnsi="Times New Roman" w:cs="Times New Roman"/>
          <w:sz w:val="28"/>
          <w:szCs w:val="28"/>
        </w:rPr>
        <w:t>grammatico</w:t>
      </w:r>
      <w:proofErr w:type="spellEnd"/>
      <w:r w:rsidRPr="001D30FC">
        <w:rPr>
          <w:rStyle w:val="22"/>
          <w:rFonts w:ascii="Times New Roman" w:hAnsi="Times New Roman" w:cs="Times New Roman"/>
          <w:sz w:val="28"/>
          <w:szCs w:val="28"/>
        </w:rPr>
        <w:t xml:space="preserve">-stylistic status in the language. Indeed, the </w:t>
      </w:r>
      <w:r w:rsidRPr="001D30FC">
        <w:rPr>
          <w:rStyle w:val="22"/>
          <w:rFonts w:ascii="Times New Roman" w:hAnsi="Times New Roman" w:cs="Times New Roman"/>
          <w:sz w:val="28"/>
          <w:szCs w:val="28"/>
        </w:rPr>
        <w:lastRenderedPageBreak/>
        <w:t xml:space="preserve">expressive peculiarity of the form consists exactly in the immediate combination of the two features which outwardly contradict each other: The </w:t>
      </w:r>
      <w:proofErr w:type="spellStart"/>
      <w:r w:rsidRPr="001D30FC">
        <w:rPr>
          <w:rStyle w:val="22"/>
          <w:rFonts w:ascii="Times New Roman" w:hAnsi="Times New Roman" w:cs="Times New Roman"/>
          <w:sz w:val="28"/>
          <w:szCs w:val="28"/>
        </w:rPr>
        <w:t>categorial</w:t>
      </w:r>
      <w:proofErr w:type="spellEnd"/>
      <w:r w:rsidRPr="001D30FC">
        <w:rPr>
          <w:rStyle w:val="22"/>
          <w:rFonts w:ascii="Times New Roman" w:hAnsi="Times New Roman" w:cs="Times New Roman"/>
          <w:sz w:val="28"/>
          <w:szCs w:val="28"/>
        </w:rPr>
        <w:t xml:space="preserve"> form of the superlative on the one hand, and the absence of a comparison on the other.</w:t>
      </w:r>
    </w:p>
    <w:p w:rsidR="00CB65B0" w:rsidRPr="001D30FC" w:rsidRDefault="006319C1" w:rsidP="001D30FC">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That the categorical form of the superlative (i.e. the superlative with its general functional specification) is essential also for the expression of the elative semantics can, however paradoxical it might appear, be very well illustrated by the elative use of the comparative degree. Indeed, the comparative combination featuring the dative comparative degree is constructed in such a way as to place it in the functional position of unrestricted superiority, i.e. in the position specifically characteristic of the superlative.</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E.g.: Nothing gives me greater pleasure than to greet you as our guest of honors. There is nothing more refreshing than a good swim.</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The parallelism of functions between the two forms of comparison (the comparative degree and the superlative degree) in such and like examples is unquestionable.</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As we see, the elative superlative, though it is not the regular superlative in the grammatical sense, is still a kind of a specific, grammatically featured construction. This grammatical specification distinguishes it from common elative constructions which may be generally defined as syntactic combinations of an intensely high estimation.</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E.g.: an extremely important amendment; a matter of exceeding urgency; quite an unparalleled beauty; etc.</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Thus, from a grammatical point of view, the elative superlative, though semantically it is «elevated», is nothing else but a degraded superlative, and its distinct featuring mark with the analytical superlative degree is the indefinite article: the two forms of the superlative of different functional purposes receive the two different marks (if not quite rigorously separated in actual uses) by the article determination treatment.</w:t>
      </w:r>
    </w:p>
    <w:p w:rsidR="00CB65B0" w:rsidRPr="001D30FC" w:rsidRDefault="006319C1" w:rsidP="00DE66AE">
      <w:pPr>
        <w:pStyle w:val="20"/>
        <w:shd w:val="clear" w:color="auto" w:fill="auto"/>
        <w:spacing w:line="360" w:lineRule="auto"/>
        <w:ind w:left="20" w:firstLine="720"/>
        <w:rPr>
          <w:rFonts w:ascii="Times New Roman" w:hAnsi="Times New Roman" w:cs="Times New Roman"/>
          <w:sz w:val="28"/>
          <w:szCs w:val="28"/>
        </w:rPr>
      </w:pPr>
      <w:r w:rsidRPr="001D30FC">
        <w:rPr>
          <w:rStyle w:val="22"/>
          <w:rFonts w:ascii="Times New Roman" w:hAnsi="Times New Roman" w:cs="Times New Roman"/>
          <w:sz w:val="28"/>
          <w:szCs w:val="28"/>
        </w:rPr>
        <w:lastRenderedPageBreak/>
        <w:t>It follows from the above that the possibili</w:t>
      </w:r>
      <w:r w:rsidR="00D26D33">
        <w:rPr>
          <w:rStyle w:val="22"/>
          <w:rFonts w:ascii="Times New Roman" w:hAnsi="Times New Roman" w:cs="Times New Roman"/>
          <w:sz w:val="28"/>
          <w:szCs w:val="28"/>
        </w:rPr>
        <w:t>ty of the most-combination to be</w:t>
      </w:r>
      <w:r w:rsidR="00DE66AE">
        <w:rPr>
          <w:rFonts w:ascii="Times New Roman" w:hAnsi="Times New Roman" w:cs="Times New Roman"/>
          <w:sz w:val="28"/>
          <w:szCs w:val="28"/>
        </w:rPr>
        <w:t xml:space="preserve"> </w:t>
      </w:r>
      <w:r w:rsidRPr="001D30FC">
        <w:rPr>
          <w:rStyle w:val="22"/>
          <w:rFonts w:ascii="Times New Roman" w:hAnsi="Times New Roman" w:cs="Times New Roman"/>
          <w:sz w:val="28"/>
          <w:szCs w:val="28"/>
        </w:rPr>
        <w:t>used with the indefinite article cannot in any way be demonstrative of its non- grammatical character, since the functions of the two superlative combinations in question, the elative superlative and the genuine superlative, are different.</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 xml:space="preserve">Moreover, the use of the indefinite article with the </w:t>
      </w:r>
      <w:proofErr w:type="spellStart"/>
      <w:r w:rsidRPr="001D30FC">
        <w:rPr>
          <w:rStyle w:val="22"/>
          <w:rFonts w:ascii="Times New Roman" w:hAnsi="Times New Roman" w:cs="Times New Roman"/>
          <w:sz w:val="28"/>
          <w:szCs w:val="28"/>
        </w:rPr>
        <w:t>synthetical</w:t>
      </w:r>
      <w:proofErr w:type="spellEnd"/>
      <w:r w:rsidRPr="001D30FC">
        <w:rPr>
          <w:rStyle w:val="22"/>
          <w:rFonts w:ascii="Times New Roman" w:hAnsi="Times New Roman" w:cs="Times New Roman"/>
          <w:sz w:val="28"/>
          <w:szCs w:val="28"/>
        </w:rPr>
        <w:t xml:space="preserve"> superlative in the degraded, dative function is not altogether impossible, though somehow such a possibility is bluntly denied by certain grammatical manuals.</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Cf.: He made a last lame effort to delay the experiment; but Basil was impervious to suggestion.</w:t>
      </w:r>
      <w:r w:rsidR="00D26D33">
        <w:rPr>
          <w:rStyle w:val="22"/>
          <w:rFonts w:ascii="Times New Roman" w:hAnsi="Times New Roman" w:cs="Times New Roman"/>
          <w:sz w:val="28"/>
          <w:szCs w:val="28"/>
        </w:rPr>
        <w:t xml:space="preserve"> </w:t>
      </w:r>
      <w:r w:rsidRPr="001D30FC">
        <w:rPr>
          <w:rStyle w:val="22"/>
          <w:rFonts w:ascii="Times New Roman" w:hAnsi="Times New Roman" w:cs="Times New Roman"/>
          <w:sz w:val="28"/>
          <w:szCs w:val="28"/>
        </w:rPr>
        <w:t xml:space="preserve">But there is one more possibility to formally differentiate the direct and dative functions of the </w:t>
      </w:r>
      <w:proofErr w:type="spellStart"/>
      <w:r w:rsidRPr="001D30FC">
        <w:rPr>
          <w:rStyle w:val="22"/>
          <w:rFonts w:ascii="Times New Roman" w:hAnsi="Times New Roman" w:cs="Times New Roman"/>
          <w:sz w:val="28"/>
          <w:szCs w:val="28"/>
        </w:rPr>
        <w:t>synthetical</w:t>
      </w:r>
      <w:proofErr w:type="spellEnd"/>
      <w:r w:rsidRPr="001D30FC">
        <w:rPr>
          <w:rStyle w:val="22"/>
          <w:rFonts w:ascii="Times New Roman" w:hAnsi="Times New Roman" w:cs="Times New Roman"/>
          <w:sz w:val="28"/>
          <w:szCs w:val="28"/>
        </w:rPr>
        <w:t xml:space="preserve"> superlative, namely, by using the zero </w:t>
      </w:r>
      <w:proofErr w:type="gramStart"/>
      <w:r w:rsidRPr="001D30FC">
        <w:rPr>
          <w:rStyle w:val="22"/>
          <w:rFonts w:ascii="Times New Roman" w:hAnsi="Times New Roman" w:cs="Times New Roman"/>
          <w:sz w:val="28"/>
          <w:szCs w:val="28"/>
        </w:rPr>
        <w:t>article</w:t>
      </w:r>
      <w:proofErr w:type="gramEnd"/>
      <w:r w:rsidRPr="001D30FC">
        <w:rPr>
          <w:rStyle w:val="22"/>
          <w:rFonts w:ascii="Times New Roman" w:hAnsi="Times New Roman" w:cs="Times New Roman"/>
          <w:sz w:val="28"/>
          <w:szCs w:val="28"/>
        </w:rPr>
        <w:t xml:space="preserve"> with the superlative. This latter possibility is noted in some grammar books. Cf.: Suddenly I was seized with a sensation of deepest regret.</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lang w:val="ru-RU"/>
        </w:rPr>
      </w:pPr>
      <w:r w:rsidRPr="001D30FC">
        <w:rPr>
          <w:rStyle w:val="22"/>
          <w:rFonts w:ascii="Times New Roman" w:hAnsi="Times New Roman" w:cs="Times New Roman"/>
          <w:sz w:val="28"/>
          <w:szCs w:val="28"/>
        </w:rPr>
        <w:t xml:space="preserve">However, the general tendency of expressing the superlative dative meaning is by using the analytical form. Incidentally, in the Russian language the tendency of usage is reverse: it is the </w:t>
      </w:r>
      <w:proofErr w:type="spellStart"/>
      <w:r w:rsidRPr="001D30FC">
        <w:rPr>
          <w:rStyle w:val="22"/>
          <w:rFonts w:ascii="Times New Roman" w:hAnsi="Times New Roman" w:cs="Times New Roman"/>
          <w:sz w:val="28"/>
          <w:szCs w:val="28"/>
        </w:rPr>
        <w:t>synthetical</w:t>
      </w:r>
      <w:proofErr w:type="spellEnd"/>
      <w:r w:rsidRPr="001D30FC">
        <w:rPr>
          <w:rStyle w:val="22"/>
          <w:rFonts w:ascii="Times New Roman" w:hAnsi="Times New Roman" w:cs="Times New Roman"/>
          <w:sz w:val="28"/>
          <w:szCs w:val="28"/>
        </w:rPr>
        <w:t xml:space="preserve"> form of the Russian superlative that is preferred in rendering the dative function. </w:t>
      </w:r>
      <w:proofErr w:type="spellStart"/>
      <w:r w:rsidRPr="001D30FC">
        <w:rPr>
          <w:rStyle w:val="22"/>
          <w:rFonts w:ascii="Times New Roman" w:hAnsi="Times New Roman" w:cs="Times New Roman"/>
          <w:sz w:val="28"/>
          <w:szCs w:val="28"/>
        </w:rPr>
        <w:t>Cf</w:t>
      </w:r>
      <w:proofErr w:type="spellEnd"/>
      <w:r w:rsidRPr="001D30FC">
        <w:rPr>
          <w:rStyle w:val="22"/>
          <w:rFonts w:ascii="Times New Roman" w:hAnsi="Times New Roman" w:cs="Times New Roman"/>
          <w:sz w:val="28"/>
          <w:szCs w:val="28"/>
          <w:lang w:val="ru-RU"/>
        </w:rPr>
        <w:t>.: слушали с живейшим интересом; повторялась скучнейшая история; попал в глупейшее положение и т.д.</w:t>
      </w:r>
    </w:p>
    <w:p w:rsidR="00CB65B0" w:rsidRPr="001D30FC" w:rsidRDefault="006319C1" w:rsidP="00DE66AE">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Let us examine now the combinations of less/least with the basic form of the adjective.</w:t>
      </w:r>
      <w:r w:rsidR="00DE66AE">
        <w:rPr>
          <w:rFonts w:ascii="Times New Roman" w:hAnsi="Times New Roman" w:cs="Times New Roman"/>
          <w:sz w:val="28"/>
          <w:szCs w:val="28"/>
        </w:rPr>
        <w:t xml:space="preserve"> </w:t>
      </w:r>
      <w:r w:rsidRPr="001D30FC">
        <w:rPr>
          <w:rStyle w:val="22"/>
          <w:rFonts w:ascii="Times New Roman" w:hAnsi="Times New Roman" w:cs="Times New Roman"/>
          <w:sz w:val="28"/>
          <w:szCs w:val="28"/>
        </w:rPr>
        <w:t xml:space="preserve">As is well known, the general view of these combinations definitely excludes them from any connection with </w:t>
      </w:r>
      <w:proofErr w:type="spellStart"/>
      <w:r w:rsidRPr="001D30FC">
        <w:rPr>
          <w:rStyle w:val="22"/>
          <w:rFonts w:ascii="Times New Roman" w:hAnsi="Times New Roman" w:cs="Times New Roman"/>
          <w:sz w:val="28"/>
          <w:szCs w:val="28"/>
        </w:rPr>
        <w:t>categorial</w:t>
      </w:r>
      <w:proofErr w:type="spellEnd"/>
      <w:r w:rsidRPr="001D30FC">
        <w:rPr>
          <w:rStyle w:val="22"/>
          <w:rFonts w:ascii="Times New Roman" w:hAnsi="Times New Roman" w:cs="Times New Roman"/>
          <w:sz w:val="28"/>
          <w:szCs w:val="28"/>
        </w:rPr>
        <w:t xml:space="preserve"> analytical forms. Strangely enough, this rejectionist view of the «negative degrees of comparison» is even taken to support, not to reject the morphological </w:t>
      </w:r>
      <w:r w:rsidR="00D26D33" w:rsidRPr="001D30FC">
        <w:rPr>
          <w:rStyle w:val="22"/>
          <w:rFonts w:ascii="Times New Roman" w:hAnsi="Times New Roman" w:cs="Times New Roman"/>
          <w:sz w:val="28"/>
          <w:szCs w:val="28"/>
        </w:rPr>
        <w:t>interpretation</w:t>
      </w:r>
      <w:r w:rsidRPr="001D30FC">
        <w:rPr>
          <w:rStyle w:val="22"/>
          <w:rFonts w:ascii="Times New Roman" w:hAnsi="Times New Roman" w:cs="Times New Roman"/>
          <w:sz w:val="28"/>
          <w:szCs w:val="28"/>
        </w:rPr>
        <w:t xml:space="preserve"> of the more/most- combinations.</w:t>
      </w:r>
    </w:p>
    <w:p w:rsidR="00CB65B0" w:rsidRPr="001D30FC" w:rsidRDefault="006319C1" w:rsidP="00A458A6">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 xml:space="preserve">The corresponding argument in </w:t>
      </w:r>
      <w:proofErr w:type="spellStart"/>
      <w:r w:rsidRPr="001D30FC">
        <w:rPr>
          <w:rStyle w:val="22"/>
          <w:rFonts w:ascii="Times New Roman" w:hAnsi="Times New Roman" w:cs="Times New Roman"/>
          <w:sz w:val="28"/>
          <w:szCs w:val="28"/>
        </w:rPr>
        <w:t>favour</w:t>
      </w:r>
      <w:proofErr w:type="spellEnd"/>
      <w:r w:rsidRPr="001D30FC">
        <w:rPr>
          <w:rStyle w:val="22"/>
          <w:rFonts w:ascii="Times New Roman" w:hAnsi="Times New Roman" w:cs="Times New Roman"/>
          <w:sz w:val="28"/>
          <w:szCs w:val="28"/>
        </w:rPr>
        <w:t xml:space="preserve"> of the rejectionist interpretation consists in pointing out the functional parallelism existing between the </w:t>
      </w:r>
      <w:proofErr w:type="spellStart"/>
      <w:r w:rsidRPr="001D30FC">
        <w:rPr>
          <w:rStyle w:val="22"/>
          <w:rFonts w:ascii="Times New Roman" w:hAnsi="Times New Roman" w:cs="Times New Roman"/>
          <w:sz w:val="28"/>
          <w:szCs w:val="28"/>
        </w:rPr>
        <w:t>synthetical</w:t>
      </w:r>
      <w:proofErr w:type="spellEnd"/>
      <w:r w:rsidRPr="001D30FC">
        <w:rPr>
          <w:rStyle w:val="22"/>
          <w:rFonts w:ascii="Times New Roman" w:hAnsi="Times New Roman" w:cs="Times New Roman"/>
          <w:sz w:val="28"/>
          <w:szCs w:val="28"/>
        </w:rPr>
        <w:t xml:space="preserve"> degrees of comparison and the more/most-</w:t>
      </w:r>
      <w:r w:rsidRPr="001D30FC">
        <w:rPr>
          <w:rStyle w:val="22"/>
          <w:rFonts w:ascii="Times New Roman" w:hAnsi="Times New Roman" w:cs="Times New Roman"/>
          <w:sz w:val="28"/>
          <w:szCs w:val="28"/>
        </w:rPr>
        <w:lastRenderedPageBreak/>
        <w:t xml:space="preserve">combinations accompanied by their complementary distribution, if not rigorously pronounced (the different choice of the forms by different </w:t>
      </w:r>
      <w:proofErr w:type="spellStart"/>
      <w:r w:rsidRPr="001D30FC">
        <w:rPr>
          <w:rStyle w:val="22"/>
          <w:rFonts w:ascii="Times New Roman" w:hAnsi="Times New Roman" w:cs="Times New Roman"/>
          <w:sz w:val="28"/>
          <w:szCs w:val="28"/>
        </w:rPr>
        <w:t>syllabo</w:t>
      </w:r>
      <w:proofErr w:type="spellEnd"/>
      <w:r w:rsidRPr="001D30FC">
        <w:rPr>
          <w:rStyle w:val="22"/>
          <w:rFonts w:ascii="Times New Roman" w:hAnsi="Times New Roman" w:cs="Times New Roman"/>
          <w:sz w:val="28"/>
          <w:szCs w:val="28"/>
        </w:rPr>
        <w:t>-phonetical forms of adjectives). The less/least- combinations, according to this view, are absolutely incompatible with the</w:t>
      </w:r>
      <w:r w:rsidR="00A458A6">
        <w:rPr>
          <w:rStyle w:val="22"/>
          <w:rFonts w:ascii="Times New Roman" w:hAnsi="Times New Roman" w:cs="Times New Roman"/>
          <w:sz w:val="28"/>
          <w:szCs w:val="28"/>
        </w:rPr>
        <w:t xml:space="preserve"> </w:t>
      </w:r>
      <w:proofErr w:type="spellStart"/>
      <w:r w:rsidRPr="001D30FC">
        <w:rPr>
          <w:rStyle w:val="22"/>
          <w:rFonts w:ascii="Times New Roman" w:hAnsi="Times New Roman" w:cs="Times New Roman"/>
          <w:sz w:val="28"/>
          <w:szCs w:val="28"/>
        </w:rPr>
        <w:t>synthetical</w:t>
      </w:r>
      <w:proofErr w:type="spellEnd"/>
      <w:r w:rsidRPr="001D30FC">
        <w:rPr>
          <w:rStyle w:val="22"/>
          <w:rFonts w:ascii="Times New Roman" w:hAnsi="Times New Roman" w:cs="Times New Roman"/>
          <w:sz w:val="28"/>
          <w:szCs w:val="28"/>
        </w:rPr>
        <w:t xml:space="preserve"> degrees of comparison, since they express not only different, but opposite meanings.</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 xml:space="preserve">Now, it does not require a profound analysis to see that, from the grammatical point of view, the formula «opposite meaning» amounts to ascertaining the </w:t>
      </w:r>
      <w:proofErr w:type="spellStart"/>
      <w:r w:rsidRPr="001D30FC">
        <w:rPr>
          <w:rStyle w:val="22"/>
          <w:rFonts w:ascii="Times New Roman" w:hAnsi="Times New Roman" w:cs="Times New Roman"/>
          <w:sz w:val="28"/>
          <w:szCs w:val="28"/>
        </w:rPr>
        <w:t>categorial</w:t>
      </w:r>
      <w:proofErr w:type="spellEnd"/>
      <w:r w:rsidRPr="001D30FC">
        <w:rPr>
          <w:rStyle w:val="22"/>
          <w:rFonts w:ascii="Times New Roman" w:hAnsi="Times New Roman" w:cs="Times New Roman"/>
          <w:sz w:val="28"/>
          <w:szCs w:val="28"/>
        </w:rPr>
        <w:t xml:space="preserve"> equality of the forms compared. Indeed, if two forms express the opposite meanings, then they can only belong to units of the same general order. And we cannot but agree with B.A. </w:t>
      </w:r>
      <w:proofErr w:type="spellStart"/>
      <w:r w:rsidRPr="001D30FC">
        <w:rPr>
          <w:rStyle w:val="22"/>
          <w:rFonts w:ascii="Times New Roman" w:hAnsi="Times New Roman" w:cs="Times New Roman"/>
          <w:sz w:val="28"/>
          <w:szCs w:val="28"/>
        </w:rPr>
        <w:t>Ilyish's</w:t>
      </w:r>
      <w:proofErr w:type="spellEnd"/>
      <w:r w:rsidRPr="001D30FC">
        <w:rPr>
          <w:rStyle w:val="22"/>
          <w:rFonts w:ascii="Times New Roman" w:hAnsi="Times New Roman" w:cs="Times New Roman"/>
          <w:sz w:val="28"/>
          <w:szCs w:val="28"/>
        </w:rPr>
        <w:t xml:space="preserve"> thesis that «there seems to be no sufficient reason for treating the two sets of phrases in different ways, saying that 'more difficult' is an analytical form, while 'less difficult' is not». True, the cited author takes this fact rather as demonstration that both types of constructions should equally be excluded from the domain of analytical forms, but the problem of the </w:t>
      </w:r>
      <w:proofErr w:type="spellStart"/>
      <w:r w:rsidRPr="001D30FC">
        <w:rPr>
          <w:rStyle w:val="22"/>
          <w:rFonts w:ascii="Times New Roman" w:hAnsi="Times New Roman" w:cs="Times New Roman"/>
          <w:sz w:val="28"/>
          <w:szCs w:val="28"/>
        </w:rPr>
        <w:t>categorial</w:t>
      </w:r>
      <w:proofErr w:type="spellEnd"/>
      <w:r w:rsidRPr="001D30FC">
        <w:rPr>
          <w:rStyle w:val="22"/>
          <w:rFonts w:ascii="Times New Roman" w:hAnsi="Times New Roman" w:cs="Times New Roman"/>
          <w:sz w:val="28"/>
          <w:szCs w:val="28"/>
        </w:rPr>
        <w:t xml:space="preserve"> status of the more/most-combinations has been analyzed above.</w:t>
      </w:r>
    </w:p>
    <w:p w:rsidR="00CB65B0" w:rsidRPr="001D30FC" w:rsidRDefault="006319C1" w:rsidP="001D30FC">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 xml:space="preserve">Thus, the less/least-combinations, similar to the more/most-combinations, constitute specific forms of comparison, which may be called forms of «reverse comparison». The two types of forms cannot be </w:t>
      </w:r>
      <w:proofErr w:type="spellStart"/>
      <w:r w:rsidRPr="001D30FC">
        <w:rPr>
          <w:rStyle w:val="22"/>
          <w:rFonts w:ascii="Times New Roman" w:hAnsi="Times New Roman" w:cs="Times New Roman"/>
          <w:sz w:val="28"/>
          <w:szCs w:val="28"/>
        </w:rPr>
        <w:t>syntagmatically</w:t>
      </w:r>
      <w:proofErr w:type="spellEnd"/>
      <w:r w:rsidRPr="001D30FC">
        <w:rPr>
          <w:rStyle w:val="22"/>
          <w:rFonts w:ascii="Times New Roman" w:hAnsi="Times New Roman" w:cs="Times New Roman"/>
          <w:sz w:val="28"/>
          <w:szCs w:val="28"/>
        </w:rPr>
        <w:t xml:space="preserve"> combined in one and the same form of the word, which shows the unity of the category of comparison. The whole category includes not three, but five different forms, making up the two series - respectively, direct and reverse. Of these, the reverse series of comparison (the reverse superiority degrees) is of far lesser importance than the direct one, which evidently can be explained by semantic reasons. As a matter of fact, it is more natural to follow the direct model of comparison based on the principle of addition of qualitative quantities than on the reverse model of comparison based on the principle of subtraction of qualitative quantities, since subtraction in general is a far more abstract process of mental activity </w:t>
      </w:r>
      <w:r w:rsidRPr="001D30FC">
        <w:rPr>
          <w:rStyle w:val="22"/>
          <w:rFonts w:ascii="Times New Roman" w:hAnsi="Times New Roman" w:cs="Times New Roman"/>
          <w:sz w:val="28"/>
          <w:szCs w:val="28"/>
        </w:rPr>
        <w:lastRenderedPageBreak/>
        <w:t>than addition. And, probably, exactly for the same reason the reverse comparatives and superlatives are rivaled in speech by the corresponding negative syntactic constructions.</w:t>
      </w:r>
    </w:p>
    <w:p w:rsidR="00CB65B0" w:rsidRPr="001D30FC" w:rsidRDefault="006319C1" w:rsidP="00A458A6">
      <w:pPr>
        <w:pStyle w:val="20"/>
        <w:shd w:val="clear" w:color="auto" w:fill="auto"/>
        <w:spacing w:line="360" w:lineRule="auto"/>
        <w:ind w:left="20"/>
        <w:rPr>
          <w:rFonts w:ascii="Times New Roman" w:hAnsi="Times New Roman" w:cs="Times New Roman"/>
          <w:sz w:val="28"/>
          <w:szCs w:val="28"/>
        </w:rPr>
      </w:pPr>
      <w:r w:rsidRPr="001D30FC">
        <w:rPr>
          <w:rStyle w:val="22"/>
          <w:rFonts w:ascii="Times New Roman" w:hAnsi="Times New Roman" w:cs="Times New Roman"/>
          <w:sz w:val="28"/>
          <w:szCs w:val="28"/>
        </w:rPr>
        <w:t>Having considered the characteristics of the category of comparison, we can</w:t>
      </w:r>
      <w:r w:rsidR="00A458A6">
        <w:rPr>
          <w:rFonts w:ascii="Times New Roman" w:hAnsi="Times New Roman" w:cs="Times New Roman"/>
          <w:sz w:val="28"/>
          <w:szCs w:val="28"/>
        </w:rPr>
        <w:t xml:space="preserve"> </w:t>
      </w:r>
      <w:r w:rsidRPr="001D30FC">
        <w:rPr>
          <w:rStyle w:val="22"/>
          <w:rFonts w:ascii="Times New Roman" w:hAnsi="Times New Roman" w:cs="Times New Roman"/>
          <w:sz w:val="28"/>
          <w:szCs w:val="28"/>
        </w:rPr>
        <w:t>see more clearly the relation to this category of some usually non-comparable</w:t>
      </w:r>
      <w:r w:rsidR="00A458A6">
        <w:rPr>
          <w:rStyle w:val="22"/>
          <w:rFonts w:ascii="Times New Roman" w:hAnsi="Times New Roman" w:cs="Times New Roman"/>
          <w:sz w:val="28"/>
          <w:szCs w:val="28"/>
        </w:rPr>
        <w:t xml:space="preserve"> </w:t>
      </w:r>
      <w:r w:rsidRPr="001D30FC">
        <w:rPr>
          <w:rStyle w:val="22"/>
          <w:rFonts w:ascii="Times New Roman" w:hAnsi="Times New Roman" w:cs="Times New Roman"/>
          <w:sz w:val="28"/>
          <w:szCs w:val="28"/>
        </w:rPr>
        <w:t>evaluative adjectives.</w:t>
      </w:r>
    </w:p>
    <w:p w:rsidR="00CB65B0" w:rsidRPr="001D30FC" w:rsidRDefault="006319C1" w:rsidP="001D30FC">
      <w:pPr>
        <w:pStyle w:val="20"/>
        <w:shd w:val="clear" w:color="auto" w:fill="auto"/>
        <w:spacing w:line="360" w:lineRule="auto"/>
        <w:ind w:left="20" w:right="40"/>
        <w:rPr>
          <w:rFonts w:ascii="Times New Roman" w:hAnsi="Times New Roman" w:cs="Times New Roman"/>
          <w:sz w:val="28"/>
          <w:szCs w:val="28"/>
        </w:rPr>
      </w:pPr>
      <w:r w:rsidRPr="001D30FC">
        <w:rPr>
          <w:rStyle w:val="22"/>
          <w:rFonts w:ascii="Times New Roman" w:hAnsi="Times New Roman" w:cs="Times New Roman"/>
          <w:sz w:val="28"/>
          <w:szCs w:val="28"/>
        </w:rPr>
        <w:t>Outside the immediate comparative grammatical change of the adjective stand such evaluative adjectives as contain certain comparative Semitic elements in their semantic structures. In particular, as we have mentioned above, here belong adjectives that are themselves grading marks of evaluation. Another group of evaluative non-</w:t>
      </w:r>
      <w:proofErr w:type="spellStart"/>
      <w:r w:rsidRPr="001D30FC">
        <w:rPr>
          <w:rStyle w:val="22"/>
          <w:rFonts w:ascii="Times New Roman" w:hAnsi="Times New Roman" w:cs="Times New Roman"/>
          <w:sz w:val="28"/>
          <w:szCs w:val="28"/>
        </w:rPr>
        <w:t>comparables</w:t>
      </w:r>
      <w:proofErr w:type="spellEnd"/>
      <w:r w:rsidRPr="001D30FC">
        <w:rPr>
          <w:rStyle w:val="22"/>
          <w:rFonts w:ascii="Times New Roman" w:hAnsi="Times New Roman" w:cs="Times New Roman"/>
          <w:sz w:val="28"/>
          <w:szCs w:val="28"/>
        </w:rPr>
        <w:t xml:space="preserve"> is formed by adjectives of indefinitely moderated quality, or, tentatively, «moderating qualifiers», such as whitish, tepid, half- ironical, semi-detached, etc. But the most peculiar lexemic group of </w:t>
      </w:r>
      <w:proofErr w:type="spellStart"/>
      <w:r w:rsidRPr="001D30FC">
        <w:rPr>
          <w:rStyle w:val="22"/>
          <w:rFonts w:ascii="Times New Roman" w:hAnsi="Times New Roman" w:cs="Times New Roman"/>
          <w:sz w:val="28"/>
          <w:szCs w:val="28"/>
        </w:rPr>
        <w:t>non</w:t>
      </w:r>
      <w:r w:rsidRPr="001D30FC">
        <w:rPr>
          <w:rStyle w:val="22"/>
          <w:rFonts w:ascii="Times New Roman" w:hAnsi="Times New Roman" w:cs="Times New Roman"/>
          <w:sz w:val="28"/>
          <w:szCs w:val="28"/>
        </w:rPr>
        <w:softHyphen/>
        <w:t>comparables</w:t>
      </w:r>
      <w:proofErr w:type="spellEnd"/>
      <w:r w:rsidRPr="001D30FC">
        <w:rPr>
          <w:rStyle w:val="22"/>
          <w:rFonts w:ascii="Times New Roman" w:hAnsi="Times New Roman" w:cs="Times New Roman"/>
          <w:sz w:val="28"/>
          <w:szCs w:val="28"/>
        </w:rPr>
        <w:t xml:space="preserve"> is made up by adjectives expressing the highest degree of a respective quality, which words can tentatively be called «adjectives of extreme quality», or «extreme qualifiers», or simply «extremals».</w:t>
      </w:r>
    </w:p>
    <w:p w:rsidR="00CB65B0" w:rsidRPr="001D30FC" w:rsidRDefault="006319C1" w:rsidP="001D30FC">
      <w:pPr>
        <w:pStyle w:val="20"/>
        <w:shd w:val="clear" w:color="auto" w:fill="auto"/>
        <w:spacing w:line="360" w:lineRule="auto"/>
        <w:ind w:right="40"/>
        <w:rPr>
          <w:rFonts w:ascii="Times New Roman" w:hAnsi="Times New Roman" w:cs="Times New Roman"/>
          <w:sz w:val="28"/>
          <w:szCs w:val="28"/>
        </w:rPr>
      </w:pPr>
      <w:r w:rsidRPr="001D30FC">
        <w:rPr>
          <w:rStyle w:val="22"/>
          <w:rFonts w:ascii="Times New Roman" w:hAnsi="Times New Roman" w:cs="Times New Roman"/>
          <w:sz w:val="28"/>
          <w:szCs w:val="28"/>
        </w:rPr>
        <w:t>The inherent superlative semantics of extremals is emphasized by the definite article normally introducing their neural combinations, exactly similar to the definite article used with regular collocations of the superlative degree. Cf.: The ultimate outcome of the talks was encouraging. The final decision has not yet been made public.</w:t>
      </w:r>
    </w:p>
    <w:p w:rsidR="00CB65B0" w:rsidRPr="001D30FC" w:rsidRDefault="006319C1" w:rsidP="001D30FC">
      <w:pPr>
        <w:pStyle w:val="20"/>
        <w:shd w:val="clear" w:color="auto" w:fill="auto"/>
        <w:spacing w:line="360" w:lineRule="auto"/>
        <w:ind w:right="40"/>
        <w:rPr>
          <w:rFonts w:ascii="Times New Roman" w:hAnsi="Times New Roman" w:cs="Times New Roman"/>
          <w:sz w:val="28"/>
          <w:szCs w:val="28"/>
        </w:rPr>
      </w:pPr>
      <w:r w:rsidRPr="001D30FC">
        <w:rPr>
          <w:rStyle w:val="22"/>
          <w:rFonts w:ascii="Times New Roman" w:hAnsi="Times New Roman" w:cs="Times New Roman"/>
          <w:sz w:val="28"/>
          <w:szCs w:val="28"/>
        </w:rPr>
        <w:t>On the other hand, due to the tendency of colloquial speech to contrastive variation, such extreme qualifiers can sometimes.be modified by intensifying elements. Thus, «the final decision» becomes «a very final decision»; «the ultimate rejection» turns into «rather an ultimate rejection»; «the crucial role» is made into «quite a crucial role», etc.</w:t>
      </w:r>
    </w:p>
    <w:p w:rsidR="00CB65B0" w:rsidRPr="001D30FC" w:rsidRDefault="006319C1" w:rsidP="001D30FC">
      <w:pPr>
        <w:pStyle w:val="20"/>
        <w:shd w:val="clear" w:color="auto" w:fill="auto"/>
        <w:spacing w:line="360" w:lineRule="auto"/>
        <w:ind w:right="40"/>
        <w:rPr>
          <w:rFonts w:ascii="Times New Roman" w:hAnsi="Times New Roman" w:cs="Times New Roman"/>
          <w:sz w:val="28"/>
          <w:szCs w:val="28"/>
        </w:rPr>
        <w:sectPr w:rsidR="00CB65B0" w:rsidRPr="001D30FC">
          <w:headerReference w:type="even" r:id="rId13"/>
          <w:footerReference w:type="even" r:id="rId14"/>
          <w:footerReference w:type="default" r:id="rId15"/>
          <w:footerReference w:type="first" r:id="rId16"/>
          <w:pgSz w:w="11909" w:h="16838"/>
          <w:pgMar w:top="1422" w:right="1649" w:bottom="803" w:left="881" w:header="0" w:footer="3" w:gutter="0"/>
          <w:cols w:space="720"/>
          <w:noEndnote/>
          <w:titlePg/>
          <w:docGrid w:linePitch="360"/>
        </w:sectPr>
      </w:pPr>
      <w:r w:rsidRPr="001D30FC">
        <w:rPr>
          <w:rStyle w:val="22"/>
          <w:rFonts w:ascii="Times New Roman" w:hAnsi="Times New Roman" w:cs="Times New Roman"/>
          <w:sz w:val="28"/>
          <w:szCs w:val="28"/>
        </w:rPr>
        <w:t xml:space="preserve">As a result of this kind of modification, the highest grade evaluative force of these words is not strengthened, but, on the contrary, weakened; the outwardly extreme qualifiers become degraded extreme qualifiers, even in </w:t>
      </w:r>
      <w:r w:rsidRPr="001D30FC">
        <w:rPr>
          <w:rStyle w:val="22"/>
          <w:rFonts w:ascii="Times New Roman" w:hAnsi="Times New Roman" w:cs="Times New Roman"/>
          <w:sz w:val="28"/>
          <w:szCs w:val="28"/>
        </w:rPr>
        <w:lastRenderedPageBreak/>
        <w:t xml:space="preserve">this status similar to the regular </w:t>
      </w:r>
      <w:proofErr w:type="spellStart"/>
      <w:r w:rsidRPr="001D30FC">
        <w:rPr>
          <w:rStyle w:val="22"/>
          <w:rFonts w:ascii="Times New Roman" w:hAnsi="Times New Roman" w:cs="Times New Roman"/>
          <w:sz w:val="28"/>
          <w:szCs w:val="28"/>
        </w:rPr>
        <w:t>categorial</w:t>
      </w:r>
      <w:proofErr w:type="spellEnd"/>
      <w:r w:rsidRPr="001D30FC">
        <w:rPr>
          <w:rStyle w:val="22"/>
          <w:rFonts w:ascii="Times New Roman" w:hAnsi="Times New Roman" w:cs="Times New Roman"/>
          <w:sz w:val="28"/>
          <w:szCs w:val="28"/>
        </w:rPr>
        <w:t xml:space="preserve"> superlatives degraded in their relative use.</w:t>
      </w:r>
    </w:p>
    <w:p w:rsidR="005D0390" w:rsidRPr="001D30FC" w:rsidRDefault="005D0390" w:rsidP="001D30FC">
      <w:pPr>
        <w:pStyle w:val="50"/>
        <w:shd w:val="clear" w:color="auto" w:fill="auto"/>
        <w:spacing w:after="474" w:line="360" w:lineRule="auto"/>
        <w:ind w:left="20"/>
        <w:rPr>
          <w:sz w:val="28"/>
          <w:szCs w:val="28"/>
        </w:rPr>
      </w:pPr>
    </w:p>
    <w:p w:rsidR="005D0390" w:rsidRPr="001D30FC" w:rsidRDefault="005D0390" w:rsidP="001D30FC">
      <w:pPr>
        <w:pStyle w:val="50"/>
        <w:shd w:val="clear" w:color="auto" w:fill="auto"/>
        <w:spacing w:after="474" w:line="360" w:lineRule="auto"/>
        <w:ind w:left="20"/>
        <w:rPr>
          <w:sz w:val="28"/>
          <w:szCs w:val="28"/>
        </w:rPr>
      </w:pPr>
    </w:p>
    <w:p w:rsidR="005D0390" w:rsidRDefault="005D0390" w:rsidP="001D30FC">
      <w:pPr>
        <w:pStyle w:val="50"/>
        <w:shd w:val="clear" w:color="auto" w:fill="auto"/>
        <w:spacing w:after="474" w:line="360" w:lineRule="auto"/>
        <w:ind w:left="20"/>
        <w:rPr>
          <w:sz w:val="28"/>
          <w:szCs w:val="28"/>
        </w:rPr>
      </w:pPr>
    </w:p>
    <w:p w:rsidR="00D26D33" w:rsidRDefault="00D26D33" w:rsidP="001D30FC">
      <w:pPr>
        <w:pStyle w:val="50"/>
        <w:shd w:val="clear" w:color="auto" w:fill="auto"/>
        <w:spacing w:after="474" w:line="360" w:lineRule="auto"/>
        <w:ind w:left="20"/>
        <w:rPr>
          <w:sz w:val="28"/>
          <w:szCs w:val="28"/>
        </w:rPr>
      </w:pPr>
    </w:p>
    <w:p w:rsidR="00D26D33" w:rsidRDefault="00D26D33" w:rsidP="001D30FC">
      <w:pPr>
        <w:pStyle w:val="50"/>
        <w:shd w:val="clear" w:color="auto" w:fill="auto"/>
        <w:spacing w:after="474" w:line="360" w:lineRule="auto"/>
        <w:ind w:left="20"/>
        <w:rPr>
          <w:sz w:val="28"/>
          <w:szCs w:val="28"/>
        </w:rPr>
      </w:pPr>
    </w:p>
    <w:p w:rsidR="00D26D33" w:rsidRDefault="00D26D33" w:rsidP="001D30FC">
      <w:pPr>
        <w:pStyle w:val="50"/>
        <w:shd w:val="clear" w:color="auto" w:fill="auto"/>
        <w:spacing w:after="474" w:line="360" w:lineRule="auto"/>
        <w:ind w:left="20"/>
        <w:rPr>
          <w:sz w:val="28"/>
          <w:szCs w:val="28"/>
        </w:rPr>
      </w:pPr>
    </w:p>
    <w:p w:rsidR="00D26D33" w:rsidRPr="001D30FC" w:rsidRDefault="00D26D33" w:rsidP="001D30FC">
      <w:pPr>
        <w:pStyle w:val="50"/>
        <w:shd w:val="clear" w:color="auto" w:fill="auto"/>
        <w:spacing w:after="474" w:line="360" w:lineRule="auto"/>
        <w:ind w:left="20"/>
        <w:rPr>
          <w:sz w:val="28"/>
          <w:szCs w:val="28"/>
        </w:rPr>
      </w:pPr>
    </w:p>
    <w:p w:rsidR="006609E5" w:rsidRDefault="007760C0" w:rsidP="001D30FC">
      <w:pPr>
        <w:pStyle w:val="50"/>
        <w:shd w:val="clear" w:color="auto" w:fill="auto"/>
        <w:spacing w:after="474" w:line="360" w:lineRule="auto"/>
        <w:ind w:left="20"/>
        <w:rPr>
          <w:sz w:val="28"/>
          <w:szCs w:val="28"/>
        </w:rPr>
      </w:pPr>
      <w:r>
        <w:rPr>
          <w:sz w:val="28"/>
          <w:szCs w:val="28"/>
        </w:rPr>
        <w:t xml:space="preserve"> </w:t>
      </w:r>
      <w:r w:rsidR="006609E5">
        <w:rPr>
          <w:sz w:val="28"/>
          <w:szCs w:val="28"/>
        </w:rPr>
        <w:t xml:space="preserve">      </w:t>
      </w:r>
    </w:p>
    <w:p w:rsidR="006609E5" w:rsidRDefault="006609E5" w:rsidP="001D30FC">
      <w:pPr>
        <w:pStyle w:val="50"/>
        <w:shd w:val="clear" w:color="auto" w:fill="auto"/>
        <w:spacing w:after="474" w:line="360" w:lineRule="auto"/>
        <w:ind w:left="20"/>
        <w:rPr>
          <w:sz w:val="28"/>
          <w:szCs w:val="28"/>
        </w:rPr>
      </w:pPr>
    </w:p>
    <w:p w:rsidR="00DE66AE" w:rsidRDefault="00DE66AE" w:rsidP="001D30FC">
      <w:pPr>
        <w:pStyle w:val="50"/>
        <w:shd w:val="clear" w:color="auto" w:fill="auto"/>
        <w:spacing w:after="474" w:line="360" w:lineRule="auto"/>
        <w:ind w:left="20"/>
        <w:rPr>
          <w:sz w:val="28"/>
          <w:szCs w:val="28"/>
        </w:rPr>
      </w:pPr>
    </w:p>
    <w:p w:rsidR="00DE66AE" w:rsidRDefault="00DE66AE" w:rsidP="001D30FC">
      <w:pPr>
        <w:pStyle w:val="50"/>
        <w:shd w:val="clear" w:color="auto" w:fill="auto"/>
        <w:spacing w:after="474" w:line="360" w:lineRule="auto"/>
        <w:ind w:left="20"/>
        <w:rPr>
          <w:sz w:val="28"/>
          <w:szCs w:val="28"/>
        </w:rPr>
      </w:pPr>
    </w:p>
    <w:p w:rsidR="00DE66AE" w:rsidRDefault="00DE66AE" w:rsidP="001D30FC">
      <w:pPr>
        <w:pStyle w:val="50"/>
        <w:shd w:val="clear" w:color="auto" w:fill="auto"/>
        <w:spacing w:after="474" w:line="360" w:lineRule="auto"/>
        <w:ind w:left="20"/>
        <w:rPr>
          <w:sz w:val="28"/>
          <w:szCs w:val="28"/>
        </w:rPr>
      </w:pPr>
    </w:p>
    <w:p w:rsidR="00DE66AE" w:rsidRDefault="00DE66AE" w:rsidP="001D30FC">
      <w:pPr>
        <w:pStyle w:val="50"/>
        <w:shd w:val="clear" w:color="auto" w:fill="auto"/>
        <w:spacing w:after="474" w:line="360" w:lineRule="auto"/>
        <w:ind w:left="20"/>
        <w:rPr>
          <w:sz w:val="28"/>
          <w:szCs w:val="28"/>
        </w:rPr>
      </w:pPr>
    </w:p>
    <w:p w:rsidR="00DE66AE" w:rsidRDefault="00DE66AE" w:rsidP="001D30FC">
      <w:pPr>
        <w:pStyle w:val="50"/>
        <w:shd w:val="clear" w:color="auto" w:fill="auto"/>
        <w:spacing w:after="474" w:line="360" w:lineRule="auto"/>
        <w:ind w:left="20"/>
        <w:rPr>
          <w:sz w:val="28"/>
          <w:szCs w:val="28"/>
        </w:rPr>
      </w:pPr>
    </w:p>
    <w:p w:rsidR="00CB0813" w:rsidRDefault="007760C0" w:rsidP="00CB0813">
      <w:pPr>
        <w:pStyle w:val="50"/>
        <w:shd w:val="clear" w:color="auto" w:fill="auto"/>
        <w:spacing w:after="474" w:line="360" w:lineRule="auto"/>
        <w:ind w:left="20"/>
        <w:rPr>
          <w:sz w:val="28"/>
          <w:szCs w:val="28"/>
        </w:rPr>
      </w:pPr>
      <w:r>
        <w:rPr>
          <w:sz w:val="28"/>
          <w:szCs w:val="28"/>
        </w:rPr>
        <w:lastRenderedPageBreak/>
        <w:t xml:space="preserve"> </w:t>
      </w:r>
      <w:r w:rsidR="006319C1" w:rsidRPr="001D30FC">
        <w:rPr>
          <w:sz w:val="28"/>
          <w:szCs w:val="28"/>
        </w:rPr>
        <w:t>Conclusion</w:t>
      </w:r>
    </w:p>
    <w:p w:rsidR="00CB65B0" w:rsidRPr="001D30FC" w:rsidRDefault="006319C1" w:rsidP="00CB0813">
      <w:pPr>
        <w:pStyle w:val="50"/>
        <w:shd w:val="clear" w:color="auto" w:fill="auto"/>
        <w:spacing w:after="474" w:line="360" w:lineRule="auto"/>
        <w:ind w:left="20"/>
        <w:rPr>
          <w:sz w:val="28"/>
          <w:szCs w:val="28"/>
        </w:rPr>
      </w:pPr>
      <w:r w:rsidRPr="001D30FC">
        <w:rPr>
          <w:rStyle w:val="22"/>
          <w:rFonts w:ascii="Times New Roman" w:hAnsi="Times New Roman" w:cs="Times New Roman"/>
          <w:sz w:val="28"/>
          <w:szCs w:val="28"/>
        </w:rPr>
        <w:t>In the conclusion of my work, I would like to say some words according the done investigation.</w:t>
      </w:r>
    </w:p>
    <w:p w:rsidR="00CB65B0" w:rsidRPr="001D30FC" w:rsidRDefault="006319C1" w:rsidP="001D30FC">
      <w:pPr>
        <w:pStyle w:val="20"/>
        <w:shd w:val="clear" w:color="auto" w:fill="auto"/>
        <w:spacing w:line="360" w:lineRule="auto"/>
        <w:ind w:left="20" w:firstLine="720"/>
        <w:rPr>
          <w:rFonts w:ascii="Times New Roman" w:hAnsi="Times New Roman" w:cs="Times New Roman"/>
          <w:sz w:val="28"/>
          <w:szCs w:val="28"/>
        </w:rPr>
      </w:pPr>
      <w:r w:rsidRPr="001D30FC">
        <w:rPr>
          <w:rStyle w:val="22"/>
          <w:rFonts w:ascii="Times New Roman" w:hAnsi="Times New Roman" w:cs="Times New Roman"/>
          <w:sz w:val="28"/>
          <w:szCs w:val="28"/>
        </w:rPr>
        <w:t>The main part of my work consists of following items:</w:t>
      </w:r>
    </w:p>
    <w:p w:rsidR="00CB65B0" w:rsidRPr="001D30FC" w:rsidRDefault="006319C1" w:rsidP="001D30FC">
      <w:pPr>
        <w:pStyle w:val="20"/>
        <w:numPr>
          <w:ilvl w:val="0"/>
          <w:numId w:val="7"/>
        </w:numPr>
        <w:shd w:val="clear" w:color="auto" w:fill="auto"/>
        <w:tabs>
          <w:tab w:val="left" w:pos="980"/>
        </w:tabs>
        <w:spacing w:line="360" w:lineRule="auto"/>
        <w:ind w:left="20" w:right="40" w:firstLine="720"/>
        <w:rPr>
          <w:rFonts w:ascii="Times New Roman" w:hAnsi="Times New Roman" w:cs="Times New Roman"/>
          <w:sz w:val="28"/>
          <w:szCs w:val="28"/>
        </w:rPr>
      </w:pPr>
      <w:r w:rsidRPr="001D30FC">
        <w:rPr>
          <w:rStyle w:val="2TimesNewRoman"/>
          <w:rFonts w:eastAsia="FrankRuehl"/>
          <w:sz w:val="28"/>
          <w:szCs w:val="28"/>
        </w:rPr>
        <w:t xml:space="preserve">«Definition of the Term Adjectives», </w:t>
      </w:r>
      <w:r w:rsidRPr="001D30FC">
        <w:rPr>
          <w:rStyle w:val="22"/>
          <w:rFonts w:ascii="Times New Roman" w:hAnsi="Times New Roman" w:cs="Times New Roman"/>
          <w:sz w:val="28"/>
          <w:szCs w:val="28"/>
        </w:rPr>
        <w:t>as it is seen from the title in this part I gave the definition to the term adjective.</w:t>
      </w:r>
    </w:p>
    <w:p w:rsidR="00CB65B0" w:rsidRPr="001D30FC" w:rsidRDefault="006319C1" w:rsidP="001D30FC">
      <w:pPr>
        <w:pStyle w:val="20"/>
        <w:numPr>
          <w:ilvl w:val="0"/>
          <w:numId w:val="7"/>
        </w:numPr>
        <w:shd w:val="clear" w:color="auto" w:fill="auto"/>
        <w:tabs>
          <w:tab w:val="left" w:pos="980"/>
        </w:tabs>
        <w:spacing w:line="360" w:lineRule="auto"/>
        <w:ind w:left="20" w:right="40" w:firstLine="720"/>
        <w:rPr>
          <w:rFonts w:ascii="Times New Roman" w:hAnsi="Times New Roman" w:cs="Times New Roman"/>
          <w:sz w:val="28"/>
          <w:szCs w:val="28"/>
        </w:rPr>
      </w:pPr>
      <w:r w:rsidRPr="001D30FC">
        <w:rPr>
          <w:rStyle w:val="2TimesNewRoman"/>
          <w:rFonts w:eastAsia="FrankRuehl"/>
          <w:sz w:val="28"/>
          <w:szCs w:val="28"/>
        </w:rPr>
        <w:t xml:space="preserve">«How Do Adjectives Make Speech More Expressive?» </w:t>
      </w:r>
      <w:r w:rsidRPr="001D30FC">
        <w:rPr>
          <w:rStyle w:val="22"/>
          <w:rFonts w:ascii="Times New Roman" w:hAnsi="Times New Roman" w:cs="Times New Roman"/>
          <w:sz w:val="28"/>
          <w:szCs w:val="28"/>
        </w:rPr>
        <w:t>in this paragraph I described the role of adjectives in English language</w:t>
      </w:r>
    </w:p>
    <w:p w:rsidR="00CB65B0" w:rsidRPr="001D30FC" w:rsidRDefault="006319C1" w:rsidP="001D30FC">
      <w:pPr>
        <w:pStyle w:val="20"/>
        <w:numPr>
          <w:ilvl w:val="0"/>
          <w:numId w:val="7"/>
        </w:numPr>
        <w:shd w:val="clear" w:color="auto" w:fill="auto"/>
        <w:tabs>
          <w:tab w:val="left" w:pos="994"/>
        </w:tabs>
        <w:spacing w:line="360" w:lineRule="auto"/>
        <w:ind w:left="20" w:right="40" w:firstLine="720"/>
        <w:rPr>
          <w:rFonts w:ascii="Times New Roman" w:hAnsi="Times New Roman" w:cs="Times New Roman"/>
          <w:sz w:val="28"/>
          <w:szCs w:val="28"/>
        </w:rPr>
      </w:pPr>
      <w:r w:rsidRPr="001D30FC">
        <w:rPr>
          <w:rStyle w:val="2TimesNewRoman"/>
          <w:rFonts w:eastAsia="FrankRuehl"/>
          <w:sz w:val="28"/>
          <w:szCs w:val="28"/>
        </w:rPr>
        <w:t xml:space="preserve">Grammatical overview of English Adjectives. </w:t>
      </w:r>
      <w:r w:rsidRPr="001D30FC">
        <w:rPr>
          <w:rStyle w:val="22"/>
          <w:rFonts w:ascii="Times New Roman" w:hAnsi="Times New Roman" w:cs="Times New Roman"/>
          <w:sz w:val="28"/>
          <w:szCs w:val="28"/>
        </w:rPr>
        <w:t>This part contains description of adjectives from the grammatical point of view, and classification of adjectives from the same point.</w:t>
      </w:r>
    </w:p>
    <w:p w:rsidR="00CB65B0" w:rsidRPr="001D30FC" w:rsidRDefault="006319C1" w:rsidP="001D30FC">
      <w:pPr>
        <w:pStyle w:val="20"/>
        <w:numPr>
          <w:ilvl w:val="0"/>
          <w:numId w:val="7"/>
        </w:numPr>
        <w:shd w:val="clear" w:color="auto" w:fill="auto"/>
        <w:tabs>
          <w:tab w:val="left" w:pos="1004"/>
        </w:tabs>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 xml:space="preserve">In the last paragraph </w:t>
      </w:r>
      <w:r w:rsidRPr="001D30FC">
        <w:rPr>
          <w:rStyle w:val="2TimesNewRoman"/>
          <w:rFonts w:eastAsia="FrankRuehl"/>
          <w:sz w:val="28"/>
          <w:szCs w:val="28"/>
        </w:rPr>
        <w:t xml:space="preserve">«Degrees of Comparison of Adjectives» </w:t>
      </w:r>
      <w:r w:rsidRPr="001D30FC">
        <w:rPr>
          <w:rStyle w:val="22"/>
          <w:rFonts w:ascii="Times New Roman" w:hAnsi="Times New Roman" w:cs="Times New Roman"/>
          <w:sz w:val="28"/>
          <w:szCs w:val="28"/>
        </w:rPr>
        <w:t>I described the only grammatical category of English adjectives.</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pPr>
      <w:r w:rsidRPr="001D30FC">
        <w:rPr>
          <w:rStyle w:val="22"/>
          <w:rFonts w:ascii="Times New Roman" w:hAnsi="Times New Roman" w:cs="Times New Roman"/>
          <w:sz w:val="28"/>
          <w:szCs w:val="28"/>
        </w:rPr>
        <w:t>Standing on such ground I will add that investigation in the questions dealt with English adjectives is not finished yet, so we will continue it while writing our qualification work.</w:t>
      </w:r>
    </w:p>
    <w:p w:rsidR="00CB65B0" w:rsidRPr="001D30FC" w:rsidRDefault="006319C1" w:rsidP="001D30FC">
      <w:pPr>
        <w:pStyle w:val="20"/>
        <w:shd w:val="clear" w:color="auto" w:fill="auto"/>
        <w:spacing w:line="360" w:lineRule="auto"/>
        <w:ind w:left="20" w:right="40" w:firstLine="720"/>
        <w:rPr>
          <w:rFonts w:ascii="Times New Roman" w:hAnsi="Times New Roman" w:cs="Times New Roman"/>
          <w:sz w:val="28"/>
          <w:szCs w:val="28"/>
        </w:rPr>
        <w:sectPr w:rsidR="00CB65B0" w:rsidRPr="001D30FC" w:rsidSect="00CB0813">
          <w:footerReference w:type="even" r:id="rId17"/>
          <w:footerReference w:type="default" r:id="rId18"/>
          <w:type w:val="continuous"/>
          <w:pgSz w:w="11909" w:h="16838"/>
          <w:pgMar w:top="1240" w:right="1277" w:bottom="5812" w:left="1272" w:header="0" w:footer="3" w:gutter="0"/>
          <w:cols w:space="720"/>
          <w:noEndnote/>
          <w:docGrid w:linePitch="360"/>
        </w:sectPr>
      </w:pPr>
      <w:r w:rsidRPr="001D30FC">
        <w:rPr>
          <w:rStyle w:val="22"/>
          <w:rFonts w:ascii="Times New Roman" w:hAnsi="Times New Roman" w:cs="Times New Roman"/>
          <w:sz w:val="28"/>
          <w:szCs w:val="28"/>
        </w:rPr>
        <w:t xml:space="preserve">I hope that my course paper will </w:t>
      </w:r>
      <w:proofErr w:type="gramStart"/>
      <w:r w:rsidRPr="001D30FC">
        <w:rPr>
          <w:rStyle w:val="22"/>
          <w:rFonts w:ascii="Times New Roman" w:hAnsi="Times New Roman" w:cs="Times New Roman"/>
          <w:sz w:val="28"/>
          <w:szCs w:val="28"/>
        </w:rPr>
        <w:t>arise</w:t>
      </w:r>
      <w:proofErr w:type="gramEnd"/>
      <w:r w:rsidRPr="001D30FC">
        <w:rPr>
          <w:rStyle w:val="22"/>
          <w:rFonts w:ascii="Times New Roman" w:hAnsi="Times New Roman" w:cs="Times New Roman"/>
          <w:sz w:val="28"/>
          <w:szCs w:val="28"/>
        </w:rPr>
        <w:t xml:space="preserve"> the sincere interest of students and teachers to the problem of adjectives in contemporary English</w:t>
      </w:r>
    </w:p>
    <w:p w:rsidR="00CB65B0" w:rsidRPr="001D30FC" w:rsidRDefault="006319C1" w:rsidP="001D30FC">
      <w:pPr>
        <w:pStyle w:val="24"/>
        <w:keepNext/>
        <w:keepLines/>
        <w:shd w:val="clear" w:color="auto" w:fill="auto"/>
        <w:spacing w:after="305" w:line="360" w:lineRule="auto"/>
        <w:ind w:left="20"/>
        <w:rPr>
          <w:sz w:val="28"/>
          <w:szCs w:val="28"/>
        </w:rPr>
      </w:pPr>
      <w:bookmarkStart w:id="5" w:name="bookmark7"/>
      <w:r w:rsidRPr="001D30FC">
        <w:rPr>
          <w:sz w:val="28"/>
          <w:szCs w:val="28"/>
        </w:rPr>
        <w:lastRenderedPageBreak/>
        <w:t>Bibliography</w:t>
      </w:r>
      <w:bookmarkEnd w:id="5"/>
    </w:p>
    <w:p w:rsidR="00CB65B0" w:rsidRPr="001D30FC" w:rsidRDefault="006319C1" w:rsidP="001D30FC">
      <w:pPr>
        <w:pStyle w:val="20"/>
        <w:numPr>
          <w:ilvl w:val="0"/>
          <w:numId w:val="8"/>
        </w:numPr>
        <w:shd w:val="clear" w:color="auto" w:fill="auto"/>
        <w:tabs>
          <w:tab w:val="left" w:pos="759"/>
        </w:tabs>
        <w:spacing w:line="360" w:lineRule="auto"/>
        <w:ind w:left="20" w:firstLine="0"/>
        <w:jc w:val="left"/>
        <w:rPr>
          <w:rFonts w:ascii="Times New Roman" w:hAnsi="Times New Roman" w:cs="Times New Roman"/>
          <w:sz w:val="28"/>
          <w:szCs w:val="28"/>
        </w:rPr>
      </w:pPr>
      <w:r w:rsidRPr="001D30FC">
        <w:rPr>
          <w:rStyle w:val="22"/>
          <w:rFonts w:ascii="Times New Roman" w:hAnsi="Times New Roman" w:cs="Times New Roman"/>
          <w:sz w:val="28"/>
          <w:szCs w:val="28"/>
          <w:lang w:val="ru-RU"/>
        </w:rPr>
        <w:t>В</w:t>
      </w:r>
      <w:r w:rsidRPr="001D30FC">
        <w:rPr>
          <w:rStyle w:val="22"/>
          <w:rFonts w:ascii="Times New Roman" w:hAnsi="Times New Roman" w:cs="Times New Roman"/>
          <w:sz w:val="28"/>
          <w:szCs w:val="28"/>
        </w:rPr>
        <w:t xml:space="preserve">. </w:t>
      </w:r>
      <w:proofErr w:type="spellStart"/>
      <w:r w:rsidRPr="001D30FC">
        <w:rPr>
          <w:rStyle w:val="22"/>
          <w:rFonts w:ascii="Times New Roman" w:hAnsi="Times New Roman" w:cs="Times New Roman"/>
          <w:sz w:val="28"/>
          <w:szCs w:val="28"/>
        </w:rPr>
        <w:t>Ilyish</w:t>
      </w:r>
      <w:proofErr w:type="spellEnd"/>
      <w:r w:rsidRPr="001D30FC">
        <w:rPr>
          <w:rStyle w:val="22"/>
          <w:rFonts w:ascii="Times New Roman" w:hAnsi="Times New Roman" w:cs="Times New Roman"/>
          <w:sz w:val="28"/>
          <w:szCs w:val="28"/>
        </w:rPr>
        <w:t>, The Structure of Modern English.</w:t>
      </w:r>
    </w:p>
    <w:p w:rsidR="00CB65B0" w:rsidRPr="001D30FC" w:rsidRDefault="006319C1" w:rsidP="001D30FC">
      <w:pPr>
        <w:pStyle w:val="20"/>
        <w:numPr>
          <w:ilvl w:val="0"/>
          <w:numId w:val="8"/>
        </w:numPr>
        <w:shd w:val="clear" w:color="auto" w:fill="auto"/>
        <w:tabs>
          <w:tab w:val="left" w:pos="783"/>
        </w:tabs>
        <w:spacing w:line="360" w:lineRule="auto"/>
        <w:ind w:left="20" w:right="540" w:firstLine="0"/>
        <w:jc w:val="left"/>
        <w:rPr>
          <w:rFonts w:ascii="Times New Roman" w:hAnsi="Times New Roman" w:cs="Times New Roman"/>
          <w:sz w:val="28"/>
          <w:szCs w:val="28"/>
        </w:rPr>
      </w:pPr>
      <w:r w:rsidRPr="001D30FC">
        <w:rPr>
          <w:rStyle w:val="22"/>
          <w:rFonts w:ascii="Times New Roman" w:hAnsi="Times New Roman" w:cs="Times New Roman"/>
          <w:sz w:val="28"/>
          <w:szCs w:val="28"/>
        </w:rPr>
        <w:t xml:space="preserve">V.N. </w:t>
      </w:r>
      <w:proofErr w:type="spellStart"/>
      <w:r w:rsidRPr="001D30FC">
        <w:rPr>
          <w:rStyle w:val="22"/>
          <w:rFonts w:ascii="Times New Roman" w:hAnsi="Times New Roman" w:cs="Times New Roman"/>
          <w:sz w:val="28"/>
          <w:szCs w:val="28"/>
        </w:rPr>
        <w:t>Zhigadlo</w:t>
      </w:r>
      <w:proofErr w:type="spellEnd"/>
      <w:r w:rsidRPr="001D30FC">
        <w:rPr>
          <w:rStyle w:val="22"/>
          <w:rFonts w:ascii="Times New Roman" w:hAnsi="Times New Roman" w:cs="Times New Roman"/>
          <w:sz w:val="28"/>
          <w:szCs w:val="28"/>
        </w:rPr>
        <w:t xml:space="preserve">, 1.P. </w:t>
      </w:r>
      <w:proofErr w:type="spellStart"/>
      <w:r w:rsidRPr="001D30FC">
        <w:rPr>
          <w:rStyle w:val="22"/>
          <w:rFonts w:ascii="Times New Roman" w:hAnsi="Times New Roman" w:cs="Times New Roman"/>
          <w:sz w:val="28"/>
          <w:szCs w:val="28"/>
        </w:rPr>
        <w:t>Ivanova</w:t>
      </w:r>
      <w:proofErr w:type="spellEnd"/>
      <w:r w:rsidRPr="001D30FC">
        <w:rPr>
          <w:rStyle w:val="22"/>
          <w:rFonts w:ascii="Times New Roman" w:hAnsi="Times New Roman" w:cs="Times New Roman"/>
          <w:sz w:val="28"/>
          <w:szCs w:val="28"/>
        </w:rPr>
        <w:t xml:space="preserve">, L.L. </w:t>
      </w:r>
      <w:proofErr w:type="spellStart"/>
      <w:r w:rsidRPr="001D30FC">
        <w:rPr>
          <w:rStyle w:val="22"/>
          <w:rFonts w:ascii="Times New Roman" w:hAnsi="Times New Roman" w:cs="Times New Roman"/>
          <w:sz w:val="28"/>
          <w:szCs w:val="28"/>
        </w:rPr>
        <w:t>Iofik</w:t>
      </w:r>
      <w:proofErr w:type="spellEnd"/>
      <w:r w:rsidRPr="001D30FC">
        <w:rPr>
          <w:rStyle w:val="22"/>
          <w:rFonts w:ascii="Times New Roman" w:hAnsi="Times New Roman" w:cs="Times New Roman"/>
          <w:sz w:val="28"/>
          <w:szCs w:val="28"/>
        </w:rPr>
        <w:t>» Modern English language» (Theoretical course grammar) Moscow, 1956 y.</w:t>
      </w:r>
    </w:p>
    <w:p w:rsidR="00CB65B0" w:rsidRPr="001D30FC" w:rsidRDefault="006319C1" w:rsidP="001D30FC">
      <w:pPr>
        <w:pStyle w:val="20"/>
        <w:numPr>
          <w:ilvl w:val="0"/>
          <w:numId w:val="8"/>
        </w:numPr>
        <w:shd w:val="clear" w:color="auto" w:fill="auto"/>
        <w:tabs>
          <w:tab w:val="left" w:pos="788"/>
        </w:tabs>
        <w:spacing w:line="360" w:lineRule="auto"/>
        <w:ind w:left="20" w:firstLine="0"/>
        <w:jc w:val="left"/>
        <w:rPr>
          <w:rFonts w:ascii="Times New Roman" w:hAnsi="Times New Roman" w:cs="Times New Roman"/>
          <w:sz w:val="28"/>
          <w:szCs w:val="28"/>
        </w:rPr>
      </w:pPr>
      <w:r w:rsidRPr="001D30FC">
        <w:rPr>
          <w:rStyle w:val="22"/>
          <w:rFonts w:ascii="Times New Roman" w:hAnsi="Times New Roman" w:cs="Times New Roman"/>
          <w:sz w:val="28"/>
          <w:szCs w:val="28"/>
        </w:rPr>
        <w:t>Gordon E.M. The Use of adjectives in modern English.</w:t>
      </w:r>
    </w:p>
    <w:p w:rsidR="00CB65B0" w:rsidRPr="001D30FC" w:rsidRDefault="006319C1" w:rsidP="001D30FC">
      <w:pPr>
        <w:pStyle w:val="20"/>
        <w:numPr>
          <w:ilvl w:val="0"/>
          <w:numId w:val="8"/>
        </w:numPr>
        <w:shd w:val="clear" w:color="auto" w:fill="auto"/>
        <w:tabs>
          <w:tab w:val="left" w:pos="788"/>
        </w:tabs>
        <w:spacing w:line="360" w:lineRule="auto"/>
        <w:ind w:left="20" w:right="540" w:firstLine="0"/>
        <w:jc w:val="left"/>
        <w:rPr>
          <w:rFonts w:ascii="Times New Roman" w:hAnsi="Times New Roman" w:cs="Times New Roman"/>
          <w:sz w:val="28"/>
          <w:szCs w:val="28"/>
          <w:lang w:val="ru-RU"/>
        </w:rPr>
      </w:pPr>
      <w:r w:rsidRPr="001D30FC">
        <w:rPr>
          <w:rStyle w:val="22"/>
          <w:rFonts w:ascii="Times New Roman" w:hAnsi="Times New Roman" w:cs="Times New Roman"/>
          <w:sz w:val="28"/>
          <w:szCs w:val="28"/>
        </w:rPr>
        <w:t>M</w:t>
      </w:r>
      <w:r w:rsidRPr="001D30FC">
        <w:rPr>
          <w:rStyle w:val="22"/>
          <w:rFonts w:ascii="Times New Roman" w:hAnsi="Times New Roman" w:cs="Times New Roman"/>
          <w:sz w:val="28"/>
          <w:szCs w:val="28"/>
          <w:lang w:val="ru-RU"/>
        </w:rPr>
        <w:t>.</w:t>
      </w:r>
      <w:r w:rsidRPr="001D30FC">
        <w:rPr>
          <w:rStyle w:val="22"/>
          <w:rFonts w:ascii="Times New Roman" w:hAnsi="Times New Roman" w:cs="Times New Roman"/>
          <w:sz w:val="28"/>
          <w:szCs w:val="28"/>
        </w:rPr>
        <w:t>M</w:t>
      </w:r>
      <w:r w:rsidR="00171DBD">
        <w:rPr>
          <w:rStyle w:val="22"/>
          <w:rFonts w:ascii="Times New Roman" w:hAnsi="Times New Roman" w:cs="Times New Roman"/>
          <w:sz w:val="28"/>
          <w:szCs w:val="28"/>
          <w:lang w:val="ru-RU"/>
        </w:rPr>
        <w:t xml:space="preserve">. </w:t>
      </w:r>
      <w:r w:rsidR="00171DBD">
        <w:rPr>
          <w:rStyle w:val="22"/>
          <w:rFonts w:ascii="Times New Roman" w:hAnsi="Times New Roman" w:cs="Times New Roman"/>
          <w:sz w:val="28"/>
          <w:szCs w:val="28"/>
          <w:lang w:val="kk-KZ"/>
        </w:rPr>
        <w:t>Г</w:t>
      </w:r>
      <w:proofErr w:type="spellStart"/>
      <w:r w:rsidR="00171DBD">
        <w:rPr>
          <w:rStyle w:val="22"/>
          <w:rFonts w:ascii="Times New Roman" w:hAnsi="Times New Roman" w:cs="Times New Roman"/>
          <w:sz w:val="28"/>
          <w:szCs w:val="28"/>
          <w:lang w:val="ru-RU"/>
        </w:rPr>
        <w:t>алииская</w:t>
      </w:r>
      <w:proofErr w:type="spellEnd"/>
      <w:r w:rsidR="00171DBD">
        <w:rPr>
          <w:rStyle w:val="22"/>
          <w:rFonts w:ascii="Times New Roman" w:hAnsi="Times New Roman" w:cs="Times New Roman"/>
          <w:sz w:val="28"/>
          <w:szCs w:val="28"/>
          <w:lang w:val="ru-RU"/>
        </w:rPr>
        <w:t>. «Иностранные яз</w:t>
      </w:r>
      <w:r w:rsidRPr="001D30FC">
        <w:rPr>
          <w:rStyle w:val="22"/>
          <w:rFonts w:ascii="Times New Roman" w:hAnsi="Times New Roman" w:cs="Times New Roman"/>
          <w:sz w:val="28"/>
          <w:szCs w:val="28"/>
          <w:lang w:val="ru-RU"/>
        </w:rPr>
        <w:t xml:space="preserve">ыки в высшей школе», </w:t>
      </w:r>
      <w:proofErr w:type="spellStart"/>
      <w:r w:rsidRPr="001D30FC">
        <w:rPr>
          <w:rStyle w:val="22pt"/>
          <w:rFonts w:ascii="Times New Roman" w:hAnsi="Times New Roman" w:cs="Times New Roman"/>
          <w:sz w:val="28"/>
          <w:szCs w:val="28"/>
          <w:lang w:val="ru-RU"/>
        </w:rPr>
        <w:t>вып</w:t>
      </w:r>
      <w:proofErr w:type="spellEnd"/>
      <w:r w:rsidRPr="001D30FC">
        <w:rPr>
          <w:rStyle w:val="22pt"/>
          <w:rFonts w:ascii="Times New Roman" w:hAnsi="Times New Roman" w:cs="Times New Roman"/>
          <w:sz w:val="28"/>
          <w:szCs w:val="28"/>
          <w:lang w:val="ru-RU"/>
        </w:rPr>
        <w:t>.</w:t>
      </w:r>
      <w:r w:rsidRPr="001D30FC">
        <w:rPr>
          <w:rStyle w:val="22"/>
          <w:rFonts w:ascii="Times New Roman" w:hAnsi="Times New Roman" w:cs="Times New Roman"/>
          <w:sz w:val="28"/>
          <w:szCs w:val="28"/>
          <w:lang w:val="ru-RU"/>
        </w:rPr>
        <w:t xml:space="preserve"> 3, М., 1964.</w:t>
      </w:r>
    </w:p>
    <w:p w:rsidR="00CB65B0" w:rsidRPr="001D30FC" w:rsidRDefault="006319C1" w:rsidP="001D30FC">
      <w:pPr>
        <w:pStyle w:val="20"/>
        <w:numPr>
          <w:ilvl w:val="0"/>
          <w:numId w:val="8"/>
        </w:numPr>
        <w:shd w:val="clear" w:color="auto" w:fill="auto"/>
        <w:tabs>
          <w:tab w:val="left" w:pos="778"/>
        </w:tabs>
        <w:spacing w:line="360" w:lineRule="auto"/>
        <w:ind w:left="20" w:firstLine="0"/>
        <w:jc w:val="left"/>
        <w:rPr>
          <w:rFonts w:ascii="Times New Roman" w:hAnsi="Times New Roman" w:cs="Times New Roman"/>
          <w:sz w:val="28"/>
          <w:szCs w:val="28"/>
          <w:lang w:val="ru-RU"/>
        </w:rPr>
      </w:pPr>
      <w:r w:rsidRPr="001D30FC">
        <w:rPr>
          <w:rStyle w:val="22"/>
          <w:rFonts w:ascii="Times New Roman" w:hAnsi="Times New Roman" w:cs="Times New Roman"/>
          <w:sz w:val="28"/>
          <w:szCs w:val="28"/>
        </w:rPr>
        <w:t>F</w:t>
      </w:r>
      <w:r w:rsidRPr="001D30FC">
        <w:rPr>
          <w:rStyle w:val="22"/>
          <w:rFonts w:ascii="Times New Roman" w:hAnsi="Times New Roman" w:cs="Times New Roman"/>
          <w:sz w:val="28"/>
          <w:szCs w:val="28"/>
          <w:lang w:val="ru-RU"/>
        </w:rPr>
        <w:t>.</w:t>
      </w:r>
      <w:r w:rsidRPr="001D30FC">
        <w:rPr>
          <w:rStyle w:val="22"/>
          <w:rFonts w:ascii="Times New Roman" w:hAnsi="Times New Roman" w:cs="Times New Roman"/>
          <w:sz w:val="28"/>
          <w:szCs w:val="28"/>
        </w:rPr>
        <w:t>H</w:t>
      </w:r>
      <w:r w:rsidRPr="001D30FC">
        <w:rPr>
          <w:rStyle w:val="22"/>
          <w:rFonts w:ascii="Times New Roman" w:hAnsi="Times New Roman" w:cs="Times New Roman"/>
          <w:sz w:val="28"/>
          <w:szCs w:val="28"/>
          <w:lang w:val="ru-RU"/>
        </w:rPr>
        <w:t>. Воронцова. Очерки по грамматике английского языка. М., I 960</w:t>
      </w:r>
    </w:p>
    <w:p w:rsidR="00CB65B0" w:rsidRPr="001D30FC" w:rsidRDefault="006319C1" w:rsidP="001D30FC">
      <w:pPr>
        <w:pStyle w:val="20"/>
        <w:numPr>
          <w:ilvl w:val="0"/>
          <w:numId w:val="8"/>
        </w:numPr>
        <w:shd w:val="clear" w:color="auto" w:fill="auto"/>
        <w:tabs>
          <w:tab w:val="left" w:pos="783"/>
        </w:tabs>
        <w:spacing w:line="360" w:lineRule="auto"/>
        <w:ind w:left="20" w:firstLine="0"/>
        <w:jc w:val="left"/>
        <w:rPr>
          <w:rFonts w:ascii="Times New Roman" w:hAnsi="Times New Roman" w:cs="Times New Roman"/>
          <w:sz w:val="28"/>
          <w:szCs w:val="28"/>
        </w:rPr>
      </w:pPr>
      <w:r w:rsidRPr="001D30FC">
        <w:rPr>
          <w:rStyle w:val="22"/>
          <w:rFonts w:ascii="Times New Roman" w:hAnsi="Times New Roman" w:cs="Times New Roman"/>
          <w:sz w:val="28"/>
          <w:szCs w:val="28"/>
          <w:lang w:val="ru-RU"/>
        </w:rPr>
        <w:t>О</w:t>
      </w:r>
      <w:r w:rsidR="00171DBD">
        <w:rPr>
          <w:rStyle w:val="22"/>
          <w:rFonts w:ascii="Times New Roman" w:hAnsi="Times New Roman" w:cs="Times New Roman"/>
          <w:sz w:val="28"/>
          <w:szCs w:val="28"/>
        </w:rPr>
        <w:t>. Jespersen. Essent</w:t>
      </w:r>
      <w:r w:rsidRPr="001D30FC">
        <w:rPr>
          <w:rStyle w:val="22"/>
          <w:rFonts w:ascii="Times New Roman" w:hAnsi="Times New Roman" w:cs="Times New Roman"/>
          <w:sz w:val="28"/>
          <w:szCs w:val="28"/>
        </w:rPr>
        <w:t>ials of English Grammar. N.Y., 1938</w:t>
      </w:r>
    </w:p>
    <w:p w:rsidR="00CB65B0" w:rsidRPr="001D30FC" w:rsidRDefault="006319C1" w:rsidP="001D30FC">
      <w:pPr>
        <w:pStyle w:val="20"/>
        <w:numPr>
          <w:ilvl w:val="0"/>
          <w:numId w:val="8"/>
        </w:numPr>
        <w:shd w:val="clear" w:color="auto" w:fill="auto"/>
        <w:tabs>
          <w:tab w:val="left" w:pos="793"/>
        </w:tabs>
        <w:spacing w:line="360" w:lineRule="auto"/>
        <w:ind w:left="20" w:right="540" w:firstLine="0"/>
        <w:jc w:val="left"/>
        <w:rPr>
          <w:rFonts w:ascii="Times New Roman" w:hAnsi="Times New Roman" w:cs="Times New Roman"/>
          <w:sz w:val="28"/>
          <w:szCs w:val="28"/>
          <w:lang w:val="ru-RU"/>
        </w:rPr>
      </w:pPr>
      <w:r w:rsidRPr="001D30FC">
        <w:rPr>
          <w:rStyle w:val="22"/>
          <w:rFonts w:ascii="Times New Roman" w:hAnsi="Times New Roman" w:cs="Times New Roman"/>
          <w:sz w:val="28"/>
          <w:szCs w:val="28"/>
          <w:lang w:val="ru-RU"/>
        </w:rPr>
        <w:t xml:space="preserve">Иванова И. </w:t>
      </w:r>
      <w:proofErr w:type="spellStart"/>
      <w:r w:rsidRPr="001D30FC">
        <w:rPr>
          <w:rStyle w:val="22"/>
          <w:rFonts w:ascii="Times New Roman" w:hAnsi="Times New Roman" w:cs="Times New Roman"/>
          <w:sz w:val="28"/>
          <w:szCs w:val="28"/>
          <w:lang w:val="ru-RU"/>
        </w:rPr>
        <w:t>Бурлакова</w:t>
      </w:r>
      <w:proofErr w:type="spellEnd"/>
      <w:r w:rsidR="00171DBD" w:rsidRPr="00171DBD">
        <w:rPr>
          <w:rStyle w:val="22"/>
          <w:rFonts w:ascii="Times New Roman" w:hAnsi="Times New Roman" w:cs="Times New Roman"/>
          <w:sz w:val="28"/>
          <w:szCs w:val="28"/>
          <w:lang w:val="ru-RU"/>
        </w:rPr>
        <w:t xml:space="preserve"> </w:t>
      </w:r>
      <w:r w:rsidRPr="001D30FC">
        <w:rPr>
          <w:rStyle w:val="22"/>
          <w:rFonts w:ascii="Times New Roman" w:hAnsi="Times New Roman" w:cs="Times New Roman"/>
          <w:sz w:val="28"/>
          <w:szCs w:val="28"/>
          <w:lang w:val="ru-RU"/>
        </w:rPr>
        <w:t>В.В., Е1очепцов Е.Е. Теоретическая грамма</w:t>
      </w:r>
      <w:r w:rsidR="00171DBD">
        <w:rPr>
          <w:rStyle w:val="22"/>
          <w:rFonts w:ascii="Times New Roman" w:hAnsi="Times New Roman" w:cs="Times New Roman"/>
          <w:sz w:val="28"/>
          <w:szCs w:val="28"/>
          <w:lang w:val="ru-RU"/>
        </w:rPr>
        <w:t>тика современного английского язы</w:t>
      </w:r>
      <w:r w:rsidRPr="001D30FC">
        <w:rPr>
          <w:rStyle w:val="22"/>
          <w:rFonts w:ascii="Times New Roman" w:hAnsi="Times New Roman" w:cs="Times New Roman"/>
          <w:sz w:val="28"/>
          <w:szCs w:val="28"/>
          <w:lang w:val="ru-RU"/>
        </w:rPr>
        <w:t>ка. - М., 1981. — 285 с.</w:t>
      </w:r>
    </w:p>
    <w:p w:rsidR="00CB65B0" w:rsidRPr="001D30FC" w:rsidRDefault="006319C1" w:rsidP="001D30FC">
      <w:pPr>
        <w:pStyle w:val="20"/>
        <w:numPr>
          <w:ilvl w:val="0"/>
          <w:numId w:val="8"/>
        </w:numPr>
        <w:shd w:val="clear" w:color="auto" w:fill="auto"/>
        <w:tabs>
          <w:tab w:val="left" w:pos="783"/>
        </w:tabs>
        <w:spacing w:line="360" w:lineRule="auto"/>
        <w:ind w:left="20" w:firstLine="0"/>
        <w:jc w:val="left"/>
        <w:rPr>
          <w:rFonts w:ascii="Times New Roman" w:hAnsi="Times New Roman" w:cs="Times New Roman"/>
          <w:sz w:val="28"/>
          <w:szCs w:val="28"/>
        </w:rPr>
      </w:pPr>
      <w:r w:rsidRPr="001D30FC">
        <w:rPr>
          <w:rStyle w:val="22"/>
          <w:rFonts w:ascii="Times New Roman" w:hAnsi="Times New Roman" w:cs="Times New Roman"/>
          <w:sz w:val="28"/>
          <w:szCs w:val="28"/>
        </w:rPr>
        <w:t>Ch. Barber. Linguistic change in Present-Day English. Edinburgh, 1964</w:t>
      </w:r>
    </w:p>
    <w:p w:rsidR="00CB65B0" w:rsidRPr="001D30FC" w:rsidRDefault="006319C1" w:rsidP="001D30FC">
      <w:pPr>
        <w:pStyle w:val="20"/>
        <w:numPr>
          <w:ilvl w:val="0"/>
          <w:numId w:val="8"/>
        </w:numPr>
        <w:shd w:val="clear" w:color="auto" w:fill="auto"/>
        <w:tabs>
          <w:tab w:val="left" w:pos="788"/>
        </w:tabs>
        <w:spacing w:line="360" w:lineRule="auto"/>
        <w:ind w:left="20" w:firstLine="0"/>
        <w:jc w:val="left"/>
        <w:rPr>
          <w:rFonts w:ascii="Times New Roman" w:hAnsi="Times New Roman" w:cs="Times New Roman"/>
          <w:sz w:val="28"/>
          <w:szCs w:val="28"/>
        </w:rPr>
      </w:pPr>
      <w:r w:rsidRPr="001D30FC">
        <w:rPr>
          <w:rStyle w:val="22"/>
          <w:rFonts w:ascii="Times New Roman" w:hAnsi="Times New Roman" w:cs="Times New Roman"/>
          <w:sz w:val="28"/>
          <w:szCs w:val="28"/>
        </w:rPr>
        <w:t>The Structure of American English. New York, 1958.</w:t>
      </w:r>
    </w:p>
    <w:p w:rsidR="00CB65B0" w:rsidRPr="001D30FC" w:rsidRDefault="006319C1" w:rsidP="001D30FC">
      <w:pPr>
        <w:pStyle w:val="20"/>
        <w:numPr>
          <w:ilvl w:val="0"/>
          <w:numId w:val="8"/>
        </w:numPr>
        <w:shd w:val="clear" w:color="auto" w:fill="auto"/>
        <w:tabs>
          <w:tab w:val="left" w:pos="759"/>
        </w:tabs>
        <w:spacing w:line="360" w:lineRule="auto"/>
        <w:ind w:left="20" w:firstLine="0"/>
        <w:jc w:val="left"/>
        <w:rPr>
          <w:rFonts w:ascii="Times New Roman" w:hAnsi="Times New Roman" w:cs="Times New Roman"/>
          <w:sz w:val="28"/>
          <w:szCs w:val="28"/>
        </w:rPr>
      </w:pPr>
      <w:r w:rsidRPr="001D30FC">
        <w:rPr>
          <w:rStyle w:val="22"/>
          <w:rFonts w:ascii="Times New Roman" w:hAnsi="Times New Roman" w:cs="Times New Roman"/>
          <w:sz w:val="28"/>
          <w:szCs w:val="28"/>
        </w:rPr>
        <w:t>World Book Encyclopedia Vol. 1 NY. 1993 pp.298-299</w:t>
      </w:r>
    </w:p>
    <w:p w:rsidR="00CB65B0" w:rsidRPr="001D30FC" w:rsidRDefault="006319C1" w:rsidP="001D30FC">
      <w:pPr>
        <w:pStyle w:val="20"/>
        <w:numPr>
          <w:ilvl w:val="0"/>
          <w:numId w:val="8"/>
        </w:numPr>
        <w:shd w:val="clear" w:color="auto" w:fill="auto"/>
        <w:tabs>
          <w:tab w:val="left" w:pos="764"/>
        </w:tabs>
        <w:spacing w:line="360" w:lineRule="auto"/>
        <w:ind w:left="20" w:firstLine="0"/>
        <w:jc w:val="left"/>
        <w:rPr>
          <w:rFonts w:ascii="Times New Roman" w:hAnsi="Times New Roman" w:cs="Times New Roman"/>
          <w:sz w:val="28"/>
          <w:szCs w:val="28"/>
        </w:rPr>
      </w:pPr>
      <w:r w:rsidRPr="001D30FC">
        <w:rPr>
          <w:rStyle w:val="22"/>
          <w:rFonts w:ascii="Times New Roman" w:hAnsi="Times New Roman" w:cs="Times New Roman"/>
          <w:sz w:val="28"/>
          <w:szCs w:val="28"/>
        </w:rPr>
        <w:t xml:space="preserve">Internet </w:t>
      </w:r>
      <w:hyperlink r:id="rId19" w:history="1">
        <w:r w:rsidRPr="001D30FC">
          <w:rPr>
            <w:rStyle w:val="a3"/>
            <w:rFonts w:ascii="Times New Roman" w:hAnsi="Times New Roman" w:cs="Times New Roman"/>
            <w:sz w:val="28"/>
            <w:szCs w:val="28"/>
          </w:rPr>
          <w:t>http://madrasati2010</w:t>
        </w:r>
      </w:hyperlink>
      <w:r w:rsidRPr="001D30FC">
        <w:rPr>
          <w:rStyle w:val="25"/>
          <w:rFonts w:ascii="Times New Roman" w:hAnsi="Times New Roman" w:cs="Times New Roman"/>
          <w:sz w:val="28"/>
          <w:szCs w:val="28"/>
        </w:rPr>
        <w:t>. bravehost.com/adi.htm</w:t>
      </w:r>
    </w:p>
    <w:p w:rsidR="00CB65B0" w:rsidRPr="001D30FC" w:rsidRDefault="00171DBD" w:rsidP="001D30FC">
      <w:pPr>
        <w:pStyle w:val="20"/>
        <w:numPr>
          <w:ilvl w:val="0"/>
          <w:numId w:val="8"/>
        </w:numPr>
        <w:shd w:val="clear" w:color="auto" w:fill="auto"/>
        <w:tabs>
          <w:tab w:val="left" w:pos="764"/>
        </w:tabs>
        <w:spacing w:line="360" w:lineRule="auto"/>
        <w:ind w:left="20" w:firstLine="0"/>
        <w:jc w:val="left"/>
        <w:rPr>
          <w:rFonts w:ascii="Times New Roman" w:hAnsi="Times New Roman" w:cs="Times New Roman"/>
          <w:sz w:val="28"/>
          <w:szCs w:val="28"/>
        </w:rPr>
      </w:pPr>
      <w:r>
        <w:rPr>
          <w:rStyle w:val="22"/>
          <w:rFonts w:ascii="Times New Roman" w:hAnsi="Times New Roman" w:cs="Times New Roman"/>
          <w:sz w:val="28"/>
          <w:szCs w:val="28"/>
        </w:rPr>
        <w:t>I</w:t>
      </w:r>
      <w:r w:rsidR="006319C1" w:rsidRPr="001D30FC">
        <w:rPr>
          <w:rStyle w:val="22"/>
          <w:rFonts w:ascii="Times New Roman" w:hAnsi="Times New Roman" w:cs="Times New Roman"/>
          <w:sz w:val="28"/>
          <w:szCs w:val="28"/>
        </w:rPr>
        <w:t xml:space="preserve">nternet </w:t>
      </w:r>
      <w:r w:rsidR="006319C1" w:rsidRPr="001D30FC">
        <w:rPr>
          <w:rStyle w:val="25"/>
          <w:rFonts w:ascii="Times New Roman" w:hAnsi="Times New Roman" w:cs="Times New Roman"/>
          <w:sz w:val="28"/>
          <w:szCs w:val="28"/>
        </w:rPr>
        <w:t xml:space="preserve"> </w:t>
      </w:r>
      <w:r>
        <w:rPr>
          <w:rStyle w:val="25"/>
          <w:rFonts w:ascii="Times New Roman" w:hAnsi="Times New Roman" w:cs="Times New Roman"/>
          <w:sz w:val="28"/>
          <w:szCs w:val="28"/>
        </w:rPr>
        <w:t>h</w:t>
      </w:r>
      <w:r w:rsidR="006319C1" w:rsidRPr="001D30FC">
        <w:rPr>
          <w:rStyle w:val="25"/>
          <w:rFonts w:ascii="Times New Roman" w:hAnsi="Times New Roman" w:cs="Times New Roman"/>
          <w:sz w:val="28"/>
          <w:szCs w:val="28"/>
        </w:rPr>
        <w:t>ttp: // www .vestnik.vsu.ru</w:t>
      </w:r>
    </w:p>
    <w:p w:rsidR="00CB65B0" w:rsidRPr="001D30FC" w:rsidRDefault="00171DBD" w:rsidP="001D30FC">
      <w:pPr>
        <w:pStyle w:val="20"/>
        <w:numPr>
          <w:ilvl w:val="0"/>
          <w:numId w:val="8"/>
        </w:numPr>
        <w:shd w:val="clear" w:color="auto" w:fill="auto"/>
        <w:tabs>
          <w:tab w:val="left" w:pos="754"/>
        </w:tabs>
        <w:spacing w:line="360" w:lineRule="auto"/>
        <w:ind w:left="20" w:firstLine="0"/>
        <w:jc w:val="left"/>
        <w:rPr>
          <w:rFonts w:ascii="Times New Roman" w:hAnsi="Times New Roman" w:cs="Times New Roman"/>
          <w:sz w:val="28"/>
          <w:szCs w:val="28"/>
        </w:rPr>
      </w:pPr>
      <w:r>
        <w:rPr>
          <w:rStyle w:val="22"/>
          <w:rFonts w:ascii="Times New Roman" w:hAnsi="Times New Roman" w:cs="Times New Roman"/>
          <w:sz w:val="28"/>
          <w:szCs w:val="28"/>
        </w:rPr>
        <w:t>Intern</w:t>
      </w:r>
      <w:r w:rsidR="006319C1" w:rsidRPr="001D30FC">
        <w:rPr>
          <w:rStyle w:val="22"/>
          <w:rFonts w:ascii="Times New Roman" w:hAnsi="Times New Roman" w:cs="Times New Roman"/>
          <w:sz w:val="28"/>
          <w:szCs w:val="28"/>
        </w:rPr>
        <w:t>et</w:t>
      </w:r>
      <w:r w:rsidR="007760C0">
        <w:rPr>
          <w:rStyle w:val="22"/>
          <w:rFonts w:ascii="Times New Roman" w:hAnsi="Times New Roman" w:cs="Times New Roman"/>
          <w:sz w:val="28"/>
          <w:szCs w:val="28"/>
        </w:rPr>
        <w:t xml:space="preserve"> </w:t>
      </w:r>
      <w:r w:rsidR="006319C1" w:rsidRPr="001D30FC">
        <w:rPr>
          <w:rStyle w:val="22"/>
          <w:rFonts w:ascii="Times New Roman" w:hAnsi="Times New Roman" w:cs="Times New Roman"/>
          <w:sz w:val="28"/>
          <w:szCs w:val="28"/>
        </w:rPr>
        <w:t>:http:/7</w:t>
      </w:r>
      <w:r>
        <w:rPr>
          <w:rStyle w:val="25"/>
          <w:rFonts w:ascii="Times New Roman" w:hAnsi="Times New Roman" w:cs="Times New Roman"/>
          <w:sz w:val="28"/>
          <w:szCs w:val="28"/>
        </w:rPr>
        <w:t xml:space="preserve">wvvw.englishclub.com/ </w:t>
      </w:r>
      <w:proofErr w:type="spellStart"/>
      <w:r>
        <w:rPr>
          <w:rStyle w:val="25"/>
          <w:rFonts w:ascii="Times New Roman" w:hAnsi="Times New Roman" w:cs="Times New Roman"/>
          <w:sz w:val="28"/>
          <w:szCs w:val="28"/>
        </w:rPr>
        <w:t>gammar</w:t>
      </w:r>
      <w:proofErr w:type="spellEnd"/>
      <w:r>
        <w:rPr>
          <w:rStyle w:val="25"/>
          <w:rFonts w:ascii="Times New Roman" w:hAnsi="Times New Roman" w:cs="Times New Roman"/>
          <w:sz w:val="28"/>
          <w:szCs w:val="28"/>
        </w:rPr>
        <w:t>/adjectives/</w:t>
      </w:r>
      <w:r w:rsidR="006319C1" w:rsidRPr="001D30FC">
        <w:rPr>
          <w:rStyle w:val="22"/>
          <w:rFonts w:ascii="Times New Roman" w:hAnsi="Times New Roman" w:cs="Times New Roman"/>
          <w:sz w:val="28"/>
          <w:szCs w:val="28"/>
        </w:rPr>
        <w:t>.</w:t>
      </w:r>
      <w:proofErr w:type="spellStart"/>
      <w:r w:rsidR="006319C1" w:rsidRPr="001D30FC">
        <w:rPr>
          <w:rStyle w:val="22"/>
          <w:rFonts w:ascii="Times New Roman" w:hAnsi="Times New Roman" w:cs="Times New Roman"/>
          <w:sz w:val="28"/>
          <w:szCs w:val="28"/>
        </w:rPr>
        <w:t>htm</w:t>
      </w:r>
      <w:proofErr w:type="spellEnd"/>
    </w:p>
    <w:p w:rsidR="00CB65B0" w:rsidRPr="001D30FC" w:rsidRDefault="00A420FC" w:rsidP="001D30FC">
      <w:pPr>
        <w:pStyle w:val="20"/>
        <w:numPr>
          <w:ilvl w:val="0"/>
          <w:numId w:val="8"/>
        </w:numPr>
        <w:shd w:val="clear" w:color="auto" w:fill="auto"/>
        <w:tabs>
          <w:tab w:val="left" w:pos="764"/>
        </w:tabs>
        <w:spacing w:line="360" w:lineRule="auto"/>
        <w:ind w:left="20" w:firstLine="0"/>
        <w:jc w:val="left"/>
        <w:rPr>
          <w:rFonts w:ascii="Times New Roman" w:hAnsi="Times New Roman" w:cs="Times New Roman"/>
          <w:sz w:val="28"/>
          <w:szCs w:val="28"/>
        </w:rPr>
      </w:pPr>
      <w:proofErr w:type="gramStart"/>
      <w:r>
        <w:rPr>
          <w:rStyle w:val="22"/>
          <w:rFonts w:ascii="Times New Roman" w:hAnsi="Times New Roman" w:cs="Times New Roman"/>
          <w:sz w:val="28"/>
          <w:szCs w:val="28"/>
        </w:rPr>
        <w:t>In</w:t>
      </w:r>
      <w:r w:rsidR="006319C1" w:rsidRPr="001D30FC">
        <w:rPr>
          <w:rStyle w:val="22"/>
          <w:rFonts w:ascii="Times New Roman" w:hAnsi="Times New Roman" w:cs="Times New Roman"/>
          <w:sz w:val="28"/>
          <w:szCs w:val="28"/>
        </w:rPr>
        <w:t>te</w:t>
      </w:r>
      <w:r>
        <w:rPr>
          <w:rStyle w:val="22"/>
          <w:rFonts w:ascii="Times New Roman" w:hAnsi="Times New Roman" w:cs="Times New Roman"/>
          <w:sz w:val="28"/>
          <w:szCs w:val="28"/>
        </w:rPr>
        <w:t>rn</w:t>
      </w:r>
      <w:r w:rsidR="006319C1" w:rsidRPr="001D30FC">
        <w:rPr>
          <w:rStyle w:val="22"/>
          <w:rFonts w:ascii="Times New Roman" w:hAnsi="Times New Roman" w:cs="Times New Roman"/>
          <w:sz w:val="28"/>
          <w:szCs w:val="28"/>
        </w:rPr>
        <w:t>et :</w:t>
      </w:r>
      <w:r w:rsidR="006609E5">
        <w:rPr>
          <w:rStyle w:val="25"/>
          <w:rFonts w:ascii="Times New Roman" w:hAnsi="Times New Roman" w:cs="Times New Roman"/>
          <w:sz w:val="28"/>
          <w:szCs w:val="28"/>
        </w:rPr>
        <w:t>http</w:t>
      </w:r>
      <w:proofErr w:type="gramEnd"/>
      <w:r w:rsidR="006609E5">
        <w:rPr>
          <w:rStyle w:val="25"/>
          <w:rFonts w:ascii="Times New Roman" w:hAnsi="Times New Roman" w:cs="Times New Roman"/>
          <w:sz w:val="28"/>
          <w:szCs w:val="28"/>
        </w:rPr>
        <w:t xml:space="preserve">:/7www. </w:t>
      </w:r>
      <w:proofErr w:type="spellStart"/>
      <w:proofErr w:type="gramStart"/>
      <w:r w:rsidR="006609E5">
        <w:rPr>
          <w:rStyle w:val="25"/>
          <w:rFonts w:ascii="Times New Roman" w:hAnsi="Times New Roman" w:cs="Times New Roman"/>
          <w:sz w:val="28"/>
          <w:szCs w:val="28"/>
        </w:rPr>
        <w:t>eng</w:t>
      </w:r>
      <w:r w:rsidR="007760C0">
        <w:rPr>
          <w:rStyle w:val="25"/>
          <w:rFonts w:ascii="Times New Roman" w:hAnsi="Times New Roman" w:cs="Times New Roman"/>
          <w:sz w:val="28"/>
          <w:szCs w:val="28"/>
        </w:rPr>
        <w:t>li</w:t>
      </w:r>
      <w:r w:rsidR="006609E5">
        <w:rPr>
          <w:rStyle w:val="25"/>
          <w:rFonts w:ascii="Times New Roman" w:hAnsi="Times New Roman" w:cs="Times New Roman"/>
          <w:sz w:val="28"/>
          <w:szCs w:val="28"/>
        </w:rPr>
        <w:t>sh</w:t>
      </w:r>
      <w:proofErr w:type="spellEnd"/>
      <w:proofErr w:type="gramEnd"/>
      <w:r w:rsidR="006609E5">
        <w:rPr>
          <w:rStyle w:val="25"/>
          <w:rFonts w:ascii="Times New Roman" w:hAnsi="Times New Roman" w:cs="Times New Roman"/>
          <w:sz w:val="28"/>
          <w:szCs w:val="28"/>
        </w:rPr>
        <w:t xml:space="preserve"> language.ru/main/</w:t>
      </w:r>
      <w:proofErr w:type="spellStart"/>
      <w:r w:rsidR="006609E5">
        <w:rPr>
          <w:rStyle w:val="25"/>
          <w:rFonts w:ascii="Times New Roman" w:hAnsi="Times New Roman" w:cs="Times New Roman"/>
          <w:sz w:val="28"/>
          <w:szCs w:val="28"/>
        </w:rPr>
        <w:t>defmiteart</w:t>
      </w:r>
      <w:r w:rsidR="006319C1" w:rsidRPr="001D30FC">
        <w:rPr>
          <w:rStyle w:val="25"/>
          <w:rFonts w:ascii="Times New Roman" w:hAnsi="Times New Roman" w:cs="Times New Roman"/>
          <w:sz w:val="28"/>
          <w:szCs w:val="28"/>
        </w:rPr>
        <w:t>i</w:t>
      </w:r>
      <w:r w:rsidR="006609E5">
        <w:rPr>
          <w:rStyle w:val="25"/>
          <w:rFonts w:ascii="Times New Roman" w:hAnsi="Times New Roman" w:cs="Times New Roman"/>
          <w:sz w:val="28"/>
          <w:szCs w:val="28"/>
        </w:rPr>
        <w:t>cle</w:t>
      </w:r>
      <w:proofErr w:type="spellEnd"/>
      <w:r w:rsidR="006319C1" w:rsidRPr="001D30FC">
        <w:rPr>
          <w:rStyle w:val="25"/>
          <w:rFonts w:ascii="Times New Roman" w:hAnsi="Times New Roman" w:cs="Times New Roman"/>
          <w:sz w:val="28"/>
          <w:szCs w:val="28"/>
        </w:rPr>
        <w:t xml:space="preserve">. </w:t>
      </w:r>
      <w:proofErr w:type="spellStart"/>
      <w:r w:rsidR="006319C1" w:rsidRPr="001D30FC">
        <w:rPr>
          <w:rStyle w:val="25"/>
          <w:rFonts w:ascii="Times New Roman" w:hAnsi="Times New Roman" w:cs="Times New Roman"/>
          <w:sz w:val="28"/>
          <w:szCs w:val="28"/>
        </w:rPr>
        <w:t>htm</w:t>
      </w:r>
      <w:proofErr w:type="spellEnd"/>
    </w:p>
    <w:p w:rsidR="00CB65B0" w:rsidRPr="001D30FC" w:rsidRDefault="006319C1" w:rsidP="001D30FC">
      <w:pPr>
        <w:pStyle w:val="20"/>
        <w:numPr>
          <w:ilvl w:val="0"/>
          <w:numId w:val="8"/>
        </w:numPr>
        <w:shd w:val="clear" w:color="auto" w:fill="auto"/>
        <w:tabs>
          <w:tab w:val="left" w:pos="793"/>
        </w:tabs>
        <w:spacing w:line="360" w:lineRule="auto"/>
        <w:ind w:left="20" w:right="540" w:firstLine="0"/>
        <w:jc w:val="left"/>
        <w:rPr>
          <w:rFonts w:ascii="Times New Roman" w:hAnsi="Times New Roman" w:cs="Times New Roman"/>
          <w:sz w:val="28"/>
          <w:szCs w:val="28"/>
        </w:rPr>
      </w:pPr>
      <w:proofErr w:type="spellStart"/>
      <w:r w:rsidRPr="001D30FC">
        <w:rPr>
          <w:rStyle w:val="22"/>
          <w:rFonts w:ascii="Times New Roman" w:hAnsi="Times New Roman" w:cs="Times New Roman"/>
          <w:sz w:val="28"/>
          <w:szCs w:val="28"/>
        </w:rPr>
        <w:t>Dubrovin</w:t>
      </w:r>
      <w:proofErr w:type="spellEnd"/>
      <w:r w:rsidRPr="001D30FC">
        <w:rPr>
          <w:rStyle w:val="22"/>
          <w:rFonts w:ascii="Times New Roman" w:hAnsi="Times New Roman" w:cs="Times New Roman"/>
          <w:sz w:val="28"/>
          <w:szCs w:val="28"/>
        </w:rPr>
        <w:t xml:space="preserve"> M.L Situational Grammar. -</w:t>
      </w:r>
      <w:proofErr w:type="gramStart"/>
      <w:r w:rsidRPr="001D30FC">
        <w:rPr>
          <w:rStyle w:val="22"/>
          <w:rFonts w:ascii="Times New Roman" w:hAnsi="Times New Roman" w:cs="Times New Roman"/>
          <w:sz w:val="28"/>
          <w:szCs w:val="28"/>
          <w:lang w:val="ru-RU"/>
        </w:rPr>
        <w:t>М</w:t>
      </w:r>
      <w:r w:rsidRPr="001D30FC">
        <w:rPr>
          <w:rStyle w:val="22"/>
          <w:rFonts w:ascii="Times New Roman" w:hAnsi="Times New Roman" w:cs="Times New Roman"/>
          <w:sz w:val="28"/>
          <w:szCs w:val="28"/>
        </w:rPr>
        <w:t>.:</w:t>
      </w:r>
      <w:proofErr w:type="gramEnd"/>
      <w:r w:rsidRPr="001D30FC">
        <w:rPr>
          <w:rStyle w:val="22"/>
          <w:rFonts w:ascii="Times New Roman" w:hAnsi="Times New Roman" w:cs="Times New Roman"/>
          <w:sz w:val="28"/>
          <w:szCs w:val="28"/>
        </w:rPr>
        <w:t xml:space="preserve"> </w:t>
      </w:r>
      <w:proofErr w:type="spellStart"/>
      <w:r w:rsidRPr="001D30FC">
        <w:rPr>
          <w:rStyle w:val="22"/>
          <w:rFonts w:ascii="Times New Roman" w:hAnsi="Times New Roman" w:cs="Times New Roman"/>
          <w:sz w:val="28"/>
          <w:szCs w:val="28"/>
        </w:rPr>
        <w:t>Prosveneshcheniye</w:t>
      </w:r>
      <w:proofErr w:type="spellEnd"/>
      <w:r w:rsidRPr="001D30FC">
        <w:rPr>
          <w:rStyle w:val="22"/>
          <w:rFonts w:ascii="Times New Roman" w:hAnsi="Times New Roman" w:cs="Times New Roman"/>
          <w:sz w:val="28"/>
          <w:szCs w:val="28"/>
        </w:rPr>
        <w:t>, 1986. - 416p. (p.382, 384,386)</w:t>
      </w:r>
    </w:p>
    <w:p w:rsidR="00CB65B0" w:rsidRPr="001D30FC" w:rsidRDefault="006319C1" w:rsidP="001D30FC">
      <w:pPr>
        <w:pStyle w:val="20"/>
        <w:numPr>
          <w:ilvl w:val="0"/>
          <w:numId w:val="8"/>
        </w:numPr>
        <w:shd w:val="clear" w:color="auto" w:fill="auto"/>
        <w:tabs>
          <w:tab w:val="left" w:pos="721"/>
        </w:tabs>
        <w:spacing w:line="360" w:lineRule="auto"/>
        <w:ind w:left="20" w:right="280" w:firstLine="0"/>
        <w:jc w:val="left"/>
        <w:rPr>
          <w:rFonts w:ascii="Times New Roman" w:hAnsi="Times New Roman" w:cs="Times New Roman"/>
          <w:sz w:val="28"/>
          <w:szCs w:val="28"/>
        </w:rPr>
      </w:pPr>
      <w:proofErr w:type="spellStart"/>
      <w:r w:rsidRPr="001D30FC">
        <w:rPr>
          <w:rStyle w:val="22"/>
          <w:rFonts w:ascii="Times New Roman" w:hAnsi="Times New Roman" w:cs="Times New Roman"/>
          <w:sz w:val="28"/>
          <w:szCs w:val="28"/>
        </w:rPr>
        <w:t>Elomby</w:t>
      </w:r>
      <w:proofErr w:type="spellEnd"/>
      <w:r w:rsidRPr="001D30FC">
        <w:rPr>
          <w:rStyle w:val="22"/>
          <w:rFonts w:ascii="Times New Roman" w:hAnsi="Times New Roman" w:cs="Times New Roman"/>
          <w:sz w:val="28"/>
          <w:szCs w:val="28"/>
        </w:rPr>
        <w:t xml:space="preserve"> A.S. Oxford Student's dictionary of current English. -</w:t>
      </w:r>
      <w:proofErr w:type="gramStart"/>
      <w:r w:rsidRPr="001D30FC">
        <w:rPr>
          <w:rStyle w:val="22"/>
          <w:rFonts w:ascii="Times New Roman" w:hAnsi="Times New Roman" w:cs="Times New Roman"/>
          <w:sz w:val="28"/>
          <w:szCs w:val="28"/>
          <w:lang w:val="ru-RU"/>
        </w:rPr>
        <w:t>М</w:t>
      </w:r>
      <w:r w:rsidRPr="001D30FC">
        <w:rPr>
          <w:rStyle w:val="22"/>
          <w:rFonts w:ascii="Times New Roman" w:hAnsi="Times New Roman" w:cs="Times New Roman"/>
          <w:sz w:val="28"/>
          <w:szCs w:val="28"/>
        </w:rPr>
        <w:t>.:</w:t>
      </w:r>
      <w:proofErr w:type="gramEnd"/>
      <w:r w:rsidRPr="001D30FC">
        <w:rPr>
          <w:rStyle w:val="22"/>
          <w:rFonts w:ascii="Times New Roman" w:hAnsi="Times New Roman" w:cs="Times New Roman"/>
          <w:sz w:val="28"/>
          <w:szCs w:val="28"/>
        </w:rPr>
        <w:t xml:space="preserve"> </w:t>
      </w:r>
      <w:proofErr w:type="spellStart"/>
      <w:r w:rsidRPr="001D30FC">
        <w:rPr>
          <w:rStyle w:val="22"/>
          <w:rFonts w:ascii="Times New Roman" w:hAnsi="Times New Roman" w:cs="Times New Roman"/>
          <w:sz w:val="28"/>
          <w:szCs w:val="28"/>
        </w:rPr>
        <w:t>Prosveshcheniye</w:t>
      </w:r>
      <w:proofErr w:type="spellEnd"/>
      <w:r w:rsidRPr="001D30FC">
        <w:rPr>
          <w:rStyle w:val="22"/>
          <w:rFonts w:ascii="Times New Roman" w:hAnsi="Times New Roman" w:cs="Times New Roman"/>
          <w:sz w:val="28"/>
          <w:szCs w:val="28"/>
        </w:rPr>
        <w:t>, 1983. -769p. (p.88, 342)</w:t>
      </w:r>
    </w:p>
    <w:p w:rsidR="00CB65B0" w:rsidRPr="001D30FC" w:rsidRDefault="006319C1" w:rsidP="001D30FC">
      <w:pPr>
        <w:pStyle w:val="20"/>
        <w:numPr>
          <w:ilvl w:val="0"/>
          <w:numId w:val="8"/>
        </w:numPr>
        <w:shd w:val="clear" w:color="auto" w:fill="auto"/>
        <w:tabs>
          <w:tab w:val="left" w:pos="620"/>
        </w:tabs>
        <w:spacing w:line="360" w:lineRule="auto"/>
        <w:ind w:left="20" w:right="280" w:firstLine="0"/>
        <w:jc w:val="left"/>
        <w:rPr>
          <w:rFonts w:ascii="Times New Roman" w:hAnsi="Times New Roman" w:cs="Times New Roman"/>
          <w:sz w:val="28"/>
          <w:szCs w:val="28"/>
        </w:rPr>
      </w:pPr>
      <w:proofErr w:type="spellStart"/>
      <w:r w:rsidRPr="001D30FC">
        <w:rPr>
          <w:rStyle w:val="22"/>
          <w:rFonts w:ascii="Times New Roman" w:hAnsi="Times New Roman" w:cs="Times New Roman"/>
          <w:sz w:val="28"/>
          <w:szCs w:val="28"/>
        </w:rPr>
        <w:t>Minajeva</w:t>
      </w:r>
      <w:proofErr w:type="spellEnd"/>
      <w:r w:rsidRPr="001D30FC">
        <w:rPr>
          <w:rStyle w:val="22"/>
          <w:rFonts w:ascii="Times New Roman" w:hAnsi="Times New Roman" w:cs="Times New Roman"/>
          <w:sz w:val="28"/>
          <w:szCs w:val="28"/>
        </w:rPr>
        <w:t xml:space="preserve"> L. Word in Speech and writing Moscow University Press, 1982. - 102p. (p.67)</w:t>
      </w:r>
    </w:p>
    <w:p w:rsidR="00CB65B0" w:rsidRPr="001D30FC" w:rsidRDefault="006319C1" w:rsidP="001D30FC">
      <w:pPr>
        <w:pStyle w:val="20"/>
        <w:numPr>
          <w:ilvl w:val="0"/>
          <w:numId w:val="8"/>
        </w:numPr>
        <w:shd w:val="clear" w:color="auto" w:fill="auto"/>
        <w:tabs>
          <w:tab w:val="left" w:pos="692"/>
        </w:tabs>
        <w:spacing w:line="360" w:lineRule="auto"/>
        <w:ind w:left="20" w:right="280" w:firstLine="0"/>
        <w:jc w:val="left"/>
        <w:rPr>
          <w:rFonts w:ascii="Times New Roman" w:hAnsi="Times New Roman" w:cs="Times New Roman"/>
          <w:sz w:val="28"/>
          <w:szCs w:val="28"/>
          <w:lang w:val="ru-RU"/>
        </w:rPr>
      </w:pPr>
      <w:r w:rsidRPr="001D30FC">
        <w:rPr>
          <w:rStyle w:val="22"/>
          <w:rFonts w:ascii="Times New Roman" w:hAnsi="Times New Roman" w:cs="Times New Roman"/>
          <w:sz w:val="28"/>
          <w:szCs w:val="28"/>
          <w:lang w:val="ru-RU"/>
        </w:rPr>
        <w:t xml:space="preserve">Арнольд И.В. Аналитическое чтение. - </w:t>
      </w:r>
      <w:proofErr w:type="gramStart"/>
      <w:r w:rsidRPr="001D30FC">
        <w:rPr>
          <w:rStyle w:val="22"/>
          <w:rFonts w:ascii="Times New Roman" w:hAnsi="Times New Roman" w:cs="Times New Roman"/>
          <w:sz w:val="28"/>
          <w:szCs w:val="28"/>
        </w:rPr>
        <w:t>JI</w:t>
      </w:r>
      <w:r w:rsidRPr="001D30FC">
        <w:rPr>
          <w:rStyle w:val="22"/>
          <w:rFonts w:ascii="Times New Roman" w:hAnsi="Times New Roman" w:cs="Times New Roman"/>
          <w:sz w:val="28"/>
          <w:szCs w:val="28"/>
          <w:lang w:val="ru-RU"/>
        </w:rPr>
        <w:t>.:</w:t>
      </w:r>
      <w:proofErr w:type="gramEnd"/>
      <w:r w:rsidRPr="001D30FC">
        <w:rPr>
          <w:rStyle w:val="22"/>
          <w:rFonts w:ascii="Times New Roman" w:hAnsi="Times New Roman" w:cs="Times New Roman"/>
          <w:sz w:val="28"/>
          <w:szCs w:val="28"/>
          <w:lang w:val="ru-RU"/>
        </w:rPr>
        <w:t xml:space="preserve"> Учпедб1962ю-280с. (с. 185- 193)</w:t>
      </w:r>
    </w:p>
    <w:p w:rsidR="00CB65B0" w:rsidRPr="001D30FC" w:rsidRDefault="006319C1" w:rsidP="001D30FC">
      <w:pPr>
        <w:pStyle w:val="20"/>
        <w:numPr>
          <w:ilvl w:val="0"/>
          <w:numId w:val="8"/>
        </w:numPr>
        <w:shd w:val="clear" w:color="auto" w:fill="auto"/>
        <w:tabs>
          <w:tab w:val="left" w:pos="721"/>
        </w:tabs>
        <w:spacing w:line="360" w:lineRule="auto"/>
        <w:ind w:left="20" w:right="280" w:firstLine="0"/>
        <w:jc w:val="left"/>
        <w:rPr>
          <w:rFonts w:ascii="Times New Roman" w:hAnsi="Times New Roman" w:cs="Times New Roman"/>
          <w:sz w:val="28"/>
          <w:szCs w:val="28"/>
        </w:rPr>
      </w:pPr>
      <w:r w:rsidRPr="001D30FC">
        <w:rPr>
          <w:rStyle w:val="22"/>
          <w:rFonts w:ascii="Times New Roman" w:hAnsi="Times New Roman" w:cs="Times New Roman"/>
          <w:sz w:val="28"/>
          <w:szCs w:val="28"/>
          <w:lang w:val="ru-RU"/>
        </w:rPr>
        <w:lastRenderedPageBreak/>
        <w:t xml:space="preserve">Бенсон </w:t>
      </w:r>
      <w:r w:rsidRPr="001D30FC">
        <w:rPr>
          <w:rStyle w:val="2TimesNewRoman135pt0pt"/>
          <w:rFonts w:eastAsia="FrankRuehl"/>
          <w:sz w:val="28"/>
          <w:szCs w:val="28"/>
        </w:rPr>
        <w:t xml:space="preserve">М. </w:t>
      </w:r>
      <w:r w:rsidRPr="001D30FC">
        <w:rPr>
          <w:rStyle w:val="22"/>
          <w:rFonts w:ascii="Times New Roman" w:hAnsi="Times New Roman" w:cs="Times New Roman"/>
          <w:sz w:val="28"/>
          <w:szCs w:val="28"/>
          <w:lang w:val="ru-RU"/>
        </w:rPr>
        <w:t xml:space="preserve">Комбинаторный словарь английского языка. - </w:t>
      </w:r>
      <w:r w:rsidRPr="001D30FC">
        <w:rPr>
          <w:rStyle w:val="2TimesNewRoman135pt0pt"/>
          <w:rFonts w:eastAsia="FrankRuehl"/>
          <w:sz w:val="28"/>
          <w:szCs w:val="28"/>
        </w:rPr>
        <w:t xml:space="preserve">М.: </w:t>
      </w:r>
      <w:r w:rsidRPr="001D30FC">
        <w:rPr>
          <w:rStyle w:val="22"/>
          <w:rFonts w:ascii="Times New Roman" w:hAnsi="Times New Roman" w:cs="Times New Roman"/>
          <w:sz w:val="28"/>
          <w:szCs w:val="28"/>
          <w:lang w:val="ru-RU"/>
        </w:rPr>
        <w:t>Русский язык, 1990.-286С. (с.56)</w:t>
      </w:r>
    </w:p>
    <w:p w:rsidR="00CB65B0" w:rsidRPr="001D30FC" w:rsidRDefault="006319C1" w:rsidP="001D30FC">
      <w:pPr>
        <w:pStyle w:val="20"/>
        <w:numPr>
          <w:ilvl w:val="0"/>
          <w:numId w:val="8"/>
        </w:numPr>
        <w:shd w:val="clear" w:color="auto" w:fill="auto"/>
        <w:tabs>
          <w:tab w:val="left" w:pos="649"/>
        </w:tabs>
        <w:spacing w:line="360" w:lineRule="auto"/>
        <w:ind w:left="20" w:right="280" w:firstLine="0"/>
        <w:jc w:val="left"/>
        <w:rPr>
          <w:rFonts w:ascii="Times New Roman" w:hAnsi="Times New Roman" w:cs="Times New Roman"/>
          <w:sz w:val="28"/>
          <w:szCs w:val="28"/>
        </w:rPr>
      </w:pPr>
      <w:r w:rsidRPr="001D30FC">
        <w:rPr>
          <w:rStyle w:val="22"/>
          <w:rFonts w:ascii="Times New Roman" w:hAnsi="Times New Roman" w:cs="Times New Roman"/>
          <w:sz w:val="28"/>
          <w:szCs w:val="28"/>
          <w:lang w:val="ru-RU"/>
        </w:rPr>
        <w:t>Хрестоматия по английской филологии: Учебное пособие,- М.: Высшая школа, 1991.-253с. (с.70)</w:t>
      </w:r>
    </w:p>
    <w:sectPr w:rsidR="00CB65B0" w:rsidRPr="001D30FC" w:rsidSect="00DE66AE">
      <w:type w:val="continuous"/>
      <w:pgSz w:w="11909" w:h="16838"/>
      <w:pgMar w:top="1584" w:right="1214" w:bottom="1135" w:left="1238"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7EC" w:rsidRDefault="004B07EC">
      <w:r>
        <w:separator/>
      </w:r>
    </w:p>
  </w:endnote>
  <w:endnote w:type="continuationSeparator" w:id="0">
    <w:p w:rsidR="004B07EC" w:rsidRDefault="004B0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CC"/>
    <w:family w:val="modern"/>
    <w:pitch w:val="fixed"/>
    <w:sig w:usb0="E0002AFF" w:usb1="C0007843"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CEC" w:rsidRDefault="004B07EC">
    <w:pPr>
      <w:rPr>
        <w:sz w:val="2"/>
        <w:szCs w:val="2"/>
      </w:rPr>
    </w:pPr>
    <w:r>
      <w:pict>
        <v:shapetype id="_x0000_t202" coordsize="21600,21600" o:spt="202" path="m,l,21600r21600,l21600,xe">
          <v:stroke joinstyle="miter"/>
          <v:path gradientshapeok="t" o:connecttype="rect"/>
        </v:shapetype>
        <v:shape id="_x0000_s2050" type="#_x0000_t202" style="position:absolute;margin-left:273.95pt;margin-top:812.5pt;width:9.35pt;height:8.15pt;z-index:-188744064;mso-wrap-style:none;mso-wrap-distance-left:5pt;mso-wrap-distance-right:5pt;mso-position-horizontal-relative:page;mso-position-vertical-relative:page" wrapcoords="0 0" filled="f" stroked="f">
          <v:textbox style="mso-fit-shape-to-text:t" inset="0,0,0,0">
            <w:txbxContent>
              <w:p w:rsidR="00240CEC" w:rsidRDefault="00240CEC">
                <w:pPr>
                  <w:pStyle w:val="a6"/>
                  <w:shd w:val="clear" w:color="auto" w:fill="auto"/>
                  <w:spacing w:line="240" w:lineRule="auto"/>
                </w:pPr>
                <w:r>
                  <w:fldChar w:fldCharType="begin"/>
                </w:r>
                <w:r>
                  <w:instrText xml:space="preserve"> PAGE \* MERGEFORMAT </w:instrText>
                </w:r>
                <w:r>
                  <w:fldChar w:fldCharType="separate"/>
                </w:r>
                <w:r w:rsidR="00EB41EE" w:rsidRPr="00EB41EE">
                  <w:rPr>
                    <w:rStyle w:val="a7"/>
                    <w:noProof/>
                  </w:rPr>
                  <w:t>12</w:t>
                </w:r>
                <w:r>
                  <w:rPr>
                    <w:rStyle w:val="a7"/>
                  </w:rP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CEC" w:rsidRDefault="004B07EC">
    <w:pPr>
      <w:rPr>
        <w:sz w:val="2"/>
        <w:szCs w:val="2"/>
      </w:rPr>
    </w:pPr>
    <w:r>
      <w:pict>
        <v:shapetype id="_x0000_t202" coordsize="21600,21600" o:spt="202" path="m,l,21600r21600,l21600,xe">
          <v:stroke joinstyle="miter"/>
          <v:path gradientshapeok="t" o:connecttype="rect"/>
        </v:shapetype>
        <v:shape id="_x0000_s2051" type="#_x0000_t202" style="position:absolute;margin-left:293pt;margin-top:766.9pt;width:5.05pt;height:8.4pt;z-index:-188744063;mso-wrap-style:none;mso-wrap-distance-left:5pt;mso-wrap-distance-right:5pt;mso-position-horizontal-relative:page;mso-position-vertical-relative:page" wrapcoords="0 0" filled="f" stroked="f">
          <v:textbox style="mso-fit-shape-to-text:t" inset="0,0,0,0">
            <w:txbxContent>
              <w:p w:rsidR="00240CEC" w:rsidRDefault="00240CEC">
                <w:pPr>
                  <w:pStyle w:val="a6"/>
                  <w:shd w:val="clear" w:color="auto" w:fill="auto"/>
                  <w:spacing w:line="240" w:lineRule="auto"/>
                </w:pPr>
                <w:r>
                  <w:fldChar w:fldCharType="begin"/>
                </w:r>
                <w:r>
                  <w:instrText xml:space="preserve"> PAGE \* MERGEFORMAT </w:instrText>
                </w:r>
                <w:r>
                  <w:fldChar w:fldCharType="separate"/>
                </w:r>
                <w:r w:rsidR="00EB41EE" w:rsidRPr="00EB41EE">
                  <w:rPr>
                    <w:rStyle w:val="a7"/>
                    <w:noProof/>
                  </w:rPr>
                  <w:t>2</w:t>
                </w:r>
                <w:r>
                  <w:rPr>
                    <w:rStyle w:val="a7"/>
                  </w:rP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CEC" w:rsidRDefault="004B07EC">
    <w:pPr>
      <w:rPr>
        <w:sz w:val="2"/>
        <w:szCs w:val="2"/>
      </w:rPr>
    </w:pPr>
    <w:r>
      <w:pict>
        <v:shapetype id="_x0000_t202" coordsize="21600,21600" o:spt="202" path="m,l,21600r21600,l21600,xe">
          <v:stroke joinstyle="miter"/>
          <v:path gradientshapeok="t" o:connecttype="rect"/>
        </v:shapetype>
        <v:shape id="_x0000_s2052" type="#_x0000_t202" style="position:absolute;margin-left:273.95pt;margin-top:812.5pt;width:9.35pt;height:8.15pt;z-index:-188744062;mso-wrap-style:none;mso-wrap-distance-left:5pt;mso-wrap-distance-right:5pt;mso-position-horizontal-relative:page;mso-position-vertical-relative:page" wrapcoords="0 0" filled="f" stroked="f">
          <v:textbox style="mso-fit-shape-to-text:t" inset="0,0,0,0">
            <w:txbxContent>
              <w:p w:rsidR="00240CEC" w:rsidRDefault="00240CEC">
                <w:pPr>
                  <w:pStyle w:val="a6"/>
                  <w:shd w:val="clear" w:color="auto" w:fill="auto"/>
                  <w:spacing w:line="240" w:lineRule="auto"/>
                </w:pPr>
                <w:r>
                  <w:fldChar w:fldCharType="begin"/>
                </w:r>
                <w:r>
                  <w:instrText xml:space="preserve"> PAGE \* MERGEFORMAT </w:instrText>
                </w:r>
                <w:r>
                  <w:fldChar w:fldCharType="separate"/>
                </w:r>
                <w:r w:rsidR="00A951CB" w:rsidRPr="00A951CB">
                  <w:rPr>
                    <w:rStyle w:val="a7"/>
                    <w:noProof/>
                  </w:rPr>
                  <w:t>12</w:t>
                </w:r>
                <w:r>
                  <w:rPr>
                    <w:rStyle w:val="a7"/>
                  </w:rPr>
                  <w:fldChar w:fldCharType="end"/>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CEC" w:rsidRDefault="004B07EC">
    <w:pPr>
      <w:rPr>
        <w:sz w:val="2"/>
        <w:szCs w:val="2"/>
      </w:rPr>
    </w:pPr>
    <w:r>
      <w:pict>
        <v:shapetype id="_x0000_t202" coordsize="21600,21600" o:spt="202" path="m,l,21600r21600,l21600,xe">
          <v:stroke joinstyle="miter"/>
          <v:path gradientshapeok="t" o:connecttype="rect"/>
        </v:shapetype>
        <v:shape id="_x0000_s2053" type="#_x0000_t202" style="position:absolute;margin-left:273.95pt;margin-top:812.5pt;width:9.35pt;height:8.15pt;z-index:-188744061;mso-wrap-style:none;mso-wrap-distance-left:5pt;mso-wrap-distance-right:5pt;mso-position-horizontal-relative:page;mso-position-vertical-relative:page" wrapcoords="0 0" filled="f" stroked="f">
          <v:textbox style="mso-fit-shape-to-text:t" inset="0,0,0,0">
            <w:txbxContent>
              <w:p w:rsidR="00240CEC" w:rsidRDefault="00240CEC">
                <w:pPr>
                  <w:pStyle w:val="a6"/>
                  <w:shd w:val="clear" w:color="auto" w:fill="auto"/>
                  <w:spacing w:line="240" w:lineRule="auto"/>
                </w:pPr>
                <w:r>
                  <w:fldChar w:fldCharType="begin"/>
                </w:r>
                <w:r>
                  <w:instrText xml:space="preserve"> PAGE \* MERGEFORMAT </w:instrText>
                </w:r>
                <w:r>
                  <w:fldChar w:fldCharType="separate"/>
                </w:r>
                <w:r w:rsidR="00EB41EE" w:rsidRPr="00EB41EE">
                  <w:rPr>
                    <w:rStyle w:val="a7"/>
                    <w:noProof/>
                  </w:rPr>
                  <w:t>13</w:t>
                </w:r>
                <w:r>
                  <w:rPr>
                    <w:rStyle w:val="a7"/>
                  </w:rPr>
                  <w:fldChar w:fldCharType="end"/>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CEC" w:rsidRDefault="004B07EC">
    <w:pPr>
      <w:rPr>
        <w:sz w:val="2"/>
        <w:szCs w:val="2"/>
      </w:rPr>
    </w:pPr>
    <w:r>
      <w:pict>
        <v:shapetype id="_x0000_t202" coordsize="21600,21600" o:spt="202" path="m,l,21600r21600,l21600,xe">
          <v:stroke joinstyle="miter"/>
          <v:path gradientshapeok="t" o:connecttype="rect"/>
        </v:shapetype>
        <v:shape id="_x0000_s2057" type="#_x0000_t202" style="position:absolute;margin-left:273.95pt;margin-top:812.5pt;width:9.35pt;height:8.15pt;z-index:-188744057;mso-wrap-style:none;mso-wrap-distance-left:5pt;mso-wrap-distance-right:5pt;mso-position-horizontal-relative:page;mso-position-vertical-relative:page" wrapcoords="0 0" filled="f" stroked="f">
          <v:textbox style="mso-fit-shape-to-text:t" inset="0,0,0,0">
            <w:txbxContent>
              <w:p w:rsidR="00240CEC" w:rsidRDefault="00240CEC">
                <w:pPr>
                  <w:pStyle w:val="a6"/>
                  <w:shd w:val="clear" w:color="auto" w:fill="auto"/>
                  <w:spacing w:line="240" w:lineRule="auto"/>
                </w:pPr>
                <w:r>
                  <w:fldChar w:fldCharType="begin"/>
                </w:r>
                <w:r>
                  <w:instrText xml:space="preserve"> PAGE \* MERGEFORMAT </w:instrText>
                </w:r>
                <w:r>
                  <w:fldChar w:fldCharType="separate"/>
                </w:r>
                <w:r w:rsidR="00EB41EE" w:rsidRPr="00EB41EE">
                  <w:rPr>
                    <w:rStyle w:val="a7"/>
                    <w:noProof/>
                  </w:rPr>
                  <w:t>22</w:t>
                </w:r>
                <w:r>
                  <w:rPr>
                    <w:rStyle w:val="a7"/>
                  </w:rPr>
                  <w:fldChar w:fldCharType="end"/>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CEC" w:rsidRDefault="004B07EC">
    <w:pPr>
      <w:rPr>
        <w:sz w:val="2"/>
        <w:szCs w:val="2"/>
      </w:rPr>
    </w:pPr>
    <w:r>
      <w:pict>
        <v:shapetype id="_x0000_t202" coordsize="21600,21600" o:spt="202" path="m,l,21600r21600,l21600,xe">
          <v:stroke joinstyle="miter"/>
          <v:path gradientshapeok="t" o:connecttype="rect"/>
        </v:shapetype>
        <v:shape id="_x0000_s2058" type="#_x0000_t202" style="position:absolute;margin-left:273.95pt;margin-top:812.5pt;width:9.35pt;height:8.15pt;z-index:-188744056;mso-wrap-style:none;mso-wrap-distance-left:5pt;mso-wrap-distance-right:5pt;mso-position-horizontal-relative:page;mso-position-vertical-relative:page" wrapcoords="0 0" filled="f" stroked="f">
          <v:textbox style="mso-fit-shape-to-text:t" inset="0,0,0,0">
            <w:txbxContent>
              <w:p w:rsidR="00240CEC" w:rsidRDefault="00240CEC">
                <w:pPr>
                  <w:pStyle w:val="a6"/>
                  <w:shd w:val="clear" w:color="auto" w:fill="auto"/>
                  <w:spacing w:line="240" w:lineRule="auto"/>
                </w:pPr>
                <w:r>
                  <w:fldChar w:fldCharType="begin"/>
                </w:r>
                <w:r>
                  <w:instrText xml:space="preserve"> PAGE \* MERGEFORMAT </w:instrText>
                </w:r>
                <w:r>
                  <w:fldChar w:fldCharType="separate"/>
                </w:r>
                <w:r w:rsidR="00EB41EE" w:rsidRPr="00EB41EE">
                  <w:rPr>
                    <w:rStyle w:val="a7"/>
                    <w:noProof/>
                  </w:rPr>
                  <w:t>23</w:t>
                </w:r>
                <w:r>
                  <w:rPr>
                    <w:rStyle w:val="a7"/>
                  </w:rPr>
                  <w:fldChar w:fldCharType="end"/>
                </w:r>
              </w:p>
            </w:txbxContent>
          </v:textbox>
          <w10:wrap anchorx="page" anchory="page"/>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CEC" w:rsidRDefault="00240CEC"/>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CEC" w:rsidRDefault="00240CEC"/>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CEC" w:rsidRDefault="00240CE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7EC" w:rsidRDefault="004B07EC"/>
  </w:footnote>
  <w:footnote w:type="continuationSeparator" w:id="0">
    <w:p w:rsidR="004B07EC" w:rsidRDefault="004B07E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CEC" w:rsidRDefault="00240CE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770"/>
    <w:multiLevelType w:val="multilevel"/>
    <w:tmpl w:val="60AACC6E"/>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2C1FBF"/>
    <w:multiLevelType w:val="multilevel"/>
    <w:tmpl w:val="9DD69274"/>
    <w:lvl w:ilvl="0">
      <w:start w:val="1"/>
      <w:numFmt w:val="decimal"/>
      <w:lvlText w:val="%1."/>
      <w:lvlJc w:val="left"/>
      <w:rPr>
        <w:b w:val="0"/>
        <w:bCs w:val="0"/>
        <w:i w:val="0"/>
        <w:iCs w:val="0"/>
        <w:smallCaps w:val="0"/>
        <w:strike w:val="0"/>
        <w:color w:val="000000"/>
        <w:spacing w:val="1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A777CF3"/>
    <w:multiLevelType w:val="multilevel"/>
    <w:tmpl w:val="9454D864"/>
    <w:lvl w:ilvl="0">
      <w:start w:val="1"/>
      <w:numFmt w:val="bullet"/>
      <w:lvlText w:val="•"/>
      <w:lvlJc w:val="left"/>
      <w:rPr>
        <w:rFonts w:ascii="FrankRuehl" w:eastAsia="FrankRuehl" w:hAnsi="FrankRuehl" w:cs="FrankRuehl"/>
        <w:b w:val="0"/>
        <w:bCs w:val="0"/>
        <w:i w:val="0"/>
        <w:iCs w:val="0"/>
        <w:smallCaps w:val="0"/>
        <w:strike w:val="0"/>
        <w:color w:val="000000"/>
        <w:spacing w:val="1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1BC5101"/>
    <w:multiLevelType w:val="multilevel"/>
    <w:tmpl w:val="C90C8A26"/>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F1B6BDC"/>
    <w:multiLevelType w:val="multilevel"/>
    <w:tmpl w:val="67AED3B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3705197"/>
    <w:multiLevelType w:val="multilevel"/>
    <w:tmpl w:val="BE3EC7E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98D405E"/>
    <w:multiLevelType w:val="multilevel"/>
    <w:tmpl w:val="1B3A01BA"/>
    <w:lvl w:ilvl="0">
      <w:start w:val="1"/>
      <w:numFmt w:val="decimal"/>
      <w:lvlText w:val="%1."/>
      <w:lvlJc w:val="left"/>
      <w:rPr>
        <w:rFonts w:ascii="FrankRuehl" w:eastAsia="FrankRuehl" w:hAnsi="FrankRuehl" w:cs="FrankRuehl"/>
        <w:b w:val="0"/>
        <w:bCs w:val="0"/>
        <w:i w:val="0"/>
        <w:iCs w:val="0"/>
        <w:smallCaps w:val="0"/>
        <w:strike w:val="0"/>
        <w:color w:val="000000"/>
        <w:spacing w:val="1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BCA1456"/>
    <w:multiLevelType w:val="multilevel"/>
    <w:tmpl w:val="9B826CD0"/>
    <w:lvl w:ilvl="0">
      <w:start w:val="1"/>
      <w:numFmt w:val="decimal"/>
      <w:lvlText w:val="%1."/>
      <w:lvlJc w:val="left"/>
      <w:rPr>
        <w:rFonts w:ascii="FrankRuehl" w:eastAsia="FrankRuehl" w:hAnsi="FrankRuehl" w:cs="FrankRuehl"/>
        <w:b w:val="0"/>
        <w:bCs w:val="0"/>
        <w:i w:val="0"/>
        <w:iCs w:val="0"/>
        <w:smallCaps w:val="0"/>
        <w:strike w:val="0"/>
        <w:color w:val="000000"/>
        <w:spacing w:val="1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0FE14FB"/>
    <w:multiLevelType w:val="multilevel"/>
    <w:tmpl w:val="7EB0A76C"/>
    <w:lvl w:ilvl="0">
      <w:start w:val="2"/>
      <w:numFmt w:val="decimal"/>
      <w:lvlText w:val="%1."/>
      <w:lvlJc w:val="left"/>
      <w:pPr>
        <w:ind w:left="380" w:hanging="360"/>
      </w:pPr>
      <w:rPr>
        <w:rFonts w:hint="default"/>
      </w:rPr>
    </w:lvl>
    <w:lvl w:ilvl="1">
      <w:start w:val="1"/>
      <w:numFmt w:val="decimal"/>
      <w:isLgl/>
      <w:lvlText w:val="%1.%2"/>
      <w:lvlJc w:val="left"/>
      <w:pPr>
        <w:ind w:left="740" w:hanging="720"/>
      </w:pPr>
      <w:rPr>
        <w:rFonts w:hint="default"/>
      </w:rPr>
    </w:lvl>
    <w:lvl w:ilvl="2">
      <w:start w:val="1"/>
      <w:numFmt w:val="decimal"/>
      <w:isLgl/>
      <w:lvlText w:val="%1.%2.%3"/>
      <w:lvlJc w:val="left"/>
      <w:pPr>
        <w:ind w:left="740" w:hanging="720"/>
      </w:pPr>
      <w:rPr>
        <w:rFonts w:hint="default"/>
      </w:rPr>
    </w:lvl>
    <w:lvl w:ilvl="3">
      <w:start w:val="1"/>
      <w:numFmt w:val="decimal"/>
      <w:isLgl/>
      <w:lvlText w:val="%1.%2.%3.%4"/>
      <w:lvlJc w:val="left"/>
      <w:pPr>
        <w:ind w:left="1100" w:hanging="1080"/>
      </w:pPr>
      <w:rPr>
        <w:rFonts w:hint="default"/>
      </w:rPr>
    </w:lvl>
    <w:lvl w:ilvl="4">
      <w:start w:val="1"/>
      <w:numFmt w:val="decimal"/>
      <w:isLgl/>
      <w:lvlText w:val="%1.%2.%3.%4.%5"/>
      <w:lvlJc w:val="left"/>
      <w:pPr>
        <w:ind w:left="1100" w:hanging="1080"/>
      </w:pPr>
      <w:rPr>
        <w:rFonts w:hint="default"/>
      </w:rPr>
    </w:lvl>
    <w:lvl w:ilvl="5">
      <w:start w:val="1"/>
      <w:numFmt w:val="decimal"/>
      <w:isLgl/>
      <w:lvlText w:val="%1.%2.%3.%4.%5.%6"/>
      <w:lvlJc w:val="left"/>
      <w:pPr>
        <w:ind w:left="1460" w:hanging="1440"/>
      </w:pPr>
      <w:rPr>
        <w:rFonts w:hint="default"/>
      </w:rPr>
    </w:lvl>
    <w:lvl w:ilvl="6">
      <w:start w:val="1"/>
      <w:numFmt w:val="decimal"/>
      <w:isLgl/>
      <w:lvlText w:val="%1.%2.%3.%4.%5.%6.%7"/>
      <w:lvlJc w:val="left"/>
      <w:pPr>
        <w:ind w:left="1820" w:hanging="1800"/>
      </w:pPr>
      <w:rPr>
        <w:rFonts w:hint="default"/>
      </w:rPr>
    </w:lvl>
    <w:lvl w:ilvl="7">
      <w:start w:val="1"/>
      <w:numFmt w:val="decimal"/>
      <w:isLgl/>
      <w:lvlText w:val="%1.%2.%3.%4.%5.%6.%7.%8"/>
      <w:lvlJc w:val="left"/>
      <w:pPr>
        <w:ind w:left="1820" w:hanging="1800"/>
      </w:pPr>
      <w:rPr>
        <w:rFonts w:hint="default"/>
      </w:rPr>
    </w:lvl>
    <w:lvl w:ilvl="8">
      <w:start w:val="1"/>
      <w:numFmt w:val="decimal"/>
      <w:isLgl/>
      <w:lvlText w:val="%1.%2.%3.%4.%5.%6.%7.%8.%9"/>
      <w:lvlJc w:val="left"/>
      <w:pPr>
        <w:ind w:left="2180" w:hanging="2160"/>
      </w:pPr>
      <w:rPr>
        <w:rFonts w:hint="default"/>
      </w:rPr>
    </w:lvl>
  </w:abstractNum>
  <w:num w:numId="1">
    <w:abstractNumId w:val="4"/>
  </w:num>
  <w:num w:numId="2">
    <w:abstractNumId w:val="5"/>
  </w:num>
  <w:num w:numId="3">
    <w:abstractNumId w:val="6"/>
  </w:num>
  <w:num w:numId="4">
    <w:abstractNumId w:val="7"/>
  </w:num>
  <w:num w:numId="5">
    <w:abstractNumId w:val="0"/>
  </w:num>
  <w:num w:numId="6">
    <w:abstractNumId w:val="3"/>
  </w:num>
  <w:num w:numId="7">
    <w:abstractNumId w:val="2"/>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hdrShapeDefaults>
    <o:shapedefaults v:ext="edit" spidmax="2059"/>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CB65B0"/>
    <w:rsid w:val="000A6E8F"/>
    <w:rsid w:val="000B39E3"/>
    <w:rsid w:val="001367AA"/>
    <w:rsid w:val="00171DBD"/>
    <w:rsid w:val="001D30FC"/>
    <w:rsid w:val="0022071B"/>
    <w:rsid w:val="00240CEC"/>
    <w:rsid w:val="002A1F37"/>
    <w:rsid w:val="0037078D"/>
    <w:rsid w:val="0042281A"/>
    <w:rsid w:val="004B07EC"/>
    <w:rsid w:val="0053771D"/>
    <w:rsid w:val="00561332"/>
    <w:rsid w:val="005678F7"/>
    <w:rsid w:val="005D0390"/>
    <w:rsid w:val="00606F56"/>
    <w:rsid w:val="00627803"/>
    <w:rsid w:val="006319C1"/>
    <w:rsid w:val="006609E5"/>
    <w:rsid w:val="00662854"/>
    <w:rsid w:val="0069509C"/>
    <w:rsid w:val="00711263"/>
    <w:rsid w:val="00775018"/>
    <w:rsid w:val="007760C0"/>
    <w:rsid w:val="007F0EC7"/>
    <w:rsid w:val="007F54B8"/>
    <w:rsid w:val="00820E50"/>
    <w:rsid w:val="00826D6A"/>
    <w:rsid w:val="0087397A"/>
    <w:rsid w:val="00904D9D"/>
    <w:rsid w:val="0090685B"/>
    <w:rsid w:val="00944FF4"/>
    <w:rsid w:val="00994C13"/>
    <w:rsid w:val="009A7E32"/>
    <w:rsid w:val="009B470C"/>
    <w:rsid w:val="009B63D9"/>
    <w:rsid w:val="009E6C27"/>
    <w:rsid w:val="00A420FC"/>
    <w:rsid w:val="00A458A6"/>
    <w:rsid w:val="00A5325F"/>
    <w:rsid w:val="00A951CB"/>
    <w:rsid w:val="00B54EAC"/>
    <w:rsid w:val="00B61A23"/>
    <w:rsid w:val="00C56D9E"/>
    <w:rsid w:val="00C9043A"/>
    <w:rsid w:val="00CB0813"/>
    <w:rsid w:val="00CB65B0"/>
    <w:rsid w:val="00D26D33"/>
    <w:rsid w:val="00DD5CA4"/>
    <w:rsid w:val="00DE66AE"/>
    <w:rsid w:val="00E33F51"/>
    <w:rsid w:val="00E42A45"/>
    <w:rsid w:val="00E57C53"/>
    <w:rsid w:val="00E63FAB"/>
    <w:rsid w:val="00E833AF"/>
    <w:rsid w:val="00E83AB0"/>
    <w:rsid w:val="00E87C6F"/>
    <w:rsid w:val="00EA3D98"/>
    <w:rsid w:val="00EB41EE"/>
    <w:rsid w:val="00ED0BAB"/>
    <w:rsid w:val="00F40BF0"/>
    <w:rsid w:val="00F41B3D"/>
    <w:rsid w:val="00F6116B"/>
    <w:rsid w:val="00FC7EFE"/>
    <w:rsid w:val="00FD1989"/>
    <w:rsid w:val="00FF1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en-US"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FrankRuehl" w:eastAsia="FrankRuehl" w:hAnsi="FrankRuehl" w:cs="FrankRuehl"/>
      <w:b w:val="0"/>
      <w:bCs w:val="0"/>
      <w:i w:val="0"/>
      <w:iCs w:val="0"/>
      <w:smallCaps w:val="0"/>
      <w:strike w:val="0"/>
      <w:spacing w:val="10"/>
      <w:sz w:val="23"/>
      <w:szCs w:val="23"/>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4"/>
      <w:szCs w:val="34"/>
      <w:u w:val="none"/>
      <w:lang w:val="ru-RU"/>
    </w:rPr>
  </w:style>
  <w:style w:type="character" w:customStyle="1" w:styleId="a4">
    <w:name w:val="Основной текст_"/>
    <w:basedOn w:val="a0"/>
    <w:link w:val="21"/>
    <w:rPr>
      <w:rFonts w:ascii="Times New Roman" w:eastAsia="Times New Roman" w:hAnsi="Times New Roman" w:cs="Times New Roman"/>
      <w:b w:val="0"/>
      <w:bCs w:val="0"/>
      <w:i w:val="0"/>
      <w:iCs w:val="0"/>
      <w:smallCaps w:val="0"/>
      <w:strike w:val="0"/>
      <w:sz w:val="27"/>
      <w:szCs w:val="27"/>
      <w:u w:val="none"/>
      <w:lang w:val="ru-RU"/>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6"/>
      <w:szCs w:val="26"/>
      <w:u w:val="none"/>
    </w:rPr>
  </w:style>
  <w:style w:type="character" w:customStyle="1" w:styleId="22">
    <w:name w:val="Основной текст (2)"/>
    <w:basedOn w:val="2"/>
    <w:rPr>
      <w:rFonts w:ascii="FrankRuehl" w:eastAsia="FrankRuehl" w:hAnsi="FrankRuehl" w:cs="FrankRuehl"/>
      <w:b w:val="0"/>
      <w:bCs w:val="0"/>
      <w:i w:val="0"/>
      <w:iCs w:val="0"/>
      <w:smallCaps w:val="0"/>
      <w:strike w:val="0"/>
      <w:color w:val="000000"/>
      <w:spacing w:val="10"/>
      <w:w w:val="100"/>
      <w:position w:val="0"/>
      <w:sz w:val="23"/>
      <w:szCs w:val="23"/>
      <w:u w:val="none"/>
      <w:lang w:val="en-US"/>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pacing w:val="10"/>
      <w:sz w:val="27"/>
      <w:szCs w:val="27"/>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pacing w:val="10"/>
      <w:sz w:val="23"/>
      <w:szCs w:val="23"/>
      <w:u w:val="none"/>
    </w:rPr>
  </w:style>
  <w:style w:type="character" w:customStyle="1" w:styleId="2FranklinGothicHeavy9pt0pt">
    <w:name w:val="Основной текст (2) + Franklin Gothic Heavy;9 pt;Курсив;Интервал 0 pt"/>
    <w:basedOn w:val="2"/>
    <w:rPr>
      <w:rFonts w:ascii="Franklin Gothic Heavy" w:eastAsia="Franklin Gothic Heavy" w:hAnsi="Franklin Gothic Heavy" w:cs="Franklin Gothic Heavy"/>
      <w:b w:val="0"/>
      <w:bCs w:val="0"/>
      <w:i/>
      <w:iCs/>
      <w:smallCaps w:val="0"/>
      <w:strike w:val="0"/>
      <w:color w:val="000000"/>
      <w:spacing w:val="-10"/>
      <w:w w:val="100"/>
      <w:position w:val="0"/>
      <w:sz w:val="18"/>
      <w:szCs w:val="18"/>
      <w:u w:val="none"/>
      <w:lang w:val="ru-RU"/>
    </w:rPr>
  </w:style>
  <w:style w:type="character" w:customStyle="1" w:styleId="a5">
    <w:name w:val="Колонтитул_"/>
    <w:basedOn w:val="a0"/>
    <w:link w:val="a6"/>
    <w:rPr>
      <w:rFonts w:ascii="Lucida Sans Unicode" w:eastAsia="Lucida Sans Unicode" w:hAnsi="Lucida Sans Unicode" w:cs="Lucida Sans Unicode"/>
      <w:b w:val="0"/>
      <w:bCs w:val="0"/>
      <w:i w:val="0"/>
      <w:iCs w:val="0"/>
      <w:smallCaps w:val="0"/>
      <w:strike w:val="0"/>
      <w:spacing w:val="-10"/>
      <w:sz w:val="18"/>
      <w:szCs w:val="18"/>
      <w:u w:val="none"/>
    </w:rPr>
  </w:style>
  <w:style w:type="character" w:customStyle="1" w:styleId="a7">
    <w:name w:val="Колонтитул"/>
    <w:basedOn w:val="a5"/>
    <w:rPr>
      <w:rFonts w:ascii="Lucida Sans Unicode" w:eastAsia="Lucida Sans Unicode" w:hAnsi="Lucida Sans Unicode" w:cs="Lucida Sans Unicode"/>
      <w:b w:val="0"/>
      <w:bCs w:val="0"/>
      <w:i w:val="0"/>
      <w:iCs w:val="0"/>
      <w:smallCaps w:val="0"/>
      <w:strike w:val="0"/>
      <w:color w:val="000000"/>
      <w:spacing w:val="-10"/>
      <w:w w:val="100"/>
      <w:position w:val="0"/>
      <w:sz w:val="18"/>
      <w:szCs w:val="18"/>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pacing w:val="10"/>
      <w:sz w:val="23"/>
      <w:szCs w:val="23"/>
      <w:u w:val="none"/>
    </w:rPr>
  </w:style>
  <w:style w:type="character" w:customStyle="1" w:styleId="6">
    <w:name w:val="Основной текст (6)_"/>
    <w:basedOn w:val="a0"/>
    <w:link w:val="60"/>
    <w:rPr>
      <w:rFonts w:ascii="Lucida Sans Unicode" w:eastAsia="Lucida Sans Unicode" w:hAnsi="Lucida Sans Unicode" w:cs="Lucida Sans Unicode"/>
      <w:b w:val="0"/>
      <w:bCs w:val="0"/>
      <w:i/>
      <w:iCs/>
      <w:smallCaps w:val="0"/>
      <w:strike w:val="0"/>
      <w:sz w:val="14"/>
      <w:szCs w:val="14"/>
      <w:u w:val="none"/>
    </w:rPr>
  </w:style>
  <w:style w:type="character" w:customStyle="1" w:styleId="7">
    <w:name w:val="Основной текст (7)_"/>
    <w:basedOn w:val="a0"/>
    <w:link w:val="70"/>
    <w:rPr>
      <w:rFonts w:ascii="Consolas" w:eastAsia="Consolas" w:hAnsi="Consolas" w:cs="Consolas"/>
      <w:b w:val="0"/>
      <w:bCs w:val="0"/>
      <w:i/>
      <w:iCs/>
      <w:smallCaps w:val="0"/>
      <w:strike w:val="0"/>
      <w:sz w:val="8"/>
      <w:szCs w:val="8"/>
      <w:u w:val="none"/>
    </w:rPr>
  </w:style>
  <w:style w:type="character" w:customStyle="1" w:styleId="2TimesNewRoman135pt">
    <w:name w:val="Основной текст (2) + Times New Roman;13;5 pt;Полужирный"/>
    <w:basedOn w:val="2"/>
    <w:rPr>
      <w:rFonts w:ascii="Times New Roman" w:eastAsia="Times New Roman" w:hAnsi="Times New Roman" w:cs="Times New Roman"/>
      <w:b/>
      <w:bCs/>
      <w:i w:val="0"/>
      <w:iCs w:val="0"/>
      <w:smallCaps w:val="0"/>
      <w:strike w:val="0"/>
      <w:color w:val="000000"/>
      <w:spacing w:val="10"/>
      <w:w w:val="100"/>
      <w:position w:val="0"/>
      <w:sz w:val="27"/>
      <w:szCs w:val="27"/>
      <w:u w:val="none"/>
      <w:lang w:val="en-US"/>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15"/>
      <w:szCs w:val="15"/>
      <w:u w:val="none"/>
    </w:rPr>
  </w:style>
  <w:style w:type="character" w:customStyle="1" w:styleId="9">
    <w:name w:val="Основной текст (9)_"/>
    <w:basedOn w:val="a0"/>
    <w:link w:val="90"/>
    <w:rPr>
      <w:rFonts w:ascii="Consolas" w:eastAsia="Consolas" w:hAnsi="Consolas" w:cs="Consolas"/>
      <w:b w:val="0"/>
      <w:bCs w:val="0"/>
      <w:i/>
      <w:iCs/>
      <w:smallCaps w:val="0"/>
      <w:strike w:val="0"/>
      <w:sz w:val="8"/>
      <w:szCs w:val="8"/>
      <w:u w:val="none"/>
    </w:rPr>
  </w:style>
  <w:style w:type="character" w:customStyle="1" w:styleId="22pt">
    <w:name w:val="Основной текст (2) + Интервал 2 pt"/>
    <w:basedOn w:val="2"/>
    <w:rPr>
      <w:rFonts w:ascii="FrankRuehl" w:eastAsia="FrankRuehl" w:hAnsi="FrankRuehl" w:cs="FrankRuehl"/>
      <w:b w:val="0"/>
      <w:bCs w:val="0"/>
      <w:i w:val="0"/>
      <w:iCs w:val="0"/>
      <w:smallCaps w:val="0"/>
      <w:strike w:val="0"/>
      <w:color w:val="000000"/>
      <w:spacing w:val="40"/>
      <w:w w:val="100"/>
      <w:position w:val="0"/>
      <w:sz w:val="23"/>
      <w:szCs w:val="23"/>
      <w:u w:val="none"/>
      <w:lang w:val="en-US"/>
    </w:rPr>
  </w:style>
  <w:style w:type="character" w:customStyle="1" w:styleId="100">
    <w:name w:val="Основной текст (10)_"/>
    <w:basedOn w:val="a0"/>
    <w:link w:val="101"/>
    <w:rPr>
      <w:rFonts w:ascii="SimSun" w:eastAsia="SimSun" w:hAnsi="SimSun" w:cs="SimSun"/>
      <w:b w:val="0"/>
      <w:bCs w:val="0"/>
      <w:i/>
      <w:iCs/>
      <w:smallCaps w:val="0"/>
      <w:strike w:val="0"/>
      <w:sz w:val="9"/>
      <w:szCs w:val="9"/>
      <w:u w:val="none"/>
    </w:rPr>
  </w:style>
  <w:style w:type="character" w:customStyle="1" w:styleId="110">
    <w:name w:val="Основной текст (11)_"/>
    <w:basedOn w:val="a0"/>
    <w:link w:val="111"/>
    <w:rPr>
      <w:rFonts w:ascii="Consolas" w:eastAsia="Consolas" w:hAnsi="Consolas" w:cs="Consolas"/>
      <w:b w:val="0"/>
      <w:bCs w:val="0"/>
      <w:i/>
      <w:iCs/>
      <w:smallCaps w:val="0"/>
      <w:strike w:val="0"/>
      <w:sz w:val="20"/>
      <w:szCs w:val="20"/>
      <w:u w:val="none"/>
    </w:rPr>
  </w:style>
  <w:style w:type="character" w:customStyle="1" w:styleId="12">
    <w:name w:val="Основной текст (12)_"/>
    <w:basedOn w:val="a0"/>
    <w:link w:val="120"/>
    <w:rPr>
      <w:rFonts w:ascii="Consolas" w:eastAsia="Consolas" w:hAnsi="Consolas" w:cs="Consolas"/>
      <w:b w:val="0"/>
      <w:bCs w:val="0"/>
      <w:i/>
      <w:iCs/>
      <w:smallCaps w:val="0"/>
      <w:strike w:val="0"/>
      <w:sz w:val="8"/>
      <w:szCs w:val="8"/>
      <w:u w:val="none"/>
    </w:rPr>
  </w:style>
  <w:style w:type="character" w:customStyle="1" w:styleId="TimesNewRoman10pt0pt">
    <w:name w:val="Колонтитул + Times New Roman;10 pt;Интервал 0 pt"/>
    <w:basedOn w:val="a5"/>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3">
    <w:name w:val="Основной текст (13)_"/>
    <w:basedOn w:val="a0"/>
    <w:link w:val="130"/>
    <w:rPr>
      <w:rFonts w:ascii="Consolas" w:eastAsia="Consolas" w:hAnsi="Consolas" w:cs="Consolas"/>
      <w:b w:val="0"/>
      <w:bCs w:val="0"/>
      <w:i/>
      <w:iCs/>
      <w:smallCaps w:val="0"/>
      <w:strike w:val="0"/>
      <w:sz w:val="8"/>
      <w:szCs w:val="8"/>
      <w:u w:val="none"/>
    </w:rPr>
  </w:style>
  <w:style w:type="character" w:customStyle="1" w:styleId="2TimesNewRoman">
    <w:name w:val="Основной текст (2) + Times New Roman;Полужирный"/>
    <w:basedOn w:val="2"/>
    <w:rPr>
      <w:rFonts w:ascii="Times New Roman" w:eastAsia="Times New Roman" w:hAnsi="Times New Roman" w:cs="Times New Roman"/>
      <w:b/>
      <w:bCs/>
      <w:i w:val="0"/>
      <w:iCs w:val="0"/>
      <w:smallCaps w:val="0"/>
      <w:strike w:val="0"/>
      <w:color w:val="000000"/>
      <w:spacing w:val="10"/>
      <w:w w:val="100"/>
      <w:position w:val="0"/>
      <w:sz w:val="23"/>
      <w:szCs w:val="23"/>
      <w:u w:val="none"/>
      <w:lang w:val="en-US"/>
    </w:rPr>
  </w:style>
  <w:style w:type="character" w:customStyle="1" w:styleId="25">
    <w:name w:val="Основной текст (2)"/>
    <w:basedOn w:val="2"/>
    <w:rPr>
      <w:rFonts w:ascii="FrankRuehl" w:eastAsia="FrankRuehl" w:hAnsi="FrankRuehl" w:cs="FrankRuehl"/>
      <w:b w:val="0"/>
      <w:bCs w:val="0"/>
      <w:i w:val="0"/>
      <w:iCs w:val="0"/>
      <w:smallCaps w:val="0"/>
      <w:strike w:val="0"/>
      <w:color w:val="000000"/>
      <w:spacing w:val="10"/>
      <w:w w:val="100"/>
      <w:position w:val="0"/>
      <w:sz w:val="23"/>
      <w:szCs w:val="23"/>
      <w:u w:val="single"/>
      <w:lang w:val="en-US"/>
    </w:rPr>
  </w:style>
  <w:style w:type="character" w:customStyle="1" w:styleId="2TimesNewRoman135pt0pt">
    <w:name w:val="Основной текст (2) + Times New Roman;13;5 pt;Интервал 0 pt"/>
    <w:basedOn w:val="2"/>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20">
    <w:name w:val="Основной текст (2)"/>
    <w:basedOn w:val="a"/>
    <w:link w:val="2"/>
    <w:pPr>
      <w:shd w:val="clear" w:color="auto" w:fill="FFFFFF"/>
      <w:spacing w:line="480" w:lineRule="exact"/>
      <w:ind w:firstLine="700"/>
      <w:jc w:val="both"/>
    </w:pPr>
    <w:rPr>
      <w:rFonts w:ascii="FrankRuehl" w:eastAsia="FrankRuehl" w:hAnsi="FrankRuehl" w:cs="FrankRuehl"/>
      <w:spacing w:val="10"/>
      <w:sz w:val="23"/>
      <w:szCs w:val="23"/>
    </w:rPr>
  </w:style>
  <w:style w:type="paragraph" w:customStyle="1" w:styleId="10">
    <w:name w:val="Заголовок №1"/>
    <w:basedOn w:val="a"/>
    <w:link w:val="1"/>
    <w:pPr>
      <w:shd w:val="clear" w:color="auto" w:fill="FFFFFF"/>
      <w:spacing w:after="900" w:line="0" w:lineRule="atLeast"/>
      <w:jc w:val="center"/>
      <w:outlineLvl w:val="0"/>
    </w:pPr>
    <w:rPr>
      <w:rFonts w:ascii="Times New Roman" w:eastAsia="Times New Roman" w:hAnsi="Times New Roman" w:cs="Times New Roman"/>
      <w:b/>
      <w:bCs/>
      <w:sz w:val="34"/>
      <w:szCs w:val="34"/>
      <w:lang w:val="ru-RU"/>
    </w:rPr>
  </w:style>
  <w:style w:type="paragraph" w:customStyle="1" w:styleId="21">
    <w:name w:val="Основной текст2"/>
    <w:basedOn w:val="a"/>
    <w:link w:val="a4"/>
    <w:pPr>
      <w:shd w:val="clear" w:color="auto" w:fill="FFFFFF"/>
      <w:spacing w:before="900" w:line="643" w:lineRule="exact"/>
    </w:pPr>
    <w:rPr>
      <w:rFonts w:ascii="Times New Roman" w:eastAsia="Times New Roman" w:hAnsi="Times New Roman" w:cs="Times New Roman"/>
      <w:sz w:val="27"/>
      <w:szCs w:val="27"/>
      <w:lang w:val="ru-RU"/>
    </w:rPr>
  </w:style>
  <w:style w:type="paragraph" w:customStyle="1" w:styleId="30">
    <w:name w:val="Основной текст (3)"/>
    <w:basedOn w:val="a"/>
    <w:link w:val="3"/>
    <w:pPr>
      <w:shd w:val="clear" w:color="auto" w:fill="FFFFFF"/>
      <w:spacing w:after="720" w:line="0" w:lineRule="atLeast"/>
      <w:jc w:val="center"/>
    </w:pPr>
    <w:rPr>
      <w:rFonts w:ascii="Times New Roman" w:eastAsia="Times New Roman" w:hAnsi="Times New Roman" w:cs="Times New Roman"/>
      <w:b/>
      <w:bCs/>
      <w:sz w:val="26"/>
      <w:szCs w:val="26"/>
    </w:rPr>
  </w:style>
  <w:style w:type="paragraph" w:customStyle="1" w:styleId="24">
    <w:name w:val="Заголовок №2"/>
    <w:basedOn w:val="a"/>
    <w:link w:val="23"/>
    <w:pPr>
      <w:shd w:val="clear" w:color="auto" w:fill="FFFFFF"/>
      <w:spacing w:after="480" w:line="0" w:lineRule="atLeast"/>
      <w:outlineLvl w:val="1"/>
    </w:pPr>
    <w:rPr>
      <w:rFonts w:ascii="Times New Roman" w:eastAsia="Times New Roman" w:hAnsi="Times New Roman" w:cs="Times New Roman"/>
      <w:b/>
      <w:bCs/>
      <w:spacing w:val="10"/>
      <w:sz w:val="27"/>
      <w:szCs w:val="27"/>
    </w:rPr>
  </w:style>
  <w:style w:type="paragraph" w:customStyle="1" w:styleId="40">
    <w:name w:val="Основной текст (4)"/>
    <w:basedOn w:val="a"/>
    <w:link w:val="4"/>
    <w:pPr>
      <w:shd w:val="clear" w:color="auto" w:fill="FFFFFF"/>
      <w:spacing w:before="480" w:line="542" w:lineRule="exact"/>
    </w:pPr>
    <w:rPr>
      <w:rFonts w:ascii="Times New Roman" w:eastAsia="Times New Roman" w:hAnsi="Times New Roman" w:cs="Times New Roman"/>
      <w:spacing w:val="10"/>
      <w:sz w:val="28"/>
      <w:szCs w:val="28"/>
    </w:rPr>
  </w:style>
  <w:style w:type="paragraph" w:customStyle="1" w:styleId="32">
    <w:name w:val="Заголовок №3"/>
    <w:basedOn w:val="a"/>
    <w:link w:val="31"/>
    <w:pPr>
      <w:shd w:val="clear" w:color="auto" w:fill="FFFFFF"/>
      <w:spacing w:after="360" w:line="0" w:lineRule="atLeast"/>
      <w:ind w:firstLine="700"/>
      <w:jc w:val="both"/>
      <w:outlineLvl w:val="2"/>
    </w:pPr>
    <w:rPr>
      <w:rFonts w:ascii="Times New Roman" w:eastAsia="Times New Roman" w:hAnsi="Times New Roman" w:cs="Times New Roman"/>
      <w:b/>
      <w:bCs/>
      <w:spacing w:val="10"/>
      <w:sz w:val="23"/>
      <w:szCs w:val="23"/>
    </w:rPr>
  </w:style>
  <w:style w:type="paragraph" w:customStyle="1" w:styleId="a6">
    <w:name w:val="Колонтитул"/>
    <w:basedOn w:val="a"/>
    <w:link w:val="a5"/>
    <w:pPr>
      <w:shd w:val="clear" w:color="auto" w:fill="FFFFFF"/>
      <w:spacing w:line="0" w:lineRule="atLeast"/>
    </w:pPr>
    <w:rPr>
      <w:rFonts w:ascii="Lucida Sans Unicode" w:eastAsia="Lucida Sans Unicode" w:hAnsi="Lucida Sans Unicode" w:cs="Lucida Sans Unicode"/>
      <w:spacing w:val="-10"/>
      <w:sz w:val="18"/>
      <w:szCs w:val="18"/>
    </w:rPr>
  </w:style>
  <w:style w:type="paragraph" w:customStyle="1" w:styleId="50">
    <w:name w:val="Основной текст (5)"/>
    <w:basedOn w:val="a"/>
    <w:link w:val="5"/>
    <w:pPr>
      <w:shd w:val="clear" w:color="auto" w:fill="FFFFFF"/>
      <w:spacing w:after="720" w:line="0" w:lineRule="atLeast"/>
      <w:ind w:firstLine="720"/>
      <w:jc w:val="both"/>
    </w:pPr>
    <w:rPr>
      <w:rFonts w:ascii="Times New Roman" w:eastAsia="Times New Roman" w:hAnsi="Times New Roman" w:cs="Times New Roman"/>
      <w:b/>
      <w:bCs/>
      <w:spacing w:val="10"/>
      <w:sz w:val="23"/>
      <w:szCs w:val="23"/>
    </w:rPr>
  </w:style>
  <w:style w:type="paragraph" w:customStyle="1" w:styleId="60">
    <w:name w:val="Основной текст (6)"/>
    <w:basedOn w:val="a"/>
    <w:link w:val="6"/>
    <w:pPr>
      <w:shd w:val="clear" w:color="auto" w:fill="FFFFFF"/>
      <w:spacing w:after="60" w:line="0" w:lineRule="atLeast"/>
    </w:pPr>
    <w:rPr>
      <w:rFonts w:ascii="Lucida Sans Unicode" w:eastAsia="Lucida Sans Unicode" w:hAnsi="Lucida Sans Unicode" w:cs="Lucida Sans Unicode"/>
      <w:i/>
      <w:iCs/>
      <w:sz w:val="14"/>
      <w:szCs w:val="14"/>
    </w:rPr>
  </w:style>
  <w:style w:type="paragraph" w:customStyle="1" w:styleId="70">
    <w:name w:val="Основной текст (7)"/>
    <w:basedOn w:val="a"/>
    <w:link w:val="7"/>
    <w:pPr>
      <w:shd w:val="clear" w:color="auto" w:fill="FFFFFF"/>
      <w:spacing w:after="600" w:line="0" w:lineRule="atLeast"/>
    </w:pPr>
    <w:rPr>
      <w:rFonts w:ascii="Consolas" w:eastAsia="Consolas" w:hAnsi="Consolas" w:cs="Consolas"/>
      <w:i/>
      <w:iCs/>
      <w:sz w:val="8"/>
      <w:szCs w:val="8"/>
    </w:rPr>
  </w:style>
  <w:style w:type="paragraph" w:customStyle="1" w:styleId="80">
    <w:name w:val="Основной текст (8)"/>
    <w:basedOn w:val="a"/>
    <w:link w:val="8"/>
    <w:pPr>
      <w:shd w:val="clear" w:color="auto" w:fill="FFFFFF"/>
      <w:spacing w:before="660" w:line="0" w:lineRule="atLeast"/>
      <w:jc w:val="both"/>
    </w:pPr>
    <w:rPr>
      <w:rFonts w:ascii="Times New Roman" w:eastAsia="Times New Roman" w:hAnsi="Times New Roman" w:cs="Times New Roman"/>
      <w:sz w:val="15"/>
      <w:szCs w:val="15"/>
    </w:rPr>
  </w:style>
  <w:style w:type="paragraph" w:customStyle="1" w:styleId="90">
    <w:name w:val="Основной текст (9)"/>
    <w:basedOn w:val="a"/>
    <w:link w:val="9"/>
    <w:pPr>
      <w:shd w:val="clear" w:color="auto" w:fill="FFFFFF"/>
      <w:spacing w:after="60" w:line="0" w:lineRule="atLeast"/>
    </w:pPr>
    <w:rPr>
      <w:rFonts w:ascii="Consolas" w:eastAsia="Consolas" w:hAnsi="Consolas" w:cs="Consolas"/>
      <w:i/>
      <w:iCs/>
      <w:sz w:val="8"/>
      <w:szCs w:val="8"/>
    </w:rPr>
  </w:style>
  <w:style w:type="paragraph" w:customStyle="1" w:styleId="101">
    <w:name w:val="Основной текст (10)"/>
    <w:basedOn w:val="a"/>
    <w:link w:val="100"/>
    <w:pPr>
      <w:shd w:val="clear" w:color="auto" w:fill="FFFFFF"/>
      <w:spacing w:after="60" w:line="0" w:lineRule="atLeast"/>
    </w:pPr>
    <w:rPr>
      <w:rFonts w:ascii="SimSun" w:eastAsia="SimSun" w:hAnsi="SimSun" w:cs="SimSun"/>
      <w:i/>
      <w:iCs/>
      <w:sz w:val="9"/>
      <w:szCs w:val="9"/>
    </w:rPr>
  </w:style>
  <w:style w:type="paragraph" w:customStyle="1" w:styleId="111">
    <w:name w:val="Основной текст (11)"/>
    <w:basedOn w:val="a"/>
    <w:link w:val="110"/>
    <w:pPr>
      <w:shd w:val="clear" w:color="auto" w:fill="FFFFFF"/>
      <w:spacing w:after="60" w:line="0" w:lineRule="atLeast"/>
    </w:pPr>
    <w:rPr>
      <w:rFonts w:ascii="Consolas" w:eastAsia="Consolas" w:hAnsi="Consolas" w:cs="Consolas"/>
      <w:i/>
      <w:iCs/>
      <w:sz w:val="20"/>
      <w:szCs w:val="20"/>
    </w:rPr>
  </w:style>
  <w:style w:type="paragraph" w:customStyle="1" w:styleId="120">
    <w:name w:val="Основной текст (12)"/>
    <w:basedOn w:val="a"/>
    <w:link w:val="12"/>
    <w:pPr>
      <w:shd w:val="clear" w:color="auto" w:fill="FFFFFF"/>
      <w:spacing w:line="0" w:lineRule="atLeast"/>
    </w:pPr>
    <w:rPr>
      <w:rFonts w:ascii="Consolas" w:eastAsia="Consolas" w:hAnsi="Consolas" w:cs="Consolas"/>
      <w:i/>
      <w:iCs/>
      <w:sz w:val="8"/>
      <w:szCs w:val="8"/>
    </w:rPr>
  </w:style>
  <w:style w:type="paragraph" w:customStyle="1" w:styleId="130">
    <w:name w:val="Основной текст (13)"/>
    <w:basedOn w:val="a"/>
    <w:link w:val="13"/>
    <w:pPr>
      <w:shd w:val="clear" w:color="auto" w:fill="FFFFFF"/>
      <w:spacing w:after="60" w:line="0" w:lineRule="atLeast"/>
    </w:pPr>
    <w:rPr>
      <w:rFonts w:ascii="Consolas" w:eastAsia="Consolas" w:hAnsi="Consolas" w:cs="Consolas"/>
      <w:i/>
      <w:iCs/>
      <w:sz w:val="8"/>
      <w:szCs w:val="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hyperlink" Target="http://madrasati2010"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F1B80-9E0F-4A33-B34C-9014C77ED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26</Pages>
  <Words>6312</Words>
  <Characters>35982</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computer-3</cp:lastModifiedBy>
  <cp:revision>48</cp:revision>
  <dcterms:created xsi:type="dcterms:W3CDTF">2016-02-26T02:07:00Z</dcterms:created>
  <dcterms:modified xsi:type="dcterms:W3CDTF">2017-03-07T06:13:00Z</dcterms:modified>
</cp:coreProperties>
</file>