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195" w:type="pct"/>
        <w:tblCellSpacing w:w="0" w:type="dxa"/>
        <w:tblInd w:w="-5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21"/>
      </w:tblGrid>
      <w:tr w:rsidR="00384C88" w:rsidRPr="00384C88" w:rsidTr="00F15805">
        <w:trPr>
          <w:trHeight w:val="420"/>
          <w:tblCellSpacing w:w="0" w:type="dxa"/>
        </w:trPr>
        <w:tc>
          <w:tcPr>
            <w:tcW w:w="5000" w:type="pct"/>
            <w:vAlign w:val="center"/>
            <w:hideMark/>
          </w:tcPr>
          <w:p w:rsidR="00384C88" w:rsidRPr="00384C88" w:rsidRDefault="00384C88" w:rsidP="00384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4C88" w:rsidRPr="00384C88" w:rsidTr="00F15805">
        <w:trPr>
          <w:trHeight w:val="36"/>
          <w:tblCellSpacing w:w="0" w:type="dxa"/>
        </w:trPr>
        <w:tc>
          <w:tcPr>
            <w:tcW w:w="5000" w:type="pct"/>
            <w:vAlign w:val="center"/>
            <w:hideMark/>
          </w:tcPr>
          <w:p w:rsidR="00384C88" w:rsidRPr="00384C88" w:rsidRDefault="00384C88" w:rsidP="00384C88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24"/>
              </w:rPr>
            </w:pPr>
          </w:p>
        </w:tc>
      </w:tr>
      <w:tr w:rsidR="00384C88" w:rsidRPr="00384C88" w:rsidTr="00F15805">
        <w:trPr>
          <w:trHeight w:val="240"/>
          <w:tblCellSpacing w:w="0" w:type="dxa"/>
        </w:trPr>
        <w:tc>
          <w:tcPr>
            <w:tcW w:w="5000" w:type="pct"/>
            <w:vAlign w:val="center"/>
            <w:hideMark/>
          </w:tcPr>
          <w:p w:rsidR="00384C88" w:rsidRPr="00384C88" w:rsidRDefault="00384C88" w:rsidP="00384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4C88" w:rsidRPr="00384C88" w:rsidTr="00F15805">
        <w:trPr>
          <w:trHeight w:val="36"/>
          <w:tblCellSpacing w:w="0" w:type="dxa"/>
        </w:trPr>
        <w:tc>
          <w:tcPr>
            <w:tcW w:w="5000" w:type="pct"/>
            <w:vAlign w:val="center"/>
            <w:hideMark/>
          </w:tcPr>
          <w:p w:rsidR="00384C88" w:rsidRPr="00D7286D" w:rsidRDefault="00D7286D" w:rsidP="00D7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Обществознание 1 курс.</w:t>
            </w:r>
          </w:p>
        </w:tc>
      </w:tr>
    </w:tbl>
    <w:p w:rsidR="00384C88" w:rsidRPr="00384C88" w:rsidRDefault="00384C88" w:rsidP="00384C88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"/>
        <w:gridCol w:w="15404"/>
      </w:tblGrid>
      <w:tr w:rsidR="00384C88" w:rsidRPr="00F15805" w:rsidTr="00F15805">
        <w:trPr>
          <w:tblCellSpacing w:w="0" w:type="dxa"/>
        </w:trPr>
        <w:tc>
          <w:tcPr>
            <w:tcW w:w="0" w:type="auto"/>
            <w:hideMark/>
          </w:tcPr>
          <w:tbl>
            <w:tblPr>
              <w:tblW w:w="2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"/>
            </w:tblGrid>
            <w:tr w:rsidR="00384C88" w:rsidRPr="00F15805" w:rsidTr="00F15805">
              <w:trPr>
                <w:trHeight w:val="120"/>
                <w:tblCellSpacing w:w="0" w:type="dxa"/>
              </w:trPr>
              <w:tc>
                <w:tcPr>
                  <w:tcW w:w="20" w:type="dxa"/>
                  <w:vAlign w:val="center"/>
                  <w:hideMark/>
                </w:tcPr>
                <w:p w:rsidR="00384C88" w:rsidRPr="00F15805" w:rsidRDefault="00384C88" w:rsidP="00384C8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384C88" w:rsidRPr="00F15805" w:rsidTr="00F15805">
              <w:trPr>
                <w:trHeight w:val="120"/>
                <w:tblCellSpacing w:w="0" w:type="dxa"/>
              </w:trPr>
              <w:tc>
                <w:tcPr>
                  <w:tcW w:w="20" w:type="dxa"/>
                  <w:vAlign w:val="center"/>
                  <w:hideMark/>
                </w:tcPr>
                <w:p w:rsidR="00384C88" w:rsidRPr="00F15805" w:rsidRDefault="00384C88" w:rsidP="00384C8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384C88" w:rsidRPr="00F15805" w:rsidTr="00F15805">
              <w:trPr>
                <w:trHeight w:val="120"/>
                <w:tblCellSpacing w:w="0" w:type="dxa"/>
              </w:trPr>
              <w:tc>
                <w:tcPr>
                  <w:tcW w:w="20" w:type="dxa"/>
                  <w:vAlign w:val="center"/>
                  <w:hideMark/>
                </w:tcPr>
                <w:p w:rsidR="00384C88" w:rsidRPr="00F15805" w:rsidRDefault="00384C88" w:rsidP="00384C8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384C88" w:rsidRPr="00F15805" w:rsidTr="00F15805">
              <w:trPr>
                <w:trHeight w:val="120"/>
                <w:tblCellSpacing w:w="0" w:type="dxa"/>
              </w:trPr>
              <w:tc>
                <w:tcPr>
                  <w:tcW w:w="20" w:type="dxa"/>
                  <w:vAlign w:val="center"/>
                  <w:hideMark/>
                </w:tcPr>
                <w:p w:rsidR="00384C88" w:rsidRPr="00F15805" w:rsidRDefault="00384C88" w:rsidP="00384C8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384C88" w:rsidRPr="00F15805" w:rsidTr="00F15805">
              <w:trPr>
                <w:tblCellSpacing w:w="0" w:type="dxa"/>
              </w:trPr>
              <w:tc>
                <w:tcPr>
                  <w:tcW w:w="20" w:type="dxa"/>
                  <w:vAlign w:val="center"/>
                  <w:hideMark/>
                </w:tcPr>
                <w:p w:rsidR="00384C88" w:rsidRPr="00F15805" w:rsidRDefault="00384C88" w:rsidP="00384C8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384C88" w:rsidRPr="00F15805" w:rsidTr="00F15805">
              <w:trPr>
                <w:trHeight w:val="120"/>
                <w:tblCellSpacing w:w="0" w:type="dxa"/>
              </w:trPr>
              <w:tc>
                <w:tcPr>
                  <w:tcW w:w="20" w:type="dxa"/>
                  <w:vAlign w:val="center"/>
                  <w:hideMark/>
                </w:tcPr>
                <w:p w:rsidR="00384C88" w:rsidRPr="00F15805" w:rsidRDefault="00384C88" w:rsidP="00384C8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384C88" w:rsidRPr="00F15805" w:rsidTr="00F15805">
              <w:trPr>
                <w:trHeight w:val="120"/>
                <w:tblCellSpacing w:w="0" w:type="dxa"/>
              </w:trPr>
              <w:tc>
                <w:tcPr>
                  <w:tcW w:w="20" w:type="dxa"/>
                  <w:vAlign w:val="center"/>
                  <w:hideMark/>
                </w:tcPr>
                <w:p w:rsidR="00384C88" w:rsidRPr="00F15805" w:rsidRDefault="00384C88" w:rsidP="00384C88">
                  <w:pPr>
                    <w:spacing w:after="0" w:line="120" w:lineRule="atLeast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</w: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</w: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</w:r>
                </w:p>
              </w:tc>
            </w:tr>
          </w:tbl>
          <w:p w:rsidR="00384C88" w:rsidRPr="00F15805" w:rsidRDefault="00384C88" w:rsidP="00384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93" w:type="pct"/>
            <w:hideMark/>
          </w:tcPr>
          <w:p w:rsidR="00D7286D" w:rsidRDefault="00D7286D">
            <w:bookmarkStart w:id="0" w:name="_GoBack"/>
            <w:bookmarkEnd w:id="0"/>
          </w:p>
          <w:tbl>
            <w:tblPr>
              <w:tblW w:w="18944" w:type="dxa"/>
              <w:tblCellSpacing w:w="0" w:type="dxa"/>
              <w:tblCellMar>
                <w:top w:w="120" w:type="dxa"/>
                <w:left w:w="120" w:type="dxa"/>
                <w:bottom w:w="120" w:type="dxa"/>
                <w:right w:w="120" w:type="dxa"/>
              </w:tblCellMar>
              <w:tblLook w:val="04A0" w:firstRow="1" w:lastRow="0" w:firstColumn="1" w:lastColumn="0" w:noHBand="0" w:noVBand="1"/>
            </w:tblPr>
            <w:tblGrid>
              <w:gridCol w:w="15288"/>
              <w:gridCol w:w="3656"/>
            </w:tblGrid>
            <w:tr w:rsidR="00384C88" w:rsidRPr="00F15805" w:rsidTr="00F15805">
              <w:trPr>
                <w:tblCellSpacing w:w="0" w:type="dxa"/>
              </w:trPr>
              <w:tc>
                <w:tcPr>
                  <w:tcW w:w="4035" w:type="pct"/>
                  <w:hideMark/>
                </w:tcPr>
                <w:p w:rsidR="00384C88" w:rsidRPr="00F15805" w:rsidRDefault="00F15805" w:rsidP="00F15805">
                  <w:pPr>
                    <w:spacing w:after="133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28"/>
                      <w:szCs w:val="28"/>
                    </w:rPr>
                    <w:t>Тема урока: «Нации и национальные отношения</w:t>
                  </w:r>
                  <w:proofErr w:type="gramStart"/>
                  <w:r w:rsidRPr="00F15805">
                    <w:rPr>
                      <w:rFonts w:ascii="Times New Roman" w:eastAsia="Times New Roman" w:hAnsi="Times New Roman" w:cs="Times New Roman"/>
                      <w:b/>
                      <w:bCs/>
                      <w:kern w:val="36"/>
                      <w:sz w:val="28"/>
                      <w:szCs w:val="28"/>
                    </w:rPr>
                    <w:t>.»</w:t>
                  </w:r>
                  <w:proofErr w:type="gramEnd"/>
                </w:p>
                <w:p w:rsidR="00384C88" w:rsidRPr="00F15805" w:rsidRDefault="00384C88" w:rsidP="00384C8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Цель:</w:t>
                  </w: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углубить и систематизировать знания учащихся об исторически сложившихся общностях людей, отработать понятия этнос, нация, национальное самосознание, национальная политика, национализм. Воспитывать чувство патриотизма и интернационализма.</w:t>
                  </w:r>
                </w:p>
                <w:p w:rsidR="00384C88" w:rsidRPr="00F15805" w:rsidRDefault="00384C88" w:rsidP="00384C8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Оборудование урока: </w:t>
                  </w:r>
                </w:p>
                <w:p w:rsidR="00384C88" w:rsidRPr="00F15805" w:rsidRDefault="00384C88" w:rsidP="00384C8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1. </w:t>
                  </w:r>
                  <w:r w:rsidRPr="00F15805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</w:rPr>
                    <w:t>Л.Н. Боголюбов, Н.И. Городецкая</w:t>
                  </w: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«Человек и общество. Обществознание». Учебник 11 класса. Базовый уровень, § 19. На следующий урок в тетрадях ответить на вопрос: Как вы понимаете слова русского философа Н. Бердяева «Наиболее правы те, которые определяют нацию как единство исторической судьбы. Создание этого единства и есть национальное сознание»? </w:t>
                  </w: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  <w:t>2. Презентация учащихся «Почему возник чеченский конфликт?»</w:t>
                  </w: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  <w:t>3. Конституция Российской Федерации. М., 2008.</w:t>
                  </w: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  <w:t xml:space="preserve">4. </w:t>
                  </w:r>
                  <w:proofErr w:type="spellStart"/>
                  <w:r w:rsidRPr="00F15805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>Степанько</w:t>
                  </w:r>
                  <w:proofErr w:type="spellEnd"/>
                  <w:r w:rsidRPr="00F15805">
                    <w:rPr>
                      <w:rFonts w:ascii="Times New Roman" w:eastAsia="Times New Roman" w:hAnsi="Times New Roman" w:cs="Times New Roman"/>
                      <w:iCs/>
                      <w:sz w:val="28"/>
                      <w:szCs w:val="28"/>
                    </w:rPr>
                    <w:t xml:space="preserve"> </w:t>
                  </w:r>
                  <w:r w:rsidRPr="00F15805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</w:rPr>
                    <w:t>С.Н.</w:t>
                  </w: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Обществознание.11 класс. Поурочные планы. Волгоград. Издательство «Учитель», 2007.</w:t>
                  </w:r>
                </w:p>
                <w:p w:rsidR="00384C88" w:rsidRPr="00F15805" w:rsidRDefault="00384C88" w:rsidP="00384C8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ХОД УРОКА</w:t>
                  </w:r>
                </w:p>
                <w:p w:rsidR="00384C88" w:rsidRPr="00F15805" w:rsidRDefault="00384C88" w:rsidP="00384C8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Изучение новой темы</w:t>
                  </w:r>
                </w:p>
                <w:p w:rsidR="00F15805" w:rsidRPr="00F15805" w:rsidRDefault="00384C88" w:rsidP="00384C8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Организационные моменты.</w:t>
                  </w:r>
                </w:p>
                <w:p w:rsidR="00384C88" w:rsidRPr="00F15805" w:rsidRDefault="00384C88" w:rsidP="00384C8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Цель и задачи урока</w:t>
                  </w:r>
                </w:p>
                <w:p w:rsidR="00384C88" w:rsidRPr="00F15805" w:rsidRDefault="00384C88" w:rsidP="00384C8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Вступительное слово учителя</w:t>
                  </w:r>
                </w:p>
                <w:p w:rsidR="00384C88" w:rsidRPr="00F15805" w:rsidRDefault="00384C88" w:rsidP="00384C8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Наша тема урока продолжает изучение раздела «Социальная структура общества». На доске представлена схема </w:t>
                  </w:r>
                </w:p>
                <w:p w:rsidR="00384C88" w:rsidRPr="00F15805" w:rsidRDefault="00384C88" w:rsidP="00D7286D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noProof/>
                      <w:sz w:val="28"/>
                      <w:szCs w:val="28"/>
                    </w:rPr>
                    <w:lastRenderedPageBreak/>
                    <w:drawing>
                      <wp:inline distT="0" distB="0" distL="0" distR="0" wp14:anchorId="4187C47C" wp14:editId="1089B1CD">
                        <wp:extent cx="4758055" cy="2209800"/>
                        <wp:effectExtent l="19050" t="0" r="4445" b="0"/>
                        <wp:docPr id="11" name="Рисунок 11" descr="http://festival.1september.ru/articles/533725/img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ttp://festival.1september.ru/articles/533725/img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58055" cy="2209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384C88" w:rsidRPr="00F15805" w:rsidRDefault="00384C88" w:rsidP="00384C88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Что такое социальная структура общества? </w:t>
                  </w:r>
                </w:p>
                <w:p w:rsidR="00384C88" w:rsidRPr="00F15805" w:rsidRDefault="00384C88" w:rsidP="00384C88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Перечислите элементы социальной структуры</w:t>
                  </w:r>
                </w:p>
                <w:p w:rsidR="00384C88" w:rsidRPr="00F15805" w:rsidRDefault="00384C88" w:rsidP="00384C88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Какое место в структуре занимает изучаемая тема?</w:t>
                  </w:r>
                </w:p>
                <w:p w:rsidR="00384C88" w:rsidRPr="00F15805" w:rsidRDefault="00384C88" w:rsidP="00384C8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Вывод:</w:t>
                  </w: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этнос, народности, нации – составная часть социальной структуры</w:t>
                  </w: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  <w:t>Этнос – исторически сложившаяся на определенной территории устойчивая совокупность людей, обладающих общими, относительно стабильными особенностями языка, культуры и психики, а также сознанием своего единства и отличия от других подобных образований.</w:t>
                  </w:r>
                </w:p>
                <w:p w:rsidR="00384C88" w:rsidRPr="00F15805" w:rsidRDefault="00384C88" w:rsidP="00384C8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Черты этноса: </w:t>
                  </w:r>
                </w:p>
                <w:p w:rsidR="00384C88" w:rsidRPr="00F15805" w:rsidRDefault="00384C88" w:rsidP="00384C88">
                  <w:pPr>
                    <w:numPr>
                      <w:ilvl w:val="0"/>
                      <w:numId w:val="3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Язык нации, народности</w:t>
                  </w:r>
                </w:p>
                <w:p w:rsidR="00384C88" w:rsidRPr="00F15805" w:rsidRDefault="00384C88" w:rsidP="00384C88">
                  <w:pPr>
                    <w:numPr>
                      <w:ilvl w:val="0"/>
                      <w:numId w:val="3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общая историческая судьба,</w:t>
                  </w:r>
                </w:p>
                <w:p w:rsidR="00384C88" w:rsidRPr="00F15805" w:rsidRDefault="00384C88" w:rsidP="00384C88">
                  <w:pPr>
                    <w:numPr>
                      <w:ilvl w:val="0"/>
                      <w:numId w:val="3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семейно-бытовое поведение,</w:t>
                  </w:r>
                </w:p>
                <w:p w:rsidR="00384C88" w:rsidRPr="00F15805" w:rsidRDefault="00384C88" w:rsidP="00384C88">
                  <w:pPr>
                    <w:numPr>
                      <w:ilvl w:val="0"/>
                      <w:numId w:val="3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нормы повседневного поведения,</w:t>
                  </w:r>
                </w:p>
                <w:p w:rsidR="00384C88" w:rsidRPr="00F15805" w:rsidRDefault="00384C88" w:rsidP="00384C88">
                  <w:pPr>
                    <w:numPr>
                      <w:ilvl w:val="0"/>
                      <w:numId w:val="3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специфическая материальная и духовная культура.</w:t>
                  </w:r>
                </w:p>
                <w:p w:rsidR="00384C88" w:rsidRPr="00F15805" w:rsidRDefault="00384C88" w:rsidP="00384C8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Генезис этноса: род, племя, народность, нация.</w:t>
                  </w: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  <w:t xml:space="preserve">Род, племя – </w:t>
                  </w:r>
                  <w:proofErr w:type="gramStart"/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форма общности людей, объединяющая родственников и соответствует</w:t>
                  </w:r>
                  <w:proofErr w:type="gramEnd"/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первобытнообщинным отношениям.</w:t>
                  </w: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  <w:t xml:space="preserve">Народность – форма общности людей, для которой характерны общность истории, территория, язык, культура. Формирование нации происходит в период развития рабовладельческих и феодальных отношений. </w:t>
                  </w: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  <w:t xml:space="preserve">Нация – это определенная форма существования этноса. Исторически сложившаяся общность людей, для которой </w:t>
                  </w: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lastRenderedPageBreak/>
                    <w:t>характерны формирование единых экономических связей, общность исторической жизни, языка, территории, определенные черты психологии, искусства и быта.</w:t>
                  </w: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  <w:t>Основными признаками нации являются единая раса, общие экономические связи, язык, религия, привычки, единые ценности</w:t>
                  </w:r>
                  <w:r w:rsid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  <w:t>Приведите примеры.</w:t>
                  </w: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</w:r>
                  <w:proofErr w:type="gramStart"/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Национальное самосознание – это совокупность социальных, нравственных, политических, экономических, эстетических, религиозных, философских взглядов, характеризующих содержание, уровень и особенности духовного развития наций.</w:t>
                  </w:r>
                  <w:proofErr w:type="gramEnd"/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  <w:t xml:space="preserve">Приведите примеры, подтверждающие мысль о том, что каждая нация обладает национальным самосознанием. </w:t>
                  </w: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  <w:t>В развитии наций четко прослеживаются две объективные противоположные тенденции</w:t>
                  </w:r>
                  <w:proofErr w:type="gramStart"/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сближение, межнациональная интеграция и стремление к отделению, межнациональная дифференциация.</w:t>
                  </w: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  <w:t xml:space="preserve">Межнациональная интеграция – процесс постепенного объединения различных наций, народов, этносов. </w:t>
                  </w:r>
                </w:p>
                <w:p w:rsidR="00384C88" w:rsidRPr="00F15805" w:rsidRDefault="00384C88" w:rsidP="00384C8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Формы интеграции: </w:t>
                  </w:r>
                </w:p>
                <w:p w:rsidR="00384C88" w:rsidRPr="00F15805" w:rsidRDefault="00384C88" w:rsidP="00384C88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Экономические и политические союзы</w:t>
                  </w:r>
                </w:p>
                <w:p w:rsidR="00384C88" w:rsidRPr="00F15805" w:rsidRDefault="00384C88" w:rsidP="00384C88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Транснациональные корпорации</w:t>
                  </w:r>
                </w:p>
                <w:p w:rsidR="00384C88" w:rsidRPr="00F15805" w:rsidRDefault="00384C88" w:rsidP="00384C88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международные культурные центры</w:t>
                  </w:r>
                </w:p>
                <w:p w:rsidR="00384C88" w:rsidRPr="00F15805" w:rsidRDefault="00384C88" w:rsidP="00384C88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Взаимопроникновение религий, культур</w:t>
                  </w:r>
                </w:p>
                <w:p w:rsidR="00384C88" w:rsidRPr="00F15805" w:rsidRDefault="00384C88" w:rsidP="00384C8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Приведите примеры.</w:t>
                  </w:r>
                </w:p>
                <w:p w:rsidR="00384C88" w:rsidRPr="00F15805" w:rsidRDefault="00384C88" w:rsidP="00384C8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Межнациональная дифференциация – процесс разъединения, разделения.</w:t>
                  </w:r>
                </w:p>
                <w:p w:rsidR="00384C88" w:rsidRPr="00F15805" w:rsidRDefault="00384C88" w:rsidP="00384C8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Формы: </w:t>
                  </w:r>
                </w:p>
                <w:p w:rsidR="00384C88" w:rsidRPr="00F15805" w:rsidRDefault="00384C88" w:rsidP="00384C88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Религиозный фанатизм</w:t>
                  </w:r>
                </w:p>
                <w:p w:rsidR="00384C88" w:rsidRPr="00F15805" w:rsidRDefault="00384C88" w:rsidP="00384C88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национализм</w:t>
                  </w:r>
                </w:p>
                <w:p w:rsidR="00384C88" w:rsidRPr="00F15805" w:rsidRDefault="00384C88" w:rsidP="00384C88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протекционизм в экономике</w:t>
                  </w:r>
                </w:p>
                <w:p w:rsidR="00384C88" w:rsidRPr="00F15805" w:rsidRDefault="00384C88" w:rsidP="00384C88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самоизоляция в целом</w:t>
                  </w:r>
                </w:p>
                <w:p w:rsidR="00384C88" w:rsidRPr="00F15805" w:rsidRDefault="00384C88" w:rsidP="00384C8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Приведите примеры.</w:t>
                  </w: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  <w:t>В последнее время все большее распространение получает национализм.</w:t>
                  </w:r>
                </w:p>
                <w:p w:rsidR="00384C88" w:rsidRPr="00F15805" w:rsidRDefault="00384C88" w:rsidP="00384C8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Национализм</w:t>
                  </w: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– это политика, в основе которой лежит идея исключительного превосходства, недоверие к другим нациям. </w:t>
                  </w: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lastRenderedPageBreak/>
                    <w:t>Национализм – опасное социальное заболевание, которое может привести к распаду страны.</w:t>
                  </w: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  <w:t>Приведите примеры.</w:t>
                  </w: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  <w:t xml:space="preserve">Национализм приводит к национальным конфликтам. Причины межнациональных конфликтов: </w:t>
                  </w:r>
                </w:p>
                <w:p w:rsidR="00384C88" w:rsidRPr="00F15805" w:rsidRDefault="00384C88" w:rsidP="00384C88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Усложнение социально-экономического развития стран мира, неравномерность развития стран на современном этапе.</w:t>
                  </w:r>
                </w:p>
                <w:p w:rsidR="00384C88" w:rsidRPr="00F15805" w:rsidRDefault="00384C88" w:rsidP="00384C88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Непродуманная политика ряда политических деятелей.</w:t>
                  </w:r>
                </w:p>
                <w:p w:rsidR="00384C88" w:rsidRPr="00F15805" w:rsidRDefault="00384C88" w:rsidP="00384C88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Ошибки и просчеты в национальном вопросе</w:t>
                  </w:r>
                </w:p>
                <w:p w:rsidR="00384C88" w:rsidRPr="00F15805" w:rsidRDefault="00384C88" w:rsidP="00384C8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Ярким примером проявления национального конфликта в современной истории России является первая и вторая чеченские войны. Ученики нашего класса подготовили презентацию по этому вопросу. </w:t>
                  </w: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  <w:t>Презентация «Почему возник чеченский конфликт?».</w:t>
                  </w: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  <w:t xml:space="preserve">После демонстрации организована беседа: </w:t>
                  </w:r>
                </w:p>
                <w:p w:rsidR="00384C88" w:rsidRPr="00F15805" w:rsidRDefault="00384C88" w:rsidP="00384C88">
                  <w:pPr>
                    <w:numPr>
                      <w:ilvl w:val="0"/>
                      <w:numId w:val="7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каковы причины чеченского конфликта?</w:t>
                  </w:r>
                </w:p>
                <w:p w:rsidR="00384C88" w:rsidRPr="00F15805" w:rsidRDefault="00384C88" w:rsidP="00384C88">
                  <w:pPr>
                    <w:numPr>
                      <w:ilvl w:val="0"/>
                      <w:numId w:val="7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Почему конфликт вылился в войны?</w:t>
                  </w:r>
                </w:p>
                <w:p w:rsidR="00384C88" w:rsidRPr="00F15805" w:rsidRDefault="00384C88" w:rsidP="00384C88">
                  <w:pPr>
                    <w:numPr>
                      <w:ilvl w:val="0"/>
                      <w:numId w:val="7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Каковы пути преодоления национальных конфликтов?</w:t>
                  </w:r>
                </w:p>
                <w:p w:rsidR="00384C88" w:rsidRPr="00F15805" w:rsidRDefault="00384C88" w:rsidP="00384C8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Оформляется запись в тетрадях «Пути преодоления национальных конфликтов»: </w:t>
                  </w:r>
                </w:p>
                <w:p w:rsidR="00384C88" w:rsidRPr="00F15805" w:rsidRDefault="00384C88" w:rsidP="00384C88">
                  <w:pPr>
                    <w:numPr>
                      <w:ilvl w:val="0"/>
                      <w:numId w:val="8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Применение правовых механизмов, ликвидация этнических привилегий,</w:t>
                  </w:r>
                </w:p>
                <w:p w:rsidR="00384C88" w:rsidRPr="00F15805" w:rsidRDefault="00384C88" w:rsidP="00384C88">
                  <w:pPr>
                    <w:numPr>
                      <w:ilvl w:val="0"/>
                      <w:numId w:val="8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переговоры с конфликтующими сторонами,</w:t>
                  </w:r>
                </w:p>
                <w:p w:rsidR="00384C88" w:rsidRPr="00F15805" w:rsidRDefault="00384C88" w:rsidP="00384C88">
                  <w:pPr>
                    <w:numPr>
                      <w:ilvl w:val="0"/>
                      <w:numId w:val="8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решение наиболее острых социальных проблем в </w:t>
                  </w:r>
                  <w:proofErr w:type="spellStart"/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этногруппах</w:t>
                  </w:r>
                  <w:proofErr w:type="spellEnd"/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– трудоустройство, образование, жилье.</w:t>
                  </w:r>
                </w:p>
                <w:p w:rsidR="00384C88" w:rsidRPr="00F15805" w:rsidRDefault="00384C88" w:rsidP="00384C8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Чаще всего национальные конфликты вспыхивают в многонациональных государствах. С целью предупреждения национальных конфликтов правительства многонациональных госуда</w:t>
                  </w:r>
                  <w:proofErr w:type="gramStart"/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рств пр</w:t>
                  </w:r>
                  <w:proofErr w:type="gramEnd"/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оводят государственную национальную политику.</w:t>
                  </w: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  <w:t>В Российской Федерации государственная национальная политика разработана на основе Конституции РФ (1993 год) и Концепции государственной национальной политики (1996год)</w:t>
                  </w: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  <w:t xml:space="preserve">Организуется работа с текстом Конституции РФ (ст. 2,13,19,26,29,68) В результате оформляется запись в тетрадях «Основные направления государственной национальной политики в Российской Федерации»: </w:t>
                  </w:r>
                </w:p>
                <w:p w:rsidR="00384C88" w:rsidRPr="00F15805" w:rsidRDefault="00384C88" w:rsidP="00384C88">
                  <w:pPr>
                    <w:numPr>
                      <w:ilvl w:val="0"/>
                      <w:numId w:val="9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Равенство прав и свобод граждан, независимо от расы, нации, языка,</w:t>
                  </w:r>
                </w:p>
                <w:p w:rsidR="00384C88" w:rsidRPr="00F15805" w:rsidRDefault="00384C88" w:rsidP="00384C88">
                  <w:pPr>
                    <w:numPr>
                      <w:ilvl w:val="0"/>
                      <w:numId w:val="9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сохранение целостности и суверенитета Российской Федерации,</w:t>
                  </w:r>
                </w:p>
                <w:p w:rsidR="00384C88" w:rsidRPr="00F15805" w:rsidRDefault="00384C88" w:rsidP="00384C88">
                  <w:pPr>
                    <w:numPr>
                      <w:ilvl w:val="0"/>
                      <w:numId w:val="9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равноправие всех субъектов федерации,</w:t>
                  </w:r>
                </w:p>
                <w:p w:rsidR="00384C88" w:rsidRPr="00F15805" w:rsidRDefault="00384C88" w:rsidP="00384C88">
                  <w:pPr>
                    <w:numPr>
                      <w:ilvl w:val="0"/>
                      <w:numId w:val="9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lastRenderedPageBreak/>
                    <w:t>гарантии прав коренных малочисленных народов,</w:t>
                  </w:r>
                </w:p>
                <w:p w:rsidR="00384C88" w:rsidRPr="00F15805" w:rsidRDefault="00384C88" w:rsidP="00384C88">
                  <w:pPr>
                    <w:numPr>
                      <w:ilvl w:val="0"/>
                      <w:numId w:val="9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право каждого гражданина определять и указывать свою национальную принадлежность,</w:t>
                  </w:r>
                </w:p>
                <w:p w:rsidR="00384C88" w:rsidRPr="00F15805" w:rsidRDefault="00384C88" w:rsidP="00384C88">
                  <w:pPr>
                    <w:numPr>
                      <w:ilvl w:val="0"/>
                      <w:numId w:val="9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содействовать развитию национальных культур, обычаев и языков Российской Федерации,</w:t>
                  </w:r>
                </w:p>
                <w:p w:rsidR="00384C88" w:rsidRPr="00F15805" w:rsidRDefault="00384C88" w:rsidP="00384C88">
                  <w:pPr>
                    <w:numPr>
                      <w:ilvl w:val="0"/>
                      <w:numId w:val="9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своевременное и мирное разрешение противоречий и конфликтов</w:t>
                  </w:r>
                </w:p>
                <w:p w:rsidR="00384C88" w:rsidRPr="00F15805" w:rsidRDefault="00384C88" w:rsidP="00384C8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Закрепление</w:t>
                  </w: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F15805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изученной темы проводится в форме анализа текста. </w:t>
                  </w: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Каждый ученик получает текст задания. В конце урока организуется обсуждения по вопросам.</w:t>
                  </w:r>
                </w:p>
                <w:p w:rsidR="00384C88" w:rsidRPr="00F15805" w:rsidRDefault="00384C88" w:rsidP="00384C8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Как развиваются межнациональные отношения.</w:t>
                  </w:r>
                </w:p>
                <w:p w:rsidR="00384C88" w:rsidRPr="00F15805" w:rsidRDefault="00384C88" w:rsidP="00384C8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В развитии наций четко выделяются две тенденции. Первая тенденция в мировом развитии наций и народностей – интернационализм, основанный на экономической интеграции.</w:t>
                  </w: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  <w:t>Интернационализм понимается как добровольное сотрудничество разных рас и наций, не исключающее их суверенитета, равноправия. Объективной основой межнациональной интеграции является развитие производительных сил и разделение на этой основе процессов кооперации и экономической интеграции. К объективным причинам межнациональной интеграции можно также отнести развитие глобальных проблем современности и усиления культурного, научного обмена в мировом сообществе.</w:t>
                  </w: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  <w:t>Вторая тенденция в развитии наций состоит в дифференциации наций и народностей, которая выражается в их стремлении к самоопределению. Эти процессы часто происходят в конфликтной форме. Возникают идеологии национализма, расизм а и шовинизма.</w:t>
                  </w: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  <w:t>Внутри каждой нации также действуют две тенденции. Первая – пробуждение национальной жизни и национальных движений, создание национальных государств.</w:t>
                  </w: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  <w:t>Вторая тенденция – это развитие отношений между нациями, ломка национальных перегородок, создание интернационального единства экономической жизни, политики, науки. Противоречия между ними является основным противоречием в сфере национальных отношений.</w:t>
                  </w: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  <w:t>Из основного противоречия вытекают и другие, например, противоречие интересов отдельных наций с интересами общества в целом. Обострение национального вопроса связано с противоречиями между нарастающей научно-технической революцией, требующей максимального кооперирования, международного разделения труда и национальной самобытностью государств и народов.</w:t>
                  </w: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  <w:t xml:space="preserve">Между самими национальными государствами возникают противоречия в связи с наличием специфических интересов: использование природных ресурсов, транспортных коммуникаций. Возникают противоречия меду представителями различных национальностей в трудовых и иных национальных коллективах. Причины обострения национальных противоречий могут носить политический, экономический, демографический характер. Межнациональные противоречия </w:t>
                  </w: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lastRenderedPageBreak/>
                    <w:t>проявляются в форме межнациональных конфликтов.</w:t>
                  </w: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  <w:t>И.В. Мостовая «Зачет по социологии в кармане»</w:t>
                  </w:r>
                </w:p>
                <w:p w:rsidR="00384C88" w:rsidRPr="00F15805" w:rsidRDefault="00384C88" w:rsidP="00384C8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Вопросы:</w:t>
                  </w: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384C88" w:rsidRPr="00F15805" w:rsidRDefault="00384C88" w:rsidP="00384C88">
                  <w:pPr>
                    <w:numPr>
                      <w:ilvl w:val="0"/>
                      <w:numId w:val="10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Какие две тенденции в развитии национальных отношений называет автор? Приведите по одному примеру их проявления в современном мире.</w:t>
                  </w:r>
                </w:p>
                <w:p w:rsidR="00384C88" w:rsidRPr="00F15805" w:rsidRDefault="00384C88" w:rsidP="00384C88">
                  <w:pPr>
                    <w:numPr>
                      <w:ilvl w:val="0"/>
                      <w:numId w:val="10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Какие причины интернационализма указывает автор </w:t>
                  </w:r>
                  <w:proofErr w:type="gramStart"/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( </w:t>
                  </w:r>
                  <w:proofErr w:type="gramEnd"/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 менее 3-х)</w:t>
                  </w:r>
                </w:p>
                <w:p w:rsidR="00384C88" w:rsidRPr="00F15805" w:rsidRDefault="00384C88" w:rsidP="00384C88">
                  <w:pPr>
                    <w:numPr>
                      <w:ilvl w:val="0"/>
                      <w:numId w:val="10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На основе имеющихся знаний дайте определение национализма и расизма.</w:t>
                  </w:r>
                </w:p>
                <w:p w:rsidR="00384C88" w:rsidRPr="00F15805" w:rsidRDefault="00384C88" w:rsidP="00384C88">
                  <w:pPr>
                    <w:numPr>
                      <w:ilvl w:val="0"/>
                      <w:numId w:val="10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Какие причины межнациональных конфликтов называет автор? (не менее 3-х)</w:t>
                  </w:r>
                </w:p>
                <w:p w:rsidR="00384C88" w:rsidRPr="00F15805" w:rsidRDefault="00384C88" w:rsidP="00384C88">
                  <w:pPr>
                    <w:numPr>
                      <w:ilvl w:val="0"/>
                      <w:numId w:val="10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Каких принципов необходимо придерживаться в государственной национальной политике? </w:t>
                  </w:r>
                </w:p>
                <w:p w:rsidR="00D7286D" w:rsidRDefault="00384C88" w:rsidP="00384C8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Вывод. </w:t>
                  </w:r>
                </w:p>
                <w:p w:rsidR="00384C88" w:rsidRPr="00F15805" w:rsidRDefault="00384C88" w:rsidP="00384C8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15805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Итоги урока.</w:t>
                  </w:r>
                </w:p>
                <w:p w:rsidR="00384C88" w:rsidRPr="00F15805" w:rsidRDefault="00D7286D" w:rsidP="00384C88">
                  <w:pPr>
                    <w:spacing w:before="100" w:beforeAutospacing="1" w:after="100" w:afterAutospacing="1" w:line="240" w:lineRule="auto"/>
                    <w:jc w:val="right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hyperlink r:id="rId7" w:history="1">
                    <w:r w:rsidR="00384C88" w:rsidRPr="00F15805">
                      <w:rPr>
                        <w:rFonts w:ascii="Times New Roman" w:eastAsia="Times New Roman" w:hAnsi="Times New Roman" w:cs="Times New Roman"/>
                        <w:b/>
                        <w:bCs/>
                        <w:i/>
                        <w:iCs/>
                        <w:color w:val="0000FF"/>
                        <w:sz w:val="28"/>
                        <w:szCs w:val="28"/>
                        <w:u w:val="single"/>
                      </w:rPr>
                      <w:t>я</w:t>
                    </w:r>
                  </w:hyperlink>
                </w:p>
                <w:p w:rsidR="00384C88" w:rsidRPr="00F15805" w:rsidRDefault="00384C88" w:rsidP="00384C8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  <w:p w:rsidR="00384C88" w:rsidRPr="00F15805" w:rsidRDefault="00384C88" w:rsidP="00384C8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965" w:type="pct"/>
                  <w:shd w:val="clear" w:color="auto" w:fill="EBEBEB"/>
                  <w:hideMark/>
                </w:tcPr>
                <w:p w:rsidR="00384C88" w:rsidRPr="00F15805" w:rsidRDefault="00384C88" w:rsidP="00384C88">
                  <w:pPr>
                    <w:spacing w:after="0" w:line="240" w:lineRule="auto"/>
                    <w:ind w:left="67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384C88" w:rsidRPr="00F15805" w:rsidRDefault="00384C88" w:rsidP="00384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D64E52" w:rsidRPr="00F15805" w:rsidRDefault="00D64E52">
      <w:pPr>
        <w:rPr>
          <w:rFonts w:ascii="Times New Roman" w:hAnsi="Times New Roman" w:cs="Times New Roman"/>
          <w:sz w:val="28"/>
          <w:szCs w:val="28"/>
        </w:rPr>
      </w:pPr>
    </w:p>
    <w:sectPr w:rsidR="00D64E52" w:rsidRPr="00F15805" w:rsidSect="00D7286D">
      <w:pgSz w:w="16838" w:h="11906" w:orient="landscape"/>
      <w:pgMar w:top="0" w:right="28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F221D"/>
    <w:multiLevelType w:val="multilevel"/>
    <w:tmpl w:val="E4D44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7A62ABC"/>
    <w:multiLevelType w:val="multilevel"/>
    <w:tmpl w:val="4B348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FA5737"/>
    <w:multiLevelType w:val="multilevel"/>
    <w:tmpl w:val="86B0A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E273F2D"/>
    <w:multiLevelType w:val="multilevel"/>
    <w:tmpl w:val="AFDAE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77D04DE"/>
    <w:multiLevelType w:val="multilevel"/>
    <w:tmpl w:val="DDC8D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A226095"/>
    <w:multiLevelType w:val="multilevel"/>
    <w:tmpl w:val="F4866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C902307"/>
    <w:multiLevelType w:val="multilevel"/>
    <w:tmpl w:val="E40C1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72737538"/>
    <w:multiLevelType w:val="multilevel"/>
    <w:tmpl w:val="62D89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73183241"/>
    <w:multiLevelType w:val="multilevel"/>
    <w:tmpl w:val="5C769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B250F4C"/>
    <w:multiLevelType w:val="multilevel"/>
    <w:tmpl w:val="FF82C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9"/>
  </w:num>
  <w:num w:numId="5">
    <w:abstractNumId w:val="5"/>
  </w:num>
  <w:num w:numId="6">
    <w:abstractNumId w:val="4"/>
  </w:num>
  <w:num w:numId="7">
    <w:abstractNumId w:val="7"/>
  </w:num>
  <w:num w:numId="8">
    <w:abstractNumId w:val="0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805"/>
    <w:rsid w:val="00384C88"/>
    <w:rsid w:val="00D64E52"/>
    <w:rsid w:val="00D7286D"/>
    <w:rsid w:val="00F15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84C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4C8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384C88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84C8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384C8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384C8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rsid w:val="00384C88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pt6">
    <w:name w:val="pt6"/>
    <w:basedOn w:val="a0"/>
    <w:rsid w:val="00384C88"/>
  </w:style>
  <w:style w:type="character" w:styleId="a4">
    <w:name w:val="Strong"/>
    <w:basedOn w:val="a0"/>
    <w:uiPriority w:val="22"/>
    <w:qFormat/>
    <w:rsid w:val="00384C88"/>
    <w:rPr>
      <w:b/>
      <w:bCs/>
    </w:rPr>
  </w:style>
  <w:style w:type="paragraph" w:styleId="a5">
    <w:name w:val="Normal (Web)"/>
    <w:basedOn w:val="a"/>
    <w:uiPriority w:val="99"/>
    <w:semiHidden/>
    <w:unhideWhenUsed/>
    <w:rsid w:val="00384C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384C88"/>
    <w:rPr>
      <w:i/>
      <w:iCs/>
    </w:rPr>
  </w:style>
  <w:style w:type="character" w:customStyle="1" w:styleId="b-sharetext">
    <w:name w:val="b-share__text"/>
    <w:basedOn w:val="a0"/>
    <w:rsid w:val="00384C88"/>
  </w:style>
  <w:style w:type="character" w:customStyle="1" w:styleId="street-address">
    <w:name w:val="street-address"/>
    <w:basedOn w:val="a0"/>
    <w:rsid w:val="00384C88"/>
  </w:style>
  <w:style w:type="character" w:customStyle="1" w:styleId="locality">
    <w:name w:val="locality"/>
    <w:basedOn w:val="a0"/>
    <w:rsid w:val="00384C88"/>
  </w:style>
  <w:style w:type="character" w:customStyle="1" w:styleId="country-name">
    <w:name w:val="country-name"/>
    <w:basedOn w:val="a0"/>
    <w:rsid w:val="00384C88"/>
  </w:style>
  <w:style w:type="character" w:customStyle="1" w:styleId="postal-code">
    <w:name w:val="postal-code"/>
    <w:basedOn w:val="a0"/>
    <w:rsid w:val="00384C88"/>
  </w:style>
  <w:style w:type="character" w:customStyle="1" w:styleId="extended-address">
    <w:name w:val="extended-address"/>
    <w:basedOn w:val="a0"/>
    <w:rsid w:val="00384C88"/>
  </w:style>
  <w:style w:type="character" w:customStyle="1" w:styleId="tel">
    <w:name w:val="tel"/>
    <w:basedOn w:val="a0"/>
    <w:rsid w:val="00384C88"/>
  </w:style>
  <w:style w:type="character" w:customStyle="1" w:styleId="b-share-popupitemtext">
    <w:name w:val="b-share-popup__item__text"/>
    <w:basedOn w:val="a0"/>
    <w:rsid w:val="00384C88"/>
  </w:style>
  <w:style w:type="paragraph" w:styleId="a7">
    <w:name w:val="Balloon Text"/>
    <w:basedOn w:val="a"/>
    <w:link w:val="a8"/>
    <w:uiPriority w:val="99"/>
    <w:semiHidden/>
    <w:unhideWhenUsed/>
    <w:rsid w:val="00384C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84C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84C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4C8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384C88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84C8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384C8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384C8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rsid w:val="00384C88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pt6">
    <w:name w:val="pt6"/>
    <w:basedOn w:val="a0"/>
    <w:rsid w:val="00384C88"/>
  </w:style>
  <w:style w:type="character" w:styleId="a4">
    <w:name w:val="Strong"/>
    <w:basedOn w:val="a0"/>
    <w:uiPriority w:val="22"/>
    <w:qFormat/>
    <w:rsid w:val="00384C88"/>
    <w:rPr>
      <w:b/>
      <w:bCs/>
    </w:rPr>
  </w:style>
  <w:style w:type="paragraph" w:styleId="a5">
    <w:name w:val="Normal (Web)"/>
    <w:basedOn w:val="a"/>
    <w:uiPriority w:val="99"/>
    <w:semiHidden/>
    <w:unhideWhenUsed/>
    <w:rsid w:val="00384C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384C88"/>
    <w:rPr>
      <w:i/>
      <w:iCs/>
    </w:rPr>
  </w:style>
  <w:style w:type="character" w:customStyle="1" w:styleId="b-sharetext">
    <w:name w:val="b-share__text"/>
    <w:basedOn w:val="a0"/>
    <w:rsid w:val="00384C88"/>
  </w:style>
  <w:style w:type="character" w:customStyle="1" w:styleId="street-address">
    <w:name w:val="street-address"/>
    <w:basedOn w:val="a0"/>
    <w:rsid w:val="00384C88"/>
  </w:style>
  <w:style w:type="character" w:customStyle="1" w:styleId="locality">
    <w:name w:val="locality"/>
    <w:basedOn w:val="a0"/>
    <w:rsid w:val="00384C88"/>
  </w:style>
  <w:style w:type="character" w:customStyle="1" w:styleId="country-name">
    <w:name w:val="country-name"/>
    <w:basedOn w:val="a0"/>
    <w:rsid w:val="00384C88"/>
  </w:style>
  <w:style w:type="character" w:customStyle="1" w:styleId="postal-code">
    <w:name w:val="postal-code"/>
    <w:basedOn w:val="a0"/>
    <w:rsid w:val="00384C88"/>
  </w:style>
  <w:style w:type="character" w:customStyle="1" w:styleId="extended-address">
    <w:name w:val="extended-address"/>
    <w:basedOn w:val="a0"/>
    <w:rsid w:val="00384C88"/>
  </w:style>
  <w:style w:type="character" w:customStyle="1" w:styleId="tel">
    <w:name w:val="tel"/>
    <w:basedOn w:val="a0"/>
    <w:rsid w:val="00384C88"/>
  </w:style>
  <w:style w:type="character" w:customStyle="1" w:styleId="b-share-popupitemtext">
    <w:name w:val="b-share-popup__item__text"/>
    <w:basedOn w:val="a0"/>
    <w:rsid w:val="00384C88"/>
  </w:style>
  <w:style w:type="paragraph" w:styleId="a7">
    <w:name w:val="Balloon Text"/>
    <w:basedOn w:val="a"/>
    <w:link w:val="a8"/>
    <w:uiPriority w:val="99"/>
    <w:semiHidden/>
    <w:unhideWhenUsed/>
    <w:rsid w:val="00384C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84C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7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92568">
          <w:marLeft w:val="0"/>
          <w:marRight w:val="133"/>
          <w:marTop w:val="8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59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515343">
          <w:marLeft w:val="0"/>
          <w:marRight w:val="0"/>
          <w:marTop w:val="0"/>
          <w:marBottom w:val="1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851">
              <w:marLeft w:val="0"/>
              <w:marRight w:val="600"/>
              <w:marTop w:val="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02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5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5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84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60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29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55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42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93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34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444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festival.1september.ru/articles/533725/pril.pp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1085;&#1072;&#1094;%20&#1080;%20&#1084;&#1077;&#1078;&#1085;&#1072;&#1094;%20&#1086;&#1090;&#1085;&#1086;&#1096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нац и межнац отношения</Template>
  <TotalTime>13</TotalTime>
  <Pages>6</Pages>
  <Words>1281</Words>
  <Characters>7305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komp2</cp:lastModifiedBy>
  <cp:revision>2</cp:revision>
  <cp:lastPrinted>2013-05-13T05:03:00Z</cp:lastPrinted>
  <dcterms:created xsi:type="dcterms:W3CDTF">2013-05-13T04:33:00Z</dcterms:created>
  <dcterms:modified xsi:type="dcterms:W3CDTF">2013-05-13T05:04:00Z</dcterms:modified>
</cp:coreProperties>
</file>