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6B6" w:rsidRDefault="00FB36B6" w:rsidP="000C2052">
      <w:pPr>
        <w:spacing w:after="0" w:line="240" w:lineRule="auto"/>
        <w:rPr>
          <w:rFonts w:ascii="Arial" w:eastAsia="Times New Roman" w:hAnsi="Arial" w:cs="Arial"/>
          <w:b/>
          <w:i/>
          <w:color w:val="595959" w:themeColor="text1" w:themeTint="A6"/>
          <w:sz w:val="48"/>
          <w:szCs w:val="48"/>
          <w:lang w:eastAsia="ru-RU"/>
        </w:rPr>
      </w:pPr>
      <w:r>
        <w:rPr>
          <w:rFonts w:ascii="Arial" w:eastAsia="Times New Roman" w:hAnsi="Arial" w:cs="Arial"/>
          <w:b/>
          <w:i/>
          <w:color w:val="595959" w:themeColor="text1" w:themeTint="A6"/>
          <w:sz w:val="48"/>
          <w:szCs w:val="48"/>
          <w:lang w:eastAsia="ru-RU"/>
        </w:rPr>
        <w:t xml:space="preserve">        </w:t>
      </w:r>
      <w:r w:rsidR="00AD7FF5">
        <w:rPr>
          <w:rFonts w:ascii="Arial" w:eastAsia="Times New Roman" w:hAnsi="Arial" w:cs="Arial"/>
          <w:b/>
          <w:i/>
          <w:color w:val="595959" w:themeColor="text1" w:themeTint="A6"/>
          <w:sz w:val="48"/>
          <w:szCs w:val="48"/>
          <w:lang w:eastAsia="ru-RU"/>
        </w:rPr>
        <w:t xml:space="preserve">      </w:t>
      </w:r>
      <w:r>
        <w:rPr>
          <w:rFonts w:ascii="Arial" w:eastAsia="Times New Roman" w:hAnsi="Arial" w:cs="Arial"/>
          <w:b/>
          <w:i/>
          <w:color w:val="595959" w:themeColor="text1" w:themeTint="A6"/>
          <w:sz w:val="48"/>
          <w:szCs w:val="48"/>
          <w:lang w:eastAsia="ru-RU"/>
        </w:rPr>
        <w:t xml:space="preserve"> Тема самообразования</w:t>
      </w:r>
    </w:p>
    <w:p w:rsidR="00AD7FF5" w:rsidRDefault="00AD7FF5" w:rsidP="000C2052">
      <w:pPr>
        <w:spacing w:after="0" w:line="240" w:lineRule="auto"/>
        <w:rPr>
          <w:rFonts w:ascii="Arial" w:eastAsia="Times New Roman" w:hAnsi="Arial" w:cs="Arial"/>
          <w:b/>
          <w:i/>
          <w:color w:val="595959" w:themeColor="text1" w:themeTint="A6"/>
          <w:sz w:val="48"/>
          <w:szCs w:val="48"/>
          <w:lang w:eastAsia="ru-RU"/>
        </w:rPr>
      </w:pPr>
    </w:p>
    <w:p w:rsidR="00AD7FF5" w:rsidRDefault="00AD7FF5" w:rsidP="000C2052">
      <w:pPr>
        <w:spacing w:after="0" w:line="240" w:lineRule="auto"/>
        <w:rPr>
          <w:rFonts w:ascii="Arial" w:eastAsia="Times New Roman" w:hAnsi="Arial" w:cs="Arial"/>
          <w:b/>
          <w:i/>
          <w:color w:val="595959" w:themeColor="text1" w:themeTint="A6"/>
          <w:sz w:val="48"/>
          <w:szCs w:val="48"/>
          <w:lang w:eastAsia="ru-RU"/>
        </w:rPr>
      </w:pPr>
    </w:p>
    <w:p w:rsidR="00AD7FF5" w:rsidRDefault="00AD7FF5" w:rsidP="000C2052">
      <w:pPr>
        <w:spacing w:after="0" w:line="240" w:lineRule="auto"/>
        <w:rPr>
          <w:rFonts w:ascii="Arial" w:eastAsia="Times New Roman" w:hAnsi="Arial" w:cs="Arial"/>
          <w:b/>
          <w:i/>
          <w:color w:val="595959" w:themeColor="text1" w:themeTint="A6"/>
          <w:sz w:val="48"/>
          <w:szCs w:val="48"/>
          <w:lang w:eastAsia="ru-RU"/>
        </w:rPr>
      </w:pPr>
    </w:p>
    <w:p w:rsidR="00AD7FF5" w:rsidRPr="00AD7FF5" w:rsidRDefault="00AD7FF5" w:rsidP="000C2052">
      <w:pPr>
        <w:spacing w:after="0" w:line="240" w:lineRule="auto"/>
        <w:rPr>
          <w:rFonts w:ascii="Times New Roman" w:eastAsia="Times New Roman" w:hAnsi="Times New Roman" w:cs="Times New Roman"/>
          <w:b/>
          <w:i/>
          <w:color w:val="984806" w:themeColor="accent6" w:themeShade="80"/>
          <w:sz w:val="96"/>
          <w:szCs w:val="96"/>
          <w:lang w:eastAsia="ru-RU"/>
        </w:rPr>
      </w:pPr>
      <w:r w:rsidRPr="00AD7FF5">
        <w:rPr>
          <w:rFonts w:ascii="Times New Roman" w:eastAsia="Times New Roman" w:hAnsi="Times New Roman" w:cs="Times New Roman"/>
          <w:b/>
          <w:i/>
          <w:color w:val="595959" w:themeColor="text1" w:themeTint="A6"/>
          <w:sz w:val="96"/>
          <w:szCs w:val="96"/>
          <w:lang w:eastAsia="ru-RU"/>
        </w:rPr>
        <w:t xml:space="preserve">   </w:t>
      </w:r>
      <w:r w:rsidRPr="00AD7FF5">
        <w:rPr>
          <w:rFonts w:ascii="Times New Roman" w:eastAsia="Times New Roman" w:hAnsi="Times New Roman" w:cs="Times New Roman"/>
          <w:b/>
          <w:i/>
          <w:color w:val="984806" w:themeColor="accent6" w:themeShade="80"/>
          <w:sz w:val="96"/>
          <w:szCs w:val="96"/>
          <w:lang w:eastAsia="ru-RU"/>
        </w:rPr>
        <w:t>«</w:t>
      </w:r>
      <w:r w:rsidRPr="00AD7FF5">
        <w:rPr>
          <w:rFonts w:ascii="Times New Roman" w:eastAsia="Times New Roman" w:hAnsi="Times New Roman" w:cs="Times New Roman"/>
          <w:b/>
          <w:i/>
          <w:color w:val="595959" w:themeColor="text1" w:themeTint="A6"/>
          <w:sz w:val="96"/>
          <w:szCs w:val="96"/>
          <w:lang w:eastAsia="ru-RU"/>
        </w:rPr>
        <w:t xml:space="preserve"> </w:t>
      </w:r>
      <w:r w:rsidRPr="00AD7FF5">
        <w:rPr>
          <w:rFonts w:ascii="Times New Roman" w:eastAsia="Times New Roman" w:hAnsi="Times New Roman" w:cs="Times New Roman"/>
          <w:b/>
          <w:i/>
          <w:color w:val="984806" w:themeColor="accent6" w:themeShade="80"/>
          <w:sz w:val="96"/>
          <w:szCs w:val="96"/>
          <w:lang w:eastAsia="ru-RU"/>
        </w:rPr>
        <w:t>Технологии АМО</w:t>
      </w:r>
    </w:p>
    <w:p w:rsidR="00AD7FF5" w:rsidRPr="00AD7FF5" w:rsidRDefault="00AD7FF5" w:rsidP="000C2052">
      <w:pPr>
        <w:spacing w:after="0" w:line="240" w:lineRule="auto"/>
        <w:rPr>
          <w:rFonts w:ascii="Arial" w:eastAsia="Times New Roman" w:hAnsi="Arial" w:cs="Arial"/>
          <w:b/>
          <w:i/>
          <w:color w:val="595959" w:themeColor="text1" w:themeTint="A6"/>
          <w:sz w:val="96"/>
          <w:szCs w:val="96"/>
          <w:lang w:eastAsia="ru-RU"/>
        </w:rPr>
      </w:pPr>
    </w:p>
    <w:p w:rsidR="00AD7FF5" w:rsidRDefault="00AD7FF5" w:rsidP="000C2052">
      <w:pPr>
        <w:spacing w:after="0" w:line="240" w:lineRule="auto"/>
        <w:rPr>
          <w:rFonts w:ascii="Times New Roman" w:eastAsia="Times New Roman" w:hAnsi="Times New Roman" w:cs="Times New Roman"/>
          <w:b/>
          <w:i/>
          <w:color w:val="984806" w:themeColor="accent6" w:themeShade="80"/>
          <w:sz w:val="96"/>
          <w:szCs w:val="96"/>
          <w:lang w:eastAsia="ru-RU"/>
        </w:rPr>
      </w:pPr>
      <w:r w:rsidRPr="00AD7FF5">
        <w:rPr>
          <w:rFonts w:ascii="Times New Roman" w:eastAsia="Times New Roman" w:hAnsi="Times New Roman" w:cs="Times New Roman"/>
          <w:b/>
          <w:i/>
          <w:color w:val="984806" w:themeColor="accent6" w:themeShade="80"/>
          <w:sz w:val="96"/>
          <w:szCs w:val="96"/>
          <w:lang w:eastAsia="ru-RU"/>
        </w:rPr>
        <w:t xml:space="preserve">     </w:t>
      </w:r>
      <w:r>
        <w:rPr>
          <w:rFonts w:ascii="Times New Roman" w:eastAsia="Times New Roman" w:hAnsi="Times New Roman" w:cs="Times New Roman"/>
          <w:b/>
          <w:i/>
          <w:color w:val="984806" w:themeColor="accent6" w:themeShade="80"/>
          <w:sz w:val="96"/>
          <w:szCs w:val="96"/>
          <w:lang w:eastAsia="ru-RU"/>
        </w:rPr>
        <w:t>в</w:t>
      </w:r>
      <w:r w:rsidRPr="00AD7FF5">
        <w:rPr>
          <w:rFonts w:ascii="Times New Roman" w:eastAsia="Times New Roman" w:hAnsi="Times New Roman" w:cs="Times New Roman"/>
          <w:b/>
          <w:i/>
          <w:color w:val="984806" w:themeColor="accent6" w:themeShade="80"/>
          <w:sz w:val="96"/>
          <w:szCs w:val="96"/>
          <w:lang w:eastAsia="ru-RU"/>
        </w:rPr>
        <w:t xml:space="preserve">о </w:t>
      </w:r>
      <w:r>
        <w:rPr>
          <w:rFonts w:ascii="Times New Roman" w:eastAsia="Times New Roman" w:hAnsi="Times New Roman" w:cs="Times New Roman"/>
          <w:b/>
          <w:i/>
          <w:color w:val="984806" w:themeColor="accent6" w:themeShade="80"/>
          <w:sz w:val="96"/>
          <w:szCs w:val="96"/>
          <w:lang w:eastAsia="ru-RU"/>
        </w:rPr>
        <w:t>внеклассной</w:t>
      </w:r>
    </w:p>
    <w:p w:rsidR="00AD7FF5" w:rsidRDefault="00AD7FF5" w:rsidP="000C2052">
      <w:pPr>
        <w:spacing w:after="0" w:line="240" w:lineRule="auto"/>
        <w:rPr>
          <w:rFonts w:ascii="Times New Roman" w:eastAsia="Times New Roman" w:hAnsi="Times New Roman" w:cs="Times New Roman"/>
          <w:b/>
          <w:i/>
          <w:color w:val="984806" w:themeColor="accent6" w:themeShade="80"/>
          <w:sz w:val="96"/>
          <w:szCs w:val="96"/>
          <w:lang w:eastAsia="ru-RU"/>
        </w:rPr>
      </w:pPr>
      <w:r>
        <w:rPr>
          <w:rFonts w:ascii="Times New Roman" w:eastAsia="Times New Roman" w:hAnsi="Times New Roman" w:cs="Times New Roman"/>
          <w:b/>
          <w:i/>
          <w:color w:val="984806" w:themeColor="accent6" w:themeShade="80"/>
          <w:sz w:val="96"/>
          <w:szCs w:val="96"/>
          <w:lang w:eastAsia="ru-RU"/>
        </w:rPr>
        <w:t xml:space="preserve">      </w:t>
      </w:r>
    </w:p>
    <w:p w:rsidR="003F0A85" w:rsidRPr="003F0A85" w:rsidRDefault="00AD7FF5" w:rsidP="000C2052">
      <w:pPr>
        <w:spacing w:after="0" w:line="240" w:lineRule="auto"/>
        <w:rPr>
          <w:rFonts w:ascii="Times New Roman" w:eastAsia="Times New Roman" w:hAnsi="Times New Roman" w:cs="Times New Roman"/>
          <w:b/>
          <w:i/>
          <w:color w:val="943634" w:themeColor="accent2" w:themeShade="BF"/>
          <w:sz w:val="96"/>
          <w:szCs w:val="96"/>
          <w:lang w:eastAsia="ru-RU"/>
        </w:rPr>
      </w:pPr>
      <w:r>
        <w:rPr>
          <w:rFonts w:ascii="Times New Roman" w:eastAsia="Times New Roman" w:hAnsi="Times New Roman" w:cs="Times New Roman"/>
          <w:b/>
          <w:i/>
          <w:color w:val="984806" w:themeColor="accent6" w:themeShade="80"/>
          <w:sz w:val="96"/>
          <w:szCs w:val="96"/>
          <w:lang w:eastAsia="ru-RU"/>
        </w:rPr>
        <w:t xml:space="preserve">         рабо</w:t>
      </w:r>
      <w:r w:rsidR="003F0A85">
        <w:rPr>
          <w:rFonts w:ascii="Times New Roman" w:eastAsia="Times New Roman" w:hAnsi="Times New Roman" w:cs="Times New Roman"/>
          <w:b/>
          <w:i/>
          <w:color w:val="984806" w:themeColor="accent6" w:themeShade="80"/>
          <w:sz w:val="96"/>
          <w:szCs w:val="96"/>
          <w:lang w:eastAsia="ru-RU"/>
        </w:rPr>
        <w:t>те</w:t>
      </w:r>
      <w:r w:rsidR="003F0A85">
        <w:rPr>
          <w:rFonts w:ascii="Times New Roman" w:eastAsia="Times New Roman" w:hAnsi="Times New Roman" w:cs="Times New Roman"/>
          <w:b/>
          <w:i/>
          <w:color w:val="943634" w:themeColor="accent2" w:themeShade="BF"/>
          <w:sz w:val="96"/>
          <w:szCs w:val="96"/>
          <w:lang w:eastAsia="ru-RU"/>
        </w:rPr>
        <w:t>».</w:t>
      </w:r>
    </w:p>
    <w:p w:rsidR="003F0A85" w:rsidRDefault="003F0A85" w:rsidP="000C2052">
      <w:pPr>
        <w:spacing w:after="0" w:line="240" w:lineRule="auto"/>
        <w:rPr>
          <w:rFonts w:ascii="Times New Roman" w:eastAsia="Times New Roman" w:hAnsi="Times New Roman" w:cs="Times New Roman"/>
          <w:b/>
          <w:i/>
          <w:color w:val="984806" w:themeColor="accent6" w:themeShade="80"/>
          <w:sz w:val="96"/>
          <w:szCs w:val="96"/>
          <w:lang w:eastAsia="ru-RU"/>
        </w:rPr>
      </w:pPr>
    </w:p>
    <w:p w:rsidR="003F0A85" w:rsidRDefault="003F0A85" w:rsidP="000C2052">
      <w:pPr>
        <w:spacing w:after="0" w:line="240" w:lineRule="auto"/>
        <w:rPr>
          <w:rFonts w:ascii="Times New Roman" w:eastAsia="Times New Roman" w:hAnsi="Times New Roman" w:cs="Times New Roman"/>
          <w:b/>
          <w:i/>
          <w:color w:val="984806" w:themeColor="accent6" w:themeShade="80"/>
          <w:sz w:val="96"/>
          <w:szCs w:val="96"/>
          <w:lang w:eastAsia="ru-RU"/>
        </w:rPr>
      </w:pPr>
    </w:p>
    <w:p w:rsidR="00FB36B6" w:rsidRPr="003F0A85" w:rsidRDefault="003F0A85" w:rsidP="000C2052">
      <w:pPr>
        <w:spacing w:after="0" w:line="240" w:lineRule="auto"/>
        <w:rPr>
          <w:rFonts w:ascii="Times New Roman" w:eastAsia="Times New Roman" w:hAnsi="Times New Roman" w:cs="Times New Roman"/>
          <w:b/>
          <w:i/>
          <w:color w:val="984806" w:themeColor="accent6" w:themeShade="80"/>
          <w:sz w:val="96"/>
          <w:szCs w:val="96"/>
          <w:lang w:eastAsia="ru-RU"/>
        </w:rPr>
      </w:pPr>
      <w:r>
        <w:rPr>
          <w:rFonts w:ascii="Times New Roman" w:eastAsia="Times New Roman" w:hAnsi="Times New Roman" w:cs="Times New Roman"/>
          <w:b/>
          <w:i/>
          <w:color w:val="984806" w:themeColor="accent6" w:themeShade="80"/>
          <w:sz w:val="96"/>
          <w:szCs w:val="96"/>
          <w:lang w:eastAsia="ru-RU"/>
        </w:rPr>
        <w:t xml:space="preserve">               </w:t>
      </w:r>
      <w:r>
        <w:rPr>
          <w:rFonts w:ascii="Arial" w:eastAsia="Times New Roman" w:hAnsi="Arial" w:cs="Arial"/>
          <w:b/>
          <w:i/>
          <w:color w:val="7F7F7F" w:themeColor="text1" w:themeTint="80"/>
          <w:sz w:val="40"/>
          <w:szCs w:val="40"/>
          <w:lang w:eastAsia="ru-RU"/>
        </w:rPr>
        <w:t>В</w:t>
      </w:r>
      <w:r w:rsidR="00AD7FF5">
        <w:rPr>
          <w:rFonts w:ascii="Arial" w:eastAsia="Times New Roman" w:hAnsi="Arial" w:cs="Arial"/>
          <w:b/>
          <w:i/>
          <w:color w:val="7F7F7F" w:themeColor="text1" w:themeTint="80"/>
          <w:sz w:val="40"/>
          <w:szCs w:val="40"/>
          <w:lang w:eastAsia="ru-RU"/>
        </w:rPr>
        <w:t>ыполнила воспитатель</w:t>
      </w:r>
    </w:p>
    <w:p w:rsidR="00AD7FF5" w:rsidRPr="00AD7FF5" w:rsidRDefault="00AD7FF5" w:rsidP="000C2052">
      <w:pPr>
        <w:spacing w:after="0" w:line="240" w:lineRule="auto"/>
        <w:rPr>
          <w:rFonts w:ascii="Times New Roman" w:eastAsia="Times New Roman" w:hAnsi="Times New Roman" w:cs="Times New Roman"/>
          <w:b/>
          <w:i/>
          <w:color w:val="7F7F7F" w:themeColor="text1" w:themeTint="80"/>
          <w:sz w:val="40"/>
          <w:szCs w:val="40"/>
          <w:lang w:eastAsia="ru-RU"/>
        </w:rPr>
      </w:pPr>
      <w:r>
        <w:rPr>
          <w:rFonts w:ascii="Arial" w:eastAsia="Times New Roman" w:hAnsi="Arial" w:cs="Arial"/>
          <w:b/>
          <w:i/>
          <w:color w:val="7F7F7F" w:themeColor="text1" w:themeTint="80"/>
          <w:sz w:val="40"/>
          <w:szCs w:val="40"/>
          <w:lang w:eastAsia="ru-RU"/>
        </w:rPr>
        <w:t xml:space="preserve"> </w:t>
      </w:r>
      <w:r w:rsidR="003F0A85">
        <w:rPr>
          <w:rFonts w:ascii="Arial" w:eastAsia="Times New Roman" w:hAnsi="Arial" w:cs="Arial"/>
          <w:b/>
          <w:i/>
          <w:color w:val="7F7F7F" w:themeColor="text1" w:themeTint="80"/>
          <w:sz w:val="40"/>
          <w:szCs w:val="40"/>
          <w:lang w:eastAsia="ru-RU"/>
        </w:rPr>
        <w:t xml:space="preserve">                               </w:t>
      </w:r>
      <w:r>
        <w:rPr>
          <w:rFonts w:ascii="Arial" w:eastAsia="Times New Roman" w:hAnsi="Arial" w:cs="Arial"/>
          <w:b/>
          <w:i/>
          <w:color w:val="7F7F7F" w:themeColor="text1" w:themeTint="80"/>
          <w:sz w:val="40"/>
          <w:szCs w:val="40"/>
          <w:lang w:eastAsia="ru-RU"/>
        </w:rPr>
        <w:t xml:space="preserve">Группы </w:t>
      </w:r>
      <w:r w:rsidR="003F0A85">
        <w:rPr>
          <w:rFonts w:ascii="Arial" w:eastAsia="Times New Roman" w:hAnsi="Arial" w:cs="Arial"/>
          <w:b/>
          <w:i/>
          <w:color w:val="7F7F7F" w:themeColor="text1" w:themeTint="80"/>
          <w:sz w:val="40"/>
          <w:szCs w:val="40"/>
          <w:lang w:eastAsia="ru-RU"/>
        </w:rPr>
        <w:t xml:space="preserve">по присмотру и уходу </w:t>
      </w:r>
      <w:r>
        <w:rPr>
          <w:rFonts w:ascii="Arial" w:eastAsia="Times New Roman" w:hAnsi="Arial" w:cs="Arial"/>
          <w:b/>
          <w:i/>
          <w:color w:val="7F7F7F" w:themeColor="text1" w:themeTint="80"/>
          <w:sz w:val="40"/>
          <w:szCs w:val="40"/>
          <w:lang w:eastAsia="ru-RU"/>
        </w:rPr>
        <w:t xml:space="preserve"> </w:t>
      </w:r>
      <w:r w:rsidR="003F0A85">
        <w:rPr>
          <w:rFonts w:ascii="Arial" w:eastAsia="Times New Roman" w:hAnsi="Arial" w:cs="Arial"/>
          <w:b/>
          <w:i/>
          <w:color w:val="7F7F7F" w:themeColor="text1" w:themeTint="80"/>
          <w:sz w:val="40"/>
          <w:szCs w:val="40"/>
          <w:lang w:eastAsia="ru-RU"/>
        </w:rPr>
        <w:t xml:space="preserve">                               </w:t>
      </w:r>
    </w:p>
    <w:p w:rsidR="00FB36B6" w:rsidRDefault="00FB36B6" w:rsidP="000C2052">
      <w:pPr>
        <w:spacing w:after="0" w:line="240" w:lineRule="auto"/>
        <w:rPr>
          <w:rFonts w:ascii="Arial" w:eastAsia="Times New Roman" w:hAnsi="Arial" w:cs="Arial"/>
          <w:color w:val="000000"/>
          <w:sz w:val="18"/>
          <w:szCs w:val="18"/>
          <w:lang w:eastAsia="ru-RU"/>
        </w:rPr>
      </w:pPr>
    </w:p>
    <w:p w:rsidR="00FB36B6" w:rsidRPr="003F0A85" w:rsidRDefault="003F0A85" w:rsidP="000C2052">
      <w:pPr>
        <w:spacing w:after="0" w:line="240" w:lineRule="auto"/>
        <w:rPr>
          <w:rFonts w:ascii="Times New Roman" w:eastAsia="Times New Roman" w:hAnsi="Times New Roman" w:cs="Times New Roman"/>
          <w:b/>
          <w:i/>
          <w:color w:val="7F7F7F" w:themeColor="text1" w:themeTint="80"/>
          <w:sz w:val="44"/>
          <w:szCs w:val="44"/>
          <w:lang w:eastAsia="ru-RU"/>
        </w:rPr>
      </w:pPr>
      <w:r>
        <w:rPr>
          <w:rFonts w:ascii="Arial" w:eastAsia="Times New Roman" w:hAnsi="Arial" w:cs="Arial"/>
          <w:color w:val="000000"/>
          <w:sz w:val="18"/>
          <w:szCs w:val="18"/>
          <w:lang w:eastAsia="ru-RU"/>
        </w:rPr>
        <w:t xml:space="preserve">                                                                       </w:t>
      </w:r>
      <w:r>
        <w:rPr>
          <w:rFonts w:ascii="Arial" w:eastAsia="Times New Roman" w:hAnsi="Arial" w:cs="Arial"/>
          <w:b/>
          <w:i/>
          <w:color w:val="7F7F7F" w:themeColor="text1" w:themeTint="80"/>
          <w:sz w:val="44"/>
          <w:szCs w:val="44"/>
          <w:lang w:eastAsia="ru-RU"/>
        </w:rPr>
        <w:t>За детьми.</w:t>
      </w:r>
    </w:p>
    <w:p w:rsidR="00FB36B6" w:rsidRDefault="00FB36B6" w:rsidP="000C2052">
      <w:pPr>
        <w:spacing w:after="0" w:line="240" w:lineRule="auto"/>
        <w:rPr>
          <w:rFonts w:ascii="Arial" w:eastAsia="Times New Roman" w:hAnsi="Arial" w:cs="Arial"/>
          <w:color w:val="000000"/>
          <w:sz w:val="18"/>
          <w:szCs w:val="18"/>
          <w:lang w:eastAsia="ru-RU"/>
        </w:rPr>
      </w:pPr>
    </w:p>
    <w:p w:rsidR="00FB36B6" w:rsidRPr="003F0A85" w:rsidRDefault="00AD7FF5" w:rsidP="000C2052">
      <w:pPr>
        <w:spacing w:after="0" w:line="240" w:lineRule="auto"/>
        <w:rPr>
          <w:rFonts w:ascii="Times New Roman" w:eastAsia="Times New Roman" w:hAnsi="Times New Roman" w:cs="Times New Roman"/>
          <w:b/>
          <w:color w:val="7F7F7F" w:themeColor="text1" w:themeTint="80"/>
          <w:sz w:val="44"/>
          <w:szCs w:val="44"/>
          <w:lang w:eastAsia="ru-RU"/>
        </w:rPr>
      </w:pPr>
      <w:r w:rsidRPr="003F0A85">
        <w:rPr>
          <w:rFonts w:ascii="Times New Roman" w:eastAsia="Times New Roman" w:hAnsi="Times New Roman" w:cs="Times New Roman"/>
          <w:b/>
          <w:color w:val="000000"/>
          <w:sz w:val="44"/>
          <w:szCs w:val="44"/>
          <w:lang w:eastAsia="ru-RU"/>
        </w:rPr>
        <w:t xml:space="preserve">                                </w:t>
      </w:r>
      <w:r w:rsidR="003F0A85" w:rsidRPr="003F0A85">
        <w:rPr>
          <w:rFonts w:ascii="Times New Roman" w:eastAsia="Times New Roman" w:hAnsi="Times New Roman" w:cs="Times New Roman"/>
          <w:b/>
          <w:color w:val="7F7F7F" w:themeColor="text1" w:themeTint="80"/>
          <w:sz w:val="44"/>
          <w:szCs w:val="44"/>
          <w:lang w:eastAsia="ru-RU"/>
        </w:rPr>
        <w:t xml:space="preserve">МБОУ Школа № 12 </w:t>
      </w:r>
      <w:proofErr w:type="spellStart"/>
      <w:r w:rsidR="003F0A85" w:rsidRPr="003F0A85">
        <w:rPr>
          <w:rFonts w:ascii="Times New Roman" w:eastAsia="Times New Roman" w:hAnsi="Times New Roman" w:cs="Times New Roman"/>
          <w:b/>
          <w:color w:val="7F7F7F" w:themeColor="text1" w:themeTint="80"/>
          <w:sz w:val="44"/>
          <w:szCs w:val="44"/>
          <w:lang w:eastAsia="ru-RU"/>
        </w:rPr>
        <w:t>города</w:t>
      </w:r>
      <w:r w:rsidR="003F0A85">
        <w:rPr>
          <w:rFonts w:ascii="Times New Roman" w:eastAsia="Times New Roman" w:hAnsi="Times New Roman" w:cs="Times New Roman"/>
          <w:b/>
          <w:color w:val="7F7F7F" w:themeColor="text1" w:themeTint="80"/>
          <w:sz w:val="44"/>
          <w:szCs w:val="44"/>
          <w:lang w:eastAsia="ru-RU"/>
        </w:rPr>
        <w:t>Сарова</w:t>
      </w:r>
      <w:proofErr w:type="spellEnd"/>
      <w:r w:rsidR="003F0A85" w:rsidRPr="003F0A85">
        <w:rPr>
          <w:rFonts w:ascii="Times New Roman" w:eastAsia="Times New Roman" w:hAnsi="Times New Roman" w:cs="Times New Roman"/>
          <w:b/>
          <w:color w:val="7F7F7F" w:themeColor="text1" w:themeTint="80"/>
          <w:sz w:val="44"/>
          <w:szCs w:val="44"/>
          <w:lang w:eastAsia="ru-RU"/>
        </w:rPr>
        <w:t xml:space="preserve"> </w:t>
      </w:r>
      <w:r w:rsidR="003F0A85">
        <w:rPr>
          <w:rFonts w:ascii="Times New Roman" w:eastAsia="Times New Roman" w:hAnsi="Times New Roman" w:cs="Times New Roman"/>
          <w:b/>
          <w:color w:val="7F7F7F" w:themeColor="text1" w:themeTint="80"/>
          <w:sz w:val="44"/>
          <w:szCs w:val="44"/>
          <w:lang w:eastAsia="ru-RU"/>
        </w:rPr>
        <w:t xml:space="preserve">        </w:t>
      </w:r>
    </w:p>
    <w:p w:rsidR="00FB36B6" w:rsidRPr="003F0A85" w:rsidRDefault="00FB36B6" w:rsidP="000C2052">
      <w:pPr>
        <w:spacing w:after="0" w:line="240" w:lineRule="auto"/>
        <w:rPr>
          <w:rFonts w:ascii="Arial" w:eastAsia="Times New Roman" w:hAnsi="Arial" w:cs="Arial"/>
          <w:b/>
          <w:color w:val="7F7F7F" w:themeColor="text1" w:themeTint="80"/>
          <w:sz w:val="18"/>
          <w:szCs w:val="18"/>
          <w:lang w:eastAsia="ru-RU"/>
        </w:rPr>
      </w:pPr>
    </w:p>
    <w:p w:rsidR="00FB36B6" w:rsidRPr="003F0A85" w:rsidRDefault="00FB36B6" w:rsidP="000C2052">
      <w:pPr>
        <w:spacing w:after="0" w:line="240" w:lineRule="auto"/>
        <w:rPr>
          <w:rFonts w:ascii="Arial" w:eastAsia="Times New Roman" w:hAnsi="Arial" w:cs="Arial"/>
          <w:b/>
          <w:color w:val="7F7F7F" w:themeColor="text1" w:themeTint="80"/>
          <w:sz w:val="18"/>
          <w:szCs w:val="18"/>
          <w:lang w:eastAsia="ru-RU"/>
        </w:rPr>
      </w:pPr>
    </w:p>
    <w:p w:rsidR="00FB36B6" w:rsidRPr="003F0A85" w:rsidRDefault="003F0A85" w:rsidP="000C2052">
      <w:pPr>
        <w:spacing w:after="0" w:line="240" w:lineRule="auto"/>
        <w:rPr>
          <w:rFonts w:ascii="Times New Roman" w:eastAsia="Times New Roman" w:hAnsi="Times New Roman" w:cs="Times New Roman"/>
          <w:b/>
          <w:i/>
          <w:color w:val="7F7F7F" w:themeColor="text1" w:themeTint="80"/>
          <w:sz w:val="44"/>
          <w:szCs w:val="44"/>
          <w:lang w:eastAsia="ru-RU"/>
        </w:rPr>
      </w:pPr>
      <w:r>
        <w:rPr>
          <w:rFonts w:ascii="Arial" w:eastAsia="Times New Roman" w:hAnsi="Arial" w:cs="Arial"/>
          <w:b/>
          <w:i/>
          <w:color w:val="7F7F7F" w:themeColor="text1" w:themeTint="80"/>
          <w:sz w:val="18"/>
          <w:szCs w:val="18"/>
          <w:lang w:eastAsia="ru-RU"/>
        </w:rPr>
        <w:t xml:space="preserve">                                                                    </w:t>
      </w:r>
      <w:r>
        <w:rPr>
          <w:rFonts w:ascii="Arial" w:eastAsia="Times New Roman" w:hAnsi="Arial" w:cs="Arial"/>
          <w:b/>
          <w:i/>
          <w:color w:val="7F7F7F" w:themeColor="text1" w:themeTint="80"/>
          <w:sz w:val="44"/>
          <w:szCs w:val="44"/>
          <w:lang w:eastAsia="ru-RU"/>
        </w:rPr>
        <w:t>Кузина Татьяна Ивановна.</w:t>
      </w:r>
    </w:p>
    <w:p w:rsidR="00FB36B6" w:rsidRDefault="00FB36B6" w:rsidP="000C2052">
      <w:pPr>
        <w:spacing w:after="0" w:line="240" w:lineRule="auto"/>
        <w:rPr>
          <w:rFonts w:ascii="Arial" w:eastAsia="Times New Roman" w:hAnsi="Arial" w:cs="Arial"/>
          <w:color w:val="000000"/>
          <w:sz w:val="18"/>
          <w:szCs w:val="18"/>
          <w:lang w:eastAsia="ru-RU"/>
        </w:rPr>
      </w:pPr>
    </w:p>
    <w:p w:rsidR="00FB36B6" w:rsidRDefault="00FB36B6" w:rsidP="000C2052">
      <w:pPr>
        <w:spacing w:after="0" w:line="240" w:lineRule="auto"/>
        <w:rPr>
          <w:rFonts w:ascii="Arial" w:eastAsia="Times New Roman" w:hAnsi="Arial" w:cs="Arial"/>
          <w:color w:val="000000"/>
          <w:sz w:val="18"/>
          <w:szCs w:val="18"/>
          <w:lang w:eastAsia="ru-RU"/>
        </w:rPr>
      </w:pPr>
    </w:p>
    <w:p w:rsidR="00FB36B6" w:rsidRDefault="00FB36B6" w:rsidP="000C2052">
      <w:pPr>
        <w:spacing w:after="0" w:line="240" w:lineRule="auto"/>
        <w:rPr>
          <w:rFonts w:ascii="Arial" w:eastAsia="Times New Roman" w:hAnsi="Arial" w:cs="Arial"/>
          <w:color w:val="000000"/>
          <w:sz w:val="18"/>
          <w:szCs w:val="18"/>
          <w:lang w:eastAsia="ru-RU"/>
        </w:rPr>
      </w:pPr>
    </w:p>
    <w:p w:rsidR="00FB36B6" w:rsidRDefault="00FB36B6" w:rsidP="000C2052">
      <w:pPr>
        <w:spacing w:after="0" w:line="240" w:lineRule="auto"/>
        <w:rPr>
          <w:rFonts w:ascii="Arial" w:eastAsia="Times New Roman" w:hAnsi="Arial" w:cs="Arial"/>
          <w:color w:val="000000"/>
          <w:sz w:val="18"/>
          <w:szCs w:val="18"/>
          <w:lang w:eastAsia="ru-RU"/>
        </w:rPr>
      </w:pPr>
    </w:p>
    <w:p w:rsidR="00FB36B6" w:rsidRDefault="00FB36B6" w:rsidP="000C2052">
      <w:pPr>
        <w:spacing w:after="0" w:line="240" w:lineRule="auto"/>
        <w:rPr>
          <w:rFonts w:ascii="Arial" w:eastAsia="Times New Roman" w:hAnsi="Arial" w:cs="Arial"/>
          <w:color w:val="000000"/>
          <w:sz w:val="18"/>
          <w:szCs w:val="18"/>
          <w:lang w:eastAsia="ru-RU"/>
        </w:rPr>
      </w:pPr>
    </w:p>
    <w:p w:rsidR="00FB36B6" w:rsidRDefault="00FB36B6" w:rsidP="000C2052">
      <w:pPr>
        <w:spacing w:after="0" w:line="240" w:lineRule="auto"/>
        <w:rPr>
          <w:rFonts w:ascii="Arial" w:eastAsia="Times New Roman" w:hAnsi="Arial" w:cs="Arial"/>
          <w:color w:val="000000"/>
          <w:sz w:val="18"/>
          <w:szCs w:val="18"/>
          <w:lang w:eastAsia="ru-RU"/>
        </w:rPr>
      </w:pPr>
    </w:p>
    <w:p w:rsidR="000C2052" w:rsidRPr="000C2052" w:rsidRDefault="003F0A85" w:rsidP="00AD7FF5">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lastRenderedPageBreak/>
        <w:t xml:space="preserve">      </w:t>
      </w:r>
      <w:r w:rsidR="000C2052" w:rsidRPr="000C2052">
        <w:rPr>
          <w:rFonts w:ascii="Arial" w:eastAsia="Times New Roman" w:hAnsi="Arial" w:cs="Arial"/>
          <w:color w:val="000000"/>
          <w:sz w:val="18"/>
          <w:szCs w:val="18"/>
          <w:lang w:eastAsia="ru-RU"/>
        </w:rPr>
        <w:t>Целями школьного образования, которые ставят перед школой государство, общество и семья, помимо приобретения определенного набора знаний и умений, являются раскрытие и развитие потенциала ребенка, создание благоприятных условий для реализации его природных способностей.</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Теперь необходимо найти такие методы для эффективного и качественного обучения, такие формы организации процесса, которые способствовали бы развитию личности, повышению мобильности и обеспечили уверенное достижение поставленных новыми стандартами образовательных целей.</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Такие методы существуют, и называются они активные методы обучения. В основе этих методов заложен игровой принцип обучения, их включение в образовательный процесс позволяет создать открытую, мотивирующую среду, как на уроке, так и во внеклассной работе.</w:t>
      </w:r>
    </w:p>
    <w:p w:rsidR="000C2052" w:rsidRPr="000C2052" w:rsidRDefault="000C2052" w:rsidP="000C2052">
      <w:pPr>
        <w:spacing w:after="0" w:line="240" w:lineRule="auto"/>
        <w:rPr>
          <w:rFonts w:ascii="Arial" w:eastAsia="Times New Roman" w:hAnsi="Arial" w:cs="Arial"/>
          <w:color w:val="C0504D" w:themeColor="accent2"/>
          <w:sz w:val="24"/>
          <w:szCs w:val="24"/>
          <w:lang w:eastAsia="ru-RU"/>
        </w:rPr>
      </w:pPr>
      <w:r w:rsidRPr="000C2052">
        <w:rPr>
          <w:rFonts w:ascii="Arial" w:eastAsia="Times New Roman" w:hAnsi="Arial" w:cs="Arial"/>
          <w:color w:val="C0504D" w:themeColor="accent2"/>
          <w:sz w:val="24"/>
          <w:szCs w:val="24"/>
          <w:lang w:eastAsia="ru-RU"/>
        </w:rPr>
        <w:t xml:space="preserve">. Возможности различных методов обучения в смысле активизации учебной и </w:t>
      </w:r>
      <w:proofErr w:type="spellStart"/>
      <w:r w:rsidRPr="000C2052">
        <w:rPr>
          <w:rFonts w:ascii="Arial" w:eastAsia="Times New Roman" w:hAnsi="Arial" w:cs="Arial"/>
          <w:color w:val="C0504D" w:themeColor="accent2"/>
          <w:sz w:val="24"/>
          <w:szCs w:val="24"/>
          <w:lang w:eastAsia="ru-RU"/>
        </w:rPr>
        <w:t>учебн</w:t>
      </w:r>
      <w:proofErr w:type="gramStart"/>
      <w:r w:rsidRPr="000C2052">
        <w:rPr>
          <w:rFonts w:ascii="Arial" w:eastAsia="Times New Roman" w:hAnsi="Arial" w:cs="Arial"/>
          <w:color w:val="C0504D" w:themeColor="accent2"/>
          <w:sz w:val="24"/>
          <w:szCs w:val="24"/>
          <w:lang w:eastAsia="ru-RU"/>
        </w:rPr>
        <w:t>о</w:t>
      </w:r>
      <w:proofErr w:type="spellEnd"/>
      <w:r w:rsidRPr="000C2052">
        <w:rPr>
          <w:rFonts w:ascii="Arial" w:eastAsia="Times New Roman" w:hAnsi="Arial" w:cs="Arial"/>
          <w:color w:val="C0504D" w:themeColor="accent2"/>
          <w:sz w:val="24"/>
          <w:szCs w:val="24"/>
          <w:lang w:eastAsia="ru-RU"/>
        </w:rPr>
        <w:t>-</w:t>
      </w:r>
      <w:proofErr w:type="gramEnd"/>
      <w:r w:rsidR="00563C62" w:rsidRPr="000C2052">
        <w:rPr>
          <w:rFonts w:ascii="Arial" w:eastAsia="Times New Roman" w:hAnsi="Arial" w:cs="Arial"/>
          <w:color w:val="C0504D" w:themeColor="accent2"/>
          <w:sz w:val="24"/>
          <w:szCs w:val="24"/>
          <w:lang w:eastAsia="ru-RU"/>
        </w:rPr>
        <w:t xml:space="preserve"> обучающихся. Строятся в основном на диалоге, предполагающем свободный обмен мнениями о путях </w:t>
      </w:r>
      <w:r w:rsidR="00563C62" w:rsidRPr="000C2052">
        <w:rPr>
          <w:rFonts w:ascii="Arial" w:eastAsia="Times New Roman" w:hAnsi="Arial" w:cs="Arial"/>
          <w:b/>
          <w:bCs/>
          <w:color w:val="000000"/>
          <w:sz w:val="24"/>
          <w:szCs w:val="24"/>
          <w:lang w:eastAsia="ru-RU"/>
        </w:rPr>
        <w:t>Активные методы обучения</w:t>
      </w:r>
      <w:r w:rsidR="00563C62" w:rsidRPr="000C2052">
        <w:rPr>
          <w:rFonts w:ascii="Arial" w:eastAsia="Times New Roman" w:hAnsi="Arial" w:cs="Arial"/>
          <w:color w:val="C0504D" w:themeColor="accent2"/>
          <w:sz w:val="24"/>
          <w:szCs w:val="24"/>
          <w:lang w:eastAsia="ru-RU"/>
        </w:rPr>
        <w:t xml:space="preserve">– </w:t>
      </w:r>
      <w:proofErr w:type="gramStart"/>
      <w:r w:rsidR="00563C62" w:rsidRPr="000C2052">
        <w:rPr>
          <w:rFonts w:ascii="Arial" w:eastAsia="Times New Roman" w:hAnsi="Arial" w:cs="Arial"/>
          <w:color w:val="C0504D" w:themeColor="accent2"/>
          <w:sz w:val="24"/>
          <w:szCs w:val="24"/>
          <w:lang w:eastAsia="ru-RU"/>
        </w:rPr>
        <w:t>эт</w:t>
      </w:r>
      <w:proofErr w:type="gramEnd"/>
      <w:r w:rsidR="00563C62" w:rsidRPr="000C2052">
        <w:rPr>
          <w:rFonts w:ascii="Arial" w:eastAsia="Times New Roman" w:hAnsi="Arial" w:cs="Arial"/>
          <w:color w:val="C0504D" w:themeColor="accent2"/>
          <w:sz w:val="24"/>
          <w:szCs w:val="24"/>
          <w:lang w:eastAsia="ru-RU"/>
        </w:rPr>
        <w:t>о</w:t>
      </w:r>
      <w:r w:rsidR="00563C62">
        <w:rPr>
          <w:rFonts w:ascii="Arial" w:eastAsia="Times New Roman" w:hAnsi="Arial" w:cs="Arial"/>
          <w:color w:val="C0504D" w:themeColor="accent2"/>
          <w:sz w:val="24"/>
          <w:szCs w:val="24"/>
          <w:lang w:eastAsia="ru-RU"/>
        </w:rPr>
        <w:t xml:space="preserve"> </w:t>
      </w:r>
      <w:r w:rsidR="00563C62" w:rsidRPr="000C2052">
        <w:rPr>
          <w:rFonts w:ascii="Arial" w:eastAsia="Times New Roman" w:hAnsi="Arial" w:cs="Arial"/>
          <w:color w:val="C0504D" w:themeColor="accent2"/>
          <w:sz w:val="24"/>
          <w:szCs w:val="24"/>
          <w:lang w:eastAsia="ru-RU"/>
        </w:rPr>
        <w:t xml:space="preserve">методы, стимулирующие познавательную деятельность разрешения той или иной проблемы. АМО </w:t>
      </w:r>
      <w:proofErr w:type="gramStart"/>
      <w:r w:rsidR="00563C62" w:rsidRPr="000C2052">
        <w:rPr>
          <w:rFonts w:ascii="Arial" w:eastAsia="Times New Roman" w:hAnsi="Arial" w:cs="Arial"/>
          <w:color w:val="C0504D" w:themeColor="accent2"/>
          <w:sz w:val="24"/>
          <w:szCs w:val="24"/>
          <w:lang w:eastAsia="ru-RU"/>
        </w:rPr>
        <w:t xml:space="preserve">характеризуются высоким уровнем активности </w:t>
      </w:r>
      <w:proofErr w:type="spellStart"/>
      <w:r w:rsidR="00563C62" w:rsidRPr="000C2052">
        <w:rPr>
          <w:rFonts w:ascii="Arial" w:eastAsia="Times New Roman" w:hAnsi="Arial" w:cs="Arial"/>
          <w:color w:val="C0504D" w:themeColor="accent2"/>
          <w:sz w:val="24"/>
          <w:szCs w:val="24"/>
          <w:lang w:eastAsia="ru-RU"/>
        </w:rPr>
        <w:t>учащихся</w:t>
      </w:r>
      <w:r w:rsidRPr="000C2052">
        <w:rPr>
          <w:rFonts w:ascii="Arial" w:eastAsia="Times New Roman" w:hAnsi="Arial" w:cs="Arial"/>
          <w:color w:val="C0504D" w:themeColor="accent2"/>
          <w:sz w:val="24"/>
          <w:szCs w:val="24"/>
          <w:lang w:eastAsia="ru-RU"/>
        </w:rPr>
        <w:t>производственной</w:t>
      </w:r>
      <w:proofErr w:type="spellEnd"/>
      <w:r w:rsidRPr="000C2052">
        <w:rPr>
          <w:rFonts w:ascii="Arial" w:eastAsia="Times New Roman" w:hAnsi="Arial" w:cs="Arial"/>
          <w:color w:val="C0504D" w:themeColor="accent2"/>
          <w:sz w:val="24"/>
          <w:szCs w:val="24"/>
          <w:lang w:eastAsia="ru-RU"/>
        </w:rPr>
        <w:t xml:space="preserve"> деятельности различны</w:t>
      </w:r>
      <w:proofErr w:type="gramEnd"/>
      <w:r w:rsidRPr="000C2052">
        <w:rPr>
          <w:rFonts w:ascii="Arial" w:eastAsia="Times New Roman" w:hAnsi="Arial" w:cs="Arial"/>
          <w:color w:val="C0504D" w:themeColor="accent2"/>
          <w:sz w:val="24"/>
          <w:szCs w:val="24"/>
          <w:lang w:eastAsia="ru-RU"/>
        </w:rPr>
        <w:t>, они зависят от природы и содержания соответствующего метода, способов их использования, мастерства педагога. Каждый метод активным делает тот, кто его применяет.</w:t>
      </w:r>
    </w:p>
    <w:p w:rsidR="000C2052" w:rsidRPr="000C2052" w:rsidRDefault="000C2052" w:rsidP="000C2052">
      <w:pPr>
        <w:spacing w:after="0" w:line="240" w:lineRule="auto"/>
        <w:rPr>
          <w:rFonts w:ascii="Arial" w:eastAsia="Times New Roman" w:hAnsi="Arial" w:cs="Arial"/>
          <w:i/>
          <w:color w:val="C0504D" w:themeColor="accent2"/>
          <w:sz w:val="24"/>
          <w:szCs w:val="24"/>
          <w:lang w:eastAsia="ru-RU"/>
        </w:rPr>
      </w:pPr>
      <w:r w:rsidRPr="00CF1572">
        <w:rPr>
          <w:rFonts w:ascii="Arial" w:eastAsia="Times New Roman" w:hAnsi="Arial" w:cs="Arial"/>
          <w:b/>
          <w:bCs/>
          <w:i/>
          <w:color w:val="C0504D" w:themeColor="accent2"/>
          <w:sz w:val="24"/>
          <w:szCs w:val="24"/>
          <w:lang w:eastAsia="ru-RU"/>
        </w:rPr>
        <w:t>Активные методы обучения</w:t>
      </w:r>
      <w:r w:rsidRPr="000C2052">
        <w:rPr>
          <w:rFonts w:ascii="Arial" w:eastAsia="Times New Roman" w:hAnsi="Arial" w:cs="Arial"/>
          <w:i/>
          <w:color w:val="C0504D" w:themeColor="accent2"/>
          <w:sz w:val="24"/>
          <w:szCs w:val="24"/>
          <w:lang w:eastAsia="ru-RU"/>
        </w:rPr>
        <w:t xml:space="preserve">– </w:t>
      </w:r>
      <w:proofErr w:type="gramStart"/>
      <w:r w:rsidRPr="000C2052">
        <w:rPr>
          <w:rFonts w:ascii="Arial" w:eastAsia="Times New Roman" w:hAnsi="Arial" w:cs="Arial"/>
          <w:i/>
          <w:color w:val="C0504D" w:themeColor="accent2"/>
          <w:sz w:val="24"/>
          <w:szCs w:val="24"/>
          <w:lang w:eastAsia="ru-RU"/>
        </w:rPr>
        <w:t>эт</w:t>
      </w:r>
      <w:proofErr w:type="gramEnd"/>
      <w:r w:rsidRPr="000C2052">
        <w:rPr>
          <w:rFonts w:ascii="Arial" w:eastAsia="Times New Roman" w:hAnsi="Arial" w:cs="Arial"/>
          <w:i/>
          <w:color w:val="C0504D" w:themeColor="accent2"/>
          <w:sz w:val="24"/>
          <w:szCs w:val="24"/>
          <w:lang w:eastAsia="ru-RU"/>
        </w:rPr>
        <w:t xml:space="preserve">о система методов, обеспечивающих активность и разнообразие мыслительной и практической деятельности учащихся в процессе освоения учебного материала. АМО строятся на практической направленности, игровом действе и творческом характере обучения, интерактивности, разнообразных коммуникациях, диалоге и </w:t>
      </w:r>
      <w:proofErr w:type="spellStart"/>
      <w:r w:rsidRPr="000C2052">
        <w:rPr>
          <w:rFonts w:ascii="Arial" w:eastAsia="Times New Roman" w:hAnsi="Arial" w:cs="Arial"/>
          <w:i/>
          <w:color w:val="C0504D" w:themeColor="accent2"/>
          <w:sz w:val="24"/>
          <w:szCs w:val="24"/>
          <w:lang w:eastAsia="ru-RU"/>
        </w:rPr>
        <w:t>полилоге</w:t>
      </w:r>
      <w:proofErr w:type="spellEnd"/>
      <w:r w:rsidRPr="000C2052">
        <w:rPr>
          <w:rFonts w:ascii="Arial" w:eastAsia="Times New Roman" w:hAnsi="Arial" w:cs="Arial"/>
          <w:i/>
          <w:color w:val="C0504D" w:themeColor="accent2"/>
          <w:sz w:val="24"/>
          <w:szCs w:val="24"/>
          <w:lang w:eastAsia="ru-RU"/>
        </w:rPr>
        <w:t xml:space="preserve">, использовании знаний и опыта обучающихся, групповой форме организации их работы, вовлечении в процесс всех органов чувств, </w:t>
      </w:r>
      <w:proofErr w:type="spellStart"/>
      <w:r w:rsidRPr="000C2052">
        <w:rPr>
          <w:rFonts w:ascii="Arial" w:eastAsia="Times New Roman" w:hAnsi="Arial" w:cs="Arial"/>
          <w:i/>
          <w:color w:val="C0504D" w:themeColor="accent2"/>
          <w:sz w:val="24"/>
          <w:szCs w:val="24"/>
          <w:lang w:eastAsia="ru-RU"/>
        </w:rPr>
        <w:t>деятельностном</w:t>
      </w:r>
      <w:proofErr w:type="spellEnd"/>
      <w:r w:rsidRPr="000C2052">
        <w:rPr>
          <w:rFonts w:ascii="Arial" w:eastAsia="Times New Roman" w:hAnsi="Arial" w:cs="Arial"/>
          <w:i/>
          <w:color w:val="C0504D" w:themeColor="accent2"/>
          <w:sz w:val="24"/>
          <w:szCs w:val="24"/>
          <w:lang w:eastAsia="ru-RU"/>
        </w:rPr>
        <w:t xml:space="preserve"> подходе к обучению, движении и рефлексии.</w:t>
      </w:r>
    </w:p>
    <w:p w:rsidR="000C2052" w:rsidRPr="000C2052" w:rsidRDefault="000C2052" w:rsidP="000C2052">
      <w:pPr>
        <w:spacing w:after="0" w:line="240" w:lineRule="auto"/>
        <w:rPr>
          <w:rFonts w:ascii="Arial" w:eastAsia="Times New Roman" w:hAnsi="Arial" w:cs="Arial"/>
          <w:i/>
          <w:color w:val="C0504D" w:themeColor="accent2"/>
          <w:sz w:val="24"/>
          <w:szCs w:val="24"/>
          <w:lang w:eastAsia="ru-RU"/>
        </w:rPr>
      </w:pPr>
      <w:r w:rsidRPr="000C2052">
        <w:rPr>
          <w:rFonts w:ascii="Arial" w:eastAsia="Times New Roman" w:hAnsi="Arial" w:cs="Arial"/>
          <w:i/>
          <w:color w:val="C0504D" w:themeColor="accent2"/>
          <w:sz w:val="24"/>
          <w:szCs w:val="24"/>
          <w:lang w:eastAsia="ru-RU"/>
        </w:rPr>
        <w:t>Применение системы активных методов содействует достижению комплекса образовательных эффектов – обучения, воспитания, развития и социализации личности обучающегося.</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b/>
          <w:bCs/>
          <w:color w:val="000000"/>
          <w:sz w:val="18"/>
          <w:lang w:eastAsia="ru-RU"/>
        </w:rPr>
        <w:t>По структуре,</w:t>
      </w:r>
      <w:r w:rsidRPr="000C2052">
        <w:rPr>
          <w:rFonts w:ascii="Arial" w:eastAsia="Times New Roman" w:hAnsi="Arial" w:cs="Arial"/>
          <w:color w:val="000000"/>
          <w:sz w:val="18"/>
          <w:lang w:eastAsia="ru-RU"/>
        </w:rPr>
        <w:t> </w:t>
      </w:r>
      <w:r w:rsidRPr="000C2052">
        <w:rPr>
          <w:rFonts w:ascii="Arial" w:eastAsia="Times New Roman" w:hAnsi="Arial" w:cs="Arial"/>
          <w:color w:val="000000"/>
          <w:sz w:val="18"/>
          <w:szCs w:val="18"/>
          <w:lang w:eastAsia="ru-RU"/>
        </w:rPr>
        <w:t>в соответствии с технологией,  образовательное мероприятие делится на логически связанные фазы и этапы.</w:t>
      </w:r>
    </w:p>
    <w:p w:rsidR="000C2052" w:rsidRPr="000C2052" w:rsidRDefault="000C2052" w:rsidP="000C2052">
      <w:pPr>
        <w:spacing w:after="0" w:line="240" w:lineRule="auto"/>
        <w:rPr>
          <w:rFonts w:ascii="Arial" w:eastAsia="Times New Roman" w:hAnsi="Arial" w:cs="Arial"/>
          <w:color w:val="C0504D" w:themeColor="accent2"/>
          <w:sz w:val="24"/>
          <w:szCs w:val="24"/>
          <w:lang w:eastAsia="ru-RU"/>
        </w:rPr>
      </w:pPr>
      <w:r w:rsidRPr="000C2052">
        <w:rPr>
          <w:rFonts w:ascii="Arial" w:eastAsia="Times New Roman" w:hAnsi="Arial" w:cs="Arial"/>
          <w:b/>
          <w:bCs/>
          <w:color w:val="C0504D" w:themeColor="accent2"/>
          <w:sz w:val="24"/>
          <w:szCs w:val="24"/>
          <w:lang w:eastAsia="ru-RU"/>
        </w:rPr>
        <w:t>Фаза 1. Начало образовательного мероприятия.</w:t>
      </w:r>
    </w:p>
    <w:p w:rsidR="000C2052" w:rsidRPr="000C2052" w:rsidRDefault="000C2052" w:rsidP="000C2052">
      <w:pPr>
        <w:spacing w:after="0" w:line="240" w:lineRule="auto"/>
        <w:rPr>
          <w:rFonts w:ascii="Arial" w:eastAsia="Times New Roman" w:hAnsi="Arial" w:cs="Arial"/>
          <w:color w:val="C0504D" w:themeColor="accent2"/>
          <w:sz w:val="24"/>
          <w:szCs w:val="24"/>
          <w:lang w:eastAsia="ru-RU"/>
        </w:rPr>
      </w:pPr>
      <w:r w:rsidRPr="000C2052">
        <w:rPr>
          <w:rFonts w:ascii="Arial" w:eastAsia="Times New Roman" w:hAnsi="Arial" w:cs="Arial"/>
          <w:b/>
          <w:bCs/>
          <w:color w:val="C0504D" w:themeColor="accent2"/>
          <w:sz w:val="24"/>
          <w:szCs w:val="24"/>
          <w:lang w:eastAsia="ru-RU"/>
        </w:rPr>
        <w:t>Этапы</w:t>
      </w:r>
      <w:r w:rsidRPr="000C2052">
        <w:rPr>
          <w:rFonts w:ascii="Arial" w:eastAsia="Times New Roman" w:hAnsi="Arial" w:cs="Arial"/>
          <w:color w:val="C0504D" w:themeColor="accent2"/>
          <w:sz w:val="24"/>
          <w:szCs w:val="24"/>
          <w:lang w:eastAsia="ru-RU"/>
        </w:rPr>
        <w:t>:</w:t>
      </w:r>
    </w:p>
    <w:p w:rsidR="000C2052" w:rsidRPr="000C2052" w:rsidRDefault="000C2052" w:rsidP="000C2052">
      <w:pPr>
        <w:numPr>
          <w:ilvl w:val="0"/>
          <w:numId w:val="1"/>
        </w:numPr>
        <w:spacing w:after="0" w:line="240" w:lineRule="auto"/>
        <w:ind w:left="450"/>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Инициация (приветствие, знакомство).</w:t>
      </w:r>
    </w:p>
    <w:p w:rsidR="000C2052" w:rsidRPr="000C2052" w:rsidRDefault="000C2052" w:rsidP="000C2052">
      <w:pPr>
        <w:numPr>
          <w:ilvl w:val="0"/>
          <w:numId w:val="1"/>
        </w:numPr>
        <w:spacing w:after="0" w:line="240" w:lineRule="auto"/>
        <w:ind w:left="450"/>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Вхождение или погружение в тему (определение целей урока).</w:t>
      </w:r>
    </w:p>
    <w:p w:rsidR="000C2052" w:rsidRPr="000C2052" w:rsidRDefault="000C2052" w:rsidP="000C2052">
      <w:pPr>
        <w:numPr>
          <w:ilvl w:val="0"/>
          <w:numId w:val="1"/>
        </w:numPr>
        <w:spacing w:after="0" w:line="240" w:lineRule="auto"/>
        <w:ind w:left="450"/>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Определение ожиданий обучающихся (планирование личностного смысла урока и формирование безопасной образовательной среды).</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 </w:t>
      </w:r>
    </w:p>
    <w:p w:rsidR="000C2052" w:rsidRPr="000C2052" w:rsidRDefault="000C2052" w:rsidP="000C2052">
      <w:pPr>
        <w:spacing w:after="0" w:line="240" w:lineRule="auto"/>
        <w:rPr>
          <w:rFonts w:ascii="Arial" w:eastAsia="Times New Roman" w:hAnsi="Arial" w:cs="Arial"/>
          <w:color w:val="C0504D" w:themeColor="accent2"/>
          <w:sz w:val="24"/>
          <w:szCs w:val="24"/>
          <w:lang w:eastAsia="ru-RU"/>
        </w:rPr>
      </w:pPr>
      <w:r w:rsidRPr="000C2052">
        <w:rPr>
          <w:rFonts w:ascii="Arial" w:eastAsia="Times New Roman" w:hAnsi="Arial" w:cs="Arial"/>
          <w:b/>
          <w:bCs/>
          <w:color w:val="C0504D" w:themeColor="accent2"/>
          <w:sz w:val="24"/>
          <w:szCs w:val="24"/>
          <w:lang w:eastAsia="ru-RU"/>
        </w:rPr>
        <w:t>Фаза 2. Работа над темой</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b/>
          <w:bCs/>
          <w:color w:val="000000"/>
          <w:sz w:val="18"/>
          <w:lang w:eastAsia="ru-RU"/>
        </w:rPr>
        <w:t>Этапы:</w:t>
      </w:r>
    </w:p>
    <w:p w:rsidR="000C2052" w:rsidRPr="000C2052" w:rsidRDefault="000C2052" w:rsidP="000C2052">
      <w:pPr>
        <w:numPr>
          <w:ilvl w:val="0"/>
          <w:numId w:val="2"/>
        </w:numPr>
        <w:spacing w:after="0" w:line="240" w:lineRule="auto"/>
        <w:ind w:left="450"/>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Интерактивная лекция (передача и объяснение педагогом новой информации).</w:t>
      </w:r>
    </w:p>
    <w:p w:rsidR="000C2052" w:rsidRPr="000C2052" w:rsidRDefault="000C2052" w:rsidP="000C2052">
      <w:pPr>
        <w:numPr>
          <w:ilvl w:val="0"/>
          <w:numId w:val="2"/>
        </w:numPr>
        <w:spacing w:after="0" w:line="240" w:lineRule="auto"/>
        <w:ind w:left="450"/>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Проработка содержания темы (групповая, парная работа).</w:t>
      </w:r>
    </w:p>
    <w:p w:rsidR="000C2052" w:rsidRPr="000C2052" w:rsidRDefault="000C2052" w:rsidP="000C2052">
      <w:pPr>
        <w:spacing w:after="0" w:line="240" w:lineRule="auto"/>
        <w:rPr>
          <w:rFonts w:ascii="Arial" w:eastAsia="Times New Roman" w:hAnsi="Arial" w:cs="Arial"/>
          <w:color w:val="C0504D" w:themeColor="accent2"/>
          <w:sz w:val="24"/>
          <w:szCs w:val="24"/>
          <w:lang w:eastAsia="ru-RU"/>
        </w:rPr>
      </w:pPr>
      <w:r w:rsidRPr="000C2052">
        <w:rPr>
          <w:rFonts w:ascii="Arial" w:eastAsia="Times New Roman" w:hAnsi="Arial" w:cs="Arial"/>
          <w:b/>
          <w:bCs/>
          <w:color w:val="C0504D" w:themeColor="accent2"/>
          <w:sz w:val="24"/>
          <w:szCs w:val="24"/>
          <w:lang w:eastAsia="ru-RU"/>
        </w:rPr>
        <w:t>Фаза 3. Завершение образовательного мероприятия</w:t>
      </w:r>
      <w:r w:rsidRPr="000C2052">
        <w:rPr>
          <w:rFonts w:ascii="Arial" w:eastAsia="Times New Roman" w:hAnsi="Arial" w:cs="Arial"/>
          <w:color w:val="C0504D" w:themeColor="accent2"/>
          <w:sz w:val="24"/>
          <w:szCs w:val="24"/>
          <w:lang w:eastAsia="ru-RU"/>
        </w:rPr>
        <w:t>.</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b/>
          <w:bCs/>
          <w:color w:val="000000"/>
          <w:sz w:val="18"/>
          <w:lang w:eastAsia="ru-RU"/>
        </w:rPr>
        <w:t>Этапы:</w:t>
      </w:r>
    </w:p>
    <w:p w:rsidR="000C2052" w:rsidRPr="000C2052" w:rsidRDefault="000C2052" w:rsidP="000C2052">
      <w:pPr>
        <w:numPr>
          <w:ilvl w:val="0"/>
          <w:numId w:val="3"/>
        </w:numPr>
        <w:spacing w:after="0" w:line="240" w:lineRule="auto"/>
        <w:ind w:left="450"/>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Эмоциональная разрядка (разминка).</w:t>
      </w:r>
    </w:p>
    <w:p w:rsidR="000C2052" w:rsidRPr="000C2052" w:rsidRDefault="000C2052" w:rsidP="000C2052">
      <w:pPr>
        <w:numPr>
          <w:ilvl w:val="0"/>
          <w:numId w:val="3"/>
        </w:numPr>
        <w:spacing w:after="0" w:line="240" w:lineRule="auto"/>
        <w:ind w:left="450"/>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Подведение итогов (рефлексия, анализ и оценка урока).</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 xml:space="preserve">Каждый этап – это полноценный раздел образовательного мероприятия. Будучи логически связанными и </w:t>
      </w:r>
      <w:proofErr w:type="spellStart"/>
      <w:r w:rsidRPr="000C2052">
        <w:rPr>
          <w:rFonts w:ascii="Arial" w:eastAsia="Times New Roman" w:hAnsi="Arial" w:cs="Arial"/>
          <w:color w:val="000000"/>
          <w:sz w:val="18"/>
          <w:szCs w:val="18"/>
          <w:lang w:eastAsia="ru-RU"/>
        </w:rPr>
        <w:t>взаимодополняя</w:t>
      </w:r>
      <w:proofErr w:type="spellEnd"/>
      <w:r w:rsidRPr="000C2052">
        <w:rPr>
          <w:rFonts w:ascii="Arial" w:eastAsia="Times New Roman" w:hAnsi="Arial" w:cs="Arial"/>
          <w:color w:val="000000"/>
          <w:sz w:val="18"/>
          <w:szCs w:val="18"/>
          <w:lang w:eastAsia="ru-RU"/>
        </w:rPr>
        <w:t xml:space="preserve"> друг друга, фазы и этапы обеспечивают целостность и системность образовательного процесса. Для каждого этапа используются соответствующие активные методы.</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 xml:space="preserve">К активным методам начала образовательного мероприятия </w:t>
      </w:r>
      <w:proofErr w:type="spellStart"/>
      <w:r w:rsidRPr="000C2052">
        <w:rPr>
          <w:rFonts w:ascii="Arial" w:eastAsia="Times New Roman" w:hAnsi="Arial" w:cs="Arial"/>
          <w:color w:val="000000"/>
          <w:sz w:val="18"/>
          <w:szCs w:val="18"/>
          <w:lang w:eastAsia="ru-RU"/>
        </w:rPr>
        <w:t>относятся</w:t>
      </w:r>
      <w:r w:rsidRPr="000C2052">
        <w:rPr>
          <w:rFonts w:ascii="Arial" w:eastAsia="Times New Roman" w:hAnsi="Arial" w:cs="Arial"/>
          <w:b/>
          <w:bCs/>
          <w:color w:val="000000"/>
          <w:sz w:val="18"/>
          <w:lang w:eastAsia="ru-RU"/>
        </w:rPr>
        <w:t>АМ</w:t>
      </w:r>
      <w:proofErr w:type="spellEnd"/>
      <w:r w:rsidRPr="000C2052">
        <w:rPr>
          <w:rFonts w:ascii="Arial" w:eastAsia="Times New Roman" w:hAnsi="Arial" w:cs="Arial"/>
          <w:b/>
          <w:bCs/>
          <w:color w:val="000000"/>
          <w:sz w:val="18"/>
          <w:lang w:eastAsia="ru-RU"/>
        </w:rPr>
        <w:t xml:space="preserve"> приветствия и знакомства, </w:t>
      </w:r>
      <w:proofErr w:type="spellStart"/>
      <w:r w:rsidRPr="000C2052">
        <w:rPr>
          <w:rFonts w:ascii="Arial" w:eastAsia="Times New Roman" w:hAnsi="Arial" w:cs="Arial"/>
          <w:b/>
          <w:bCs/>
          <w:color w:val="000000"/>
          <w:sz w:val="18"/>
          <w:lang w:eastAsia="ru-RU"/>
        </w:rPr>
        <w:t>целеполагания</w:t>
      </w:r>
      <w:proofErr w:type="spellEnd"/>
      <w:r w:rsidRPr="000C2052">
        <w:rPr>
          <w:rFonts w:ascii="Arial" w:eastAsia="Times New Roman" w:hAnsi="Arial" w:cs="Arial"/>
          <w:b/>
          <w:bCs/>
          <w:color w:val="000000"/>
          <w:sz w:val="18"/>
          <w:lang w:eastAsia="ru-RU"/>
        </w:rPr>
        <w:t>, выяснения ожиданий и опасений.</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 xml:space="preserve">В начале урока или мероприятия  необходимо создать позитивную атмосферу в классе, установить хороший контакт </w:t>
      </w:r>
      <w:proofErr w:type="gramStart"/>
      <w:r w:rsidRPr="000C2052">
        <w:rPr>
          <w:rFonts w:ascii="Arial" w:eastAsia="Times New Roman" w:hAnsi="Arial" w:cs="Arial"/>
          <w:color w:val="000000"/>
          <w:sz w:val="18"/>
          <w:szCs w:val="18"/>
          <w:lang w:eastAsia="ru-RU"/>
        </w:rPr>
        <w:t>с</w:t>
      </w:r>
      <w:proofErr w:type="gramEnd"/>
      <w:r w:rsidRPr="000C2052">
        <w:rPr>
          <w:rFonts w:ascii="Arial" w:eastAsia="Times New Roman" w:hAnsi="Arial" w:cs="Arial"/>
          <w:color w:val="000000"/>
          <w:sz w:val="18"/>
          <w:szCs w:val="18"/>
          <w:lang w:eastAsia="ru-RU"/>
        </w:rPr>
        <w:t xml:space="preserve"> обучающимися. Для этого можно использовать</w:t>
      </w:r>
      <w:r w:rsidRPr="000C2052">
        <w:rPr>
          <w:rFonts w:ascii="Arial" w:eastAsia="Times New Roman" w:hAnsi="Arial" w:cs="Arial"/>
          <w:color w:val="000000"/>
          <w:sz w:val="18"/>
          <w:lang w:eastAsia="ru-RU"/>
        </w:rPr>
        <w:t> </w:t>
      </w:r>
      <w:r w:rsidRPr="000C2052">
        <w:rPr>
          <w:rFonts w:ascii="Arial" w:eastAsia="Times New Roman" w:hAnsi="Arial" w:cs="Arial"/>
          <w:b/>
          <w:bCs/>
          <w:color w:val="000000"/>
          <w:sz w:val="18"/>
          <w:lang w:eastAsia="ru-RU"/>
        </w:rPr>
        <w:t>активные методы приветствия.</w:t>
      </w:r>
    </w:p>
    <w:p w:rsidR="000C2052" w:rsidRPr="000C2052" w:rsidRDefault="000C2052" w:rsidP="000C2052">
      <w:pPr>
        <w:spacing w:after="0" w:line="240" w:lineRule="auto"/>
        <w:rPr>
          <w:rFonts w:ascii="Arial" w:eastAsia="Times New Roman" w:hAnsi="Arial" w:cs="Arial"/>
          <w:b/>
          <w:color w:val="C0504D" w:themeColor="accent2"/>
          <w:sz w:val="24"/>
          <w:szCs w:val="24"/>
          <w:lang w:eastAsia="ru-RU"/>
        </w:rPr>
      </w:pPr>
      <w:r w:rsidRPr="00CF1572">
        <w:rPr>
          <w:rFonts w:ascii="Arial" w:eastAsia="Times New Roman" w:hAnsi="Arial" w:cs="Arial"/>
          <w:b/>
          <w:i/>
          <w:iCs/>
          <w:color w:val="C0504D" w:themeColor="accent2"/>
          <w:sz w:val="24"/>
          <w:szCs w:val="24"/>
          <w:u w:val="single"/>
          <w:lang w:eastAsia="ru-RU"/>
        </w:rPr>
        <w:t>Пример метода приветствия.</w:t>
      </w:r>
    </w:p>
    <w:p w:rsidR="000C2052" w:rsidRPr="000C2052" w:rsidRDefault="000C2052" w:rsidP="000C2052">
      <w:pPr>
        <w:spacing w:after="0" w:line="240" w:lineRule="auto"/>
        <w:rPr>
          <w:rFonts w:ascii="Arial" w:eastAsia="Times New Roman" w:hAnsi="Arial" w:cs="Arial"/>
          <w:color w:val="000000" w:themeColor="text1"/>
          <w:sz w:val="24"/>
          <w:szCs w:val="24"/>
          <w:lang w:eastAsia="ru-RU"/>
        </w:rPr>
      </w:pPr>
      <w:r w:rsidRPr="000C2052">
        <w:rPr>
          <w:rFonts w:ascii="Arial" w:eastAsia="Times New Roman" w:hAnsi="Arial" w:cs="Arial"/>
          <w:b/>
          <w:bCs/>
          <w:color w:val="000000" w:themeColor="text1"/>
          <w:sz w:val="24"/>
          <w:szCs w:val="24"/>
          <w:lang w:eastAsia="ru-RU"/>
        </w:rPr>
        <w:t>Метод «Поздоровайся глазами».</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Ребята должны поздороваться с учителем и друг с другом не словами, а молча - глазами. При этом постараться глазами показать, какое у них сегодня настроение.</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С этого упражнения можно начинать любой урок. Также на этом этапе можно использовать еще один</w:t>
      </w:r>
      <w:r w:rsidRPr="000C2052">
        <w:rPr>
          <w:rFonts w:ascii="Arial" w:eastAsia="Times New Roman" w:hAnsi="Arial" w:cs="Arial"/>
          <w:color w:val="000000"/>
          <w:sz w:val="18"/>
          <w:lang w:eastAsia="ru-RU"/>
        </w:rPr>
        <w:t> </w:t>
      </w:r>
      <w:r w:rsidRPr="000C2052">
        <w:rPr>
          <w:rFonts w:ascii="Arial" w:eastAsia="Times New Roman" w:hAnsi="Arial" w:cs="Arial"/>
          <w:b/>
          <w:bCs/>
          <w:color w:val="000000"/>
          <w:sz w:val="24"/>
          <w:szCs w:val="24"/>
          <w:lang w:eastAsia="ru-RU"/>
        </w:rPr>
        <w:t xml:space="preserve">метод </w:t>
      </w:r>
      <w:r w:rsidRPr="000C2052">
        <w:rPr>
          <w:rFonts w:ascii="Arial" w:eastAsia="Times New Roman" w:hAnsi="Arial" w:cs="Arial"/>
          <w:b/>
          <w:bCs/>
          <w:color w:val="000000"/>
          <w:sz w:val="18"/>
          <w:lang w:eastAsia="ru-RU"/>
        </w:rPr>
        <w:t>«</w:t>
      </w:r>
      <w:r w:rsidRPr="000C2052">
        <w:rPr>
          <w:rFonts w:ascii="Arial" w:eastAsia="Times New Roman" w:hAnsi="Arial" w:cs="Arial"/>
          <w:b/>
          <w:bCs/>
          <w:color w:val="000000"/>
          <w:sz w:val="24"/>
          <w:szCs w:val="24"/>
          <w:lang w:eastAsia="ru-RU"/>
        </w:rPr>
        <w:t>Поздоровайся локтями».</w:t>
      </w:r>
      <w:r w:rsidRPr="000C2052">
        <w:rPr>
          <w:rFonts w:ascii="Arial" w:eastAsia="Times New Roman" w:hAnsi="Arial" w:cs="Arial"/>
          <w:color w:val="000000"/>
          <w:sz w:val="18"/>
          <w:lang w:eastAsia="ru-RU"/>
        </w:rPr>
        <w:t> </w:t>
      </w:r>
      <w:r w:rsidRPr="000C2052">
        <w:rPr>
          <w:rFonts w:ascii="Arial" w:eastAsia="Times New Roman" w:hAnsi="Arial" w:cs="Arial"/>
          <w:color w:val="000000"/>
          <w:sz w:val="18"/>
          <w:szCs w:val="18"/>
          <w:lang w:eastAsia="ru-RU"/>
        </w:rPr>
        <w:t>Дети, выполняя задание, должны коснуться друг друга локтями, улыбнуться, сказать доброе слово.</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b/>
          <w:bCs/>
          <w:color w:val="000000"/>
          <w:sz w:val="18"/>
          <w:u w:val="single"/>
          <w:lang w:eastAsia="ru-RU"/>
        </w:rPr>
        <w:t>А вот еще одна разновидность этого метода:</w:t>
      </w:r>
    </w:p>
    <w:p w:rsidR="000C2052" w:rsidRPr="000C2052" w:rsidRDefault="000C2052" w:rsidP="000C2052">
      <w:pPr>
        <w:spacing w:after="0" w:line="240" w:lineRule="auto"/>
        <w:rPr>
          <w:rFonts w:ascii="Arial" w:eastAsia="Times New Roman" w:hAnsi="Arial" w:cs="Arial"/>
          <w:b/>
          <w:i/>
          <w:color w:val="C0504D" w:themeColor="accent2"/>
          <w:sz w:val="18"/>
          <w:szCs w:val="18"/>
          <w:lang w:eastAsia="ru-RU"/>
        </w:rPr>
      </w:pPr>
      <w:r w:rsidRPr="000C2052">
        <w:rPr>
          <w:rFonts w:ascii="Arial" w:eastAsia="Times New Roman" w:hAnsi="Arial" w:cs="Arial"/>
          <w:color w:val="000000"/>
          <w:sz w:val="18"/>
          <w:szCs w:val="18"/>
          <w:lang w:eastAsia="ru-RU"/>
        </w:rPr>
        <w:t>Учитель просит учеников встать в круг. Затем он предлагает им рассчитаться на первый-второй-третий и сделать следующее:</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lastRenderedPageBreak/>
        <w:t>• Каждый «номер первый» складывает руки за головой так, чтобы локти были направлены в разные стороны;</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 Каждый «номер второй» упирается руками в бедра так, чтобы локти также были направлены вправо и влево;</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 Каждый «номер третий» нагибается вперед, кладет ладони на колени и выставляет локти в стороны.                                                                                                                                               Учитель говорит обучающимся, что на выполнение задания им дается только две минуты. За это время они должны поздороваться с как можно большим числом одноклассников, коснувшись друг друга локтями.</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 Такие  забавные игры позволяют весело начать урок, размяться перед более серьезными упражнениями, способствуют установлению контакта между учениками в течение нескольких минут.</w:t>
      </w:r>
    </w:p>
    <w:p w:rsidR="000C2052" w:rsidRPr="000C2052" w:rsidRDefault="000C2052" w:rsidP="000C2052">
      <w:pPr>
        <w:spacing w:after="0" w:line="240" w:lineRule="auto"/>
        <w:rPr>
          <w:rFonts w:ascii="Arial" w:eastAsia="Times New Roman" w:hAnsi="Arial" w:cs="Arial"/>
          <w:color w:val="000000"/>
          <w:sz w:val="24"/>
          <w:szCs w:val="24"/>
          <w:lang w:eastAsia="ru-RU"/>
        </w:rPr>
      </w:pPr>
      <w:r w:rsidRPr="00CF1572">
        <w:rPr>
          <w:rFonts w:ascii="Arial" w:eastAsia="Times New Roman" w:hAnsi="Arial" w:cs="Arial"/>
          <w:b/>
          <w:i/>
          <w:iCs/>
          <w:color w:val="C0504D" w:themeColor="accent2"/>
          <w:sz w:val="24"/>
          <w:szCs w:val="24"/>
          <w:u w:val="single"/>
          <w:lang w:eastAsia="ru-RU"/>
        </w:rPr>
        <w:t>АМ выяснения целей, ожиданий и опасений</w:t>
      </w:r>
      <w:r w:rsidRPr="000C2052">
        <w:rPr>
          <w:rFonts w:ascii="Arial" w:eastAsia="Times New Roman" w:hAnsi="Arial" w:cs="Arial"/>
          <w:i/>
          <w:iCs/>
          <w:color w:val="000000"/>
          <w:sz w:val="24"/>
          <w:szCs w:val="24"/>
          <w:u w:val="single"/>
          <w:lang w:eastAsia="ru-RU"/>
        </w:rPr>
        <w:t>.</w:t>
      </w:r>
    </w:p>
    <w:p w:rsidR="000C2052" w:rsidRPr="000C2052" w:rsidRDefault="000C2052" w:rsidP="000C2052">
      <w:pPr>
        <w:spacing w:after="0" w:line="240" w:lineRule="auto"/>
        <w:rPr>
          <w:rFonts w:ascii="Arial" w:eastAsia="Times New Roman" w:hAnsi="Arial" w:cs="Arial"/>
          <w:color w:val="000000"/>
          <w:sz w:val="18"/>
          <w:szCs w:val="18"/>
          <w:lang w:eastAsia="ru-RU"/>
        </w:rPr>
      </w:pPr>
      <w:proofErr w:type="gramStart"/>
      <w:r w:rsidRPr="000C2052">
        <w:rPr>
          <w:rFonts w:ascii="Arial" w:eastAsia="Times New Roman" w:hAnsi="Arial" w:cs="Arial"/>
          <w:color w:val="000000"/>
          <w:sz w:val="18"/>
          <w:szCs w:val="18"/>
          <w:lang w:eastAsia="ru-RU"/>
        </w:rPr>
        <w:t>Уяснение целей любого урока позволяет обучающемуся, во-первых, понять, каких результатов он должен достигнуть к моменту завершения урока, во-вторых, сосредоточиться на той деятельности, которая приводит к запланированным результатам.</w:t>
      </w:r>
      <w:proofErr w:type="gramEnd"/>
      <w:r w:rsidRPr="000C2052">
        <w:rPr>
          <w:rFonts w:ascii="Arial" w:eastAsia="Times New Roman" w:hAnsi="Arial" w:cs="Arial"/>
          <w:color w:val="000000"/>
          <w:sz w:val="18"/>
          <w:szCs w:val="18"/>
          <w:lang w:eastAsia="ru-RU"/>
        </w:rPr>
        <w:t xml:space="preserve"> А в-третьих, эффективно начать погружение в изучаемый материал. Недаром методы </w:t>
      </w:r>
      <w:proofErr w:type="spellStart"/>
      <w:r w:rsidRPr="000C2052">
        <w:rPr>
          <w:rFonts w:ascii="Arial" w:eastAsia="Times New Roman" w:hAnsi="Arial" w:cs="Arial"/>
          <w:color w:val="000000"/>
          <w:sz w:val="18"/>
          <w:szCs w:val="18"/>
          <w:lang w:eastAsia="ru-RU"/>
        </w:rPr>
        <w:t>целеполагания</w:t>
      </w:r>
      <w:proofErr w:type="spellEnd"/>
      <w:r w:rsidRPr="000C2052">
        <w:rPr>
          <w:rFonts w:ascii="Arial" w:eastAsia="Times New Roman" w:hAnsi="Arial" w:cs="Arial"/>
          <w:color w:val="000000"/>
          <w:sz w:val="18"/>
          <w:szCs w:val="18"/>
          <w:lang w:eastAsia="ru-RU"/>
        </w:rPr>
        <w:t xml:space="preserve"> часто называют методами вхождения или погружения в тему. Ясное представление результатов, которых от него ожидают, помогает ребенку почувствовать себя уверенно, сконцентрироваться на ключевых моментах и активно включиться в работу.</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 xml:space="preserve">В начале учебного года или четверти, на первом уроке по новому предмету или в начале новой темы очень важно определить: какие цели стоят перед </w:t>
      </w:r>
      <w:proofErr w:type="gramStart"/>
      <w:r w:rsidRPr="000C2052">
        <w:rPr>
          <w:rFonts w:ascii="Arial" w:eastAsia="Times New Roman" w:hAnsi="Arial" w:cs="Arial"/>
          <w:color w:val="000000"/>
          <w:sz w:val="18"/>
          <w:szCs w:val="18"/>
          <w:lang w:eastAsia="ru-RU"/>
        </w:rPr>
        <w:t>обучающимися</w:t>
      </w:r>
      <w:proofErr w:type="gramEnd"/>
      <w:r w:rsidRPr="000C2052">
        <w:rPr>
          <w:rFonts w:ascii="Arial" w:eastAsia="Times New Roman" w:hAnsi="Arial" w:cs="Arial"/>
          <w:color w:val="000000"/>
          <w:sz w:val="18"/>
          <w:szCs w:val="18"/>
          <w:lang w:eastAsia="ru-RU"/>
        </w:rPr>
        <w:t>, что он сам ожидает от обучения, а также чего опасается. Выяснение возможных опасений обучающихся очень важно для создания безопасной, психологически комфортной обстановки в классе, в школе.</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 xml:space="preserve">Такие методы, как «Разгадай кроссворд», «Инструментальный </w:t>
      </w:r>
      <w:proofErr w:type="spellStart"/>
      <w:r w:rsidRPr="000C2052">
        <w:rPr>
          <w:rFonts w:ascii="Arial" w:eastAsia="Times New Roman" w:hAnsi="Arial" w:cs="Arial"/>
          <w:color w:val="000000"/>
          <w:sz w:val="18"/>
          <w:szCs w:val="18"/>
          <w:lang w:eastAsia="ru-RU"/>
        </w:rPr>
        <w:t>пазл</w:t>
      </w:r>
      <w:proofErr w:type="spellEnd"/>
      <w:r w:rsidRPr="000C2052">
        <w:rPr>
          <w:rFonts w:ascii="Arial" w:eastAsia="Times New Roman" w:hAnsi="Arial" w:cs="Arial"/>
          <w:color w:val="000000"/>
          <w:sz w:val="18"/>
          <w:szCs w:val="18"/>
          <w:lang w:eastAsia="ru-RU"/>
        </w:rPr>
        <w:t>», «Прогноз погоды», «Фруктовый сад», «Список покупок», «Разноцветные листы» и др. позволяют эффективно провести постановку целей урока и выяснение ожиданий и опасений обучающихся.</w:t>
      </w:r>
    </w:p>
    <w:p w:rsidR="000C2052" w:rsidRPr="000C2052" w:rsidRDefault="000C2052" w:rsidP="000C2052">
      <w:pPr>
        <w:spacing w:after="0" w:line="240" w:lineRule="auto"/>
        <w:rPr>
          <w:rFonts w:ascii="Arial" w:eastAsia="Times New Roman" w:hAnsi="Arial" w:cs="Arial"/>
          <w:b/>
          <w:color w:val="C0504D" w:themeColor="accent2"/>
          <w:sz w:val="24"/>
          <w:szCs w:val="24"/>
          <w:lang w:eastAsia="ru-RU"/>
        </w:rPr>
      </w:pPr>
      <w:r w:rsidRPr="00CF1572">
        <w:rPr>
          <w:rFonts w:ascii="Arial" w:eastAsia="Times New Roman" w:hAnsi="Arial" w:cs="Arial"/>
          <w:b/>
          <w:i/>
          <w:iCs/>
          <w:color w:val="C0504D" w:themeColor="accent2"/>
          <w:sz w:val="24"/>
          <w:szCs w:val="24"/>
          <w:u w:val="single"/>
          <w:lang w:eastAsia="ru-RU"/>
        </w:rPr>
        <w:t>Пример АМ определения целей</w:t>
      </w:r>
    </w:p>
    <w:p w:rsidR="000C2052" w:rsidRPr="000C2052" w:rsidRDefault="000C2052" w:rsidP="000C2052">
      <w:pPr>
        <w:spacing w:after="0" w:line="240" w:lineRule="auto"/>
        <w:rPr>
          <w:rFonts w:ascii="Arial" w:eastAsia="Times New Roman" w:hAnsi="Arial" w:cs="Arial"/>
          <w:color w:val="000000"/>
          <w:sz w:val="24"/>
          <w:szCs w:val="24"/>
          <w:lang w:eastAsia="ru-RU"/>
        </w:rPr>
      </w:pPr>
      <w:r w:rsidRPr="000C2052">
        <w:rPr>
          <w:rFonts w:ascii="Arial" w:eastAsia="Times New Roman" w:hAnsi="Arial" w:cs="Arial"/>
          <w:b/>
          <w:bCs/>
          <w:color w:val="000000"/>
          <w:sz w:val="24"/>
          <w:szCs w:val="24"/>
          <w:lang w:eastAsia="ru-RU"/>
        </w:rPr>
        <w:t>Метод «Инструментальный  </w:t>
      </w:r>
      <w:proofErr w:type="spellStart"/>
      <w:r w:rsidRPr="000C2052">
        <w:rPr>
          <w:rFonts w:ascii="Arial" w:eastAsia="Times New Roman" w:hAnsi="Arial" w:cs="Arial"/>
          <w:b/>
          <w:bCs/>
          <w:color w:val="000000"/>
          <w:sz w:val="24"/>
          <w:szCs w:val="24"/>
          <w:lang w:eastAsia="ru-RU"/>
        </w:rPr>
        <w:t>пазл</w:t>
      </w:r>
      <w:proofErr w:type="spellEnd"/>
      <w:r w:rsidRPr="000C2052">
        <w:rPr>
          <w:rFonts w:ascii="Arial" w:eastAsia="Times New Roman" w:hAnsi="Arial" w:cs="Arial"/>
          <w:b/>
          <w:bCs/>
          <w:color w:val="000000"/>
          <w:sz w:val="24"/>
          <w:szCs w:val="24"/>
          <w:lang w:eastAsia="ru-RU"/>
        </w:rPr>
        <w:t>».</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 xml:space="preserve">На общем столе в произвольном порядке расположены следующие предметы: книга, блокнот, </w:t>
      </w:r>
      <w:proofErr w:type="spellStart"/>
      <w:r w:rsidRPr="000C2052">
        <w:rPr>
          <w:rFonts w:ascii="Arial" w:eastAsia="Times New Roman" w:hAnsi="Arial" w:cs="Arial"/>
          <w:color w:val="000000"/>
          <w:sz w:val="18"/>
          <w:szCs w:val="18"/>
          <w:lang w:eastAsia="ru-RU"/>
        </w:rPr>
        <w:t>флэш-карта</w:t>
      </w:r>
      <w:proofErr w:type="spellEnd"/>
      <w:r w:rsidRPr="000C2052">
        <w:rPr>
          <w:rFonts w:ascii="Arial" w:eastAsia="Times New Roman" w:hAnsi="Arial" w:cs="Arial"/>
          <w:color w:val="000000"/>
          <w:sz w:val="18"/>
          <w:szCs w:val="18"/>
          <w:lang w:eastAsia="ru-RU"/>
        </w:rPr>
        <w:t>, лазерный        диск, фотография, тетрадь для нот, зубная паста. Учитель озвучивает предметы. Обучающимся предлагается найти лишний предмет и ответить на вопросы: «Почему этот предмет лишний? Для чего могут быть использованы оставшиеся предметы?» </w:t>
      </w:r>
      <w:r w:rsidRPr="000C2052">
        <w:rPr>
          <w:rFonts w:ascii="Arial" w:eastAsia="Times New Roman" w:hAnsi="Arial" w:cs="Arial"/>
          <w:color w:val="000000"/>
          <w:sz w:val="18"/>
          <w:lang w:eastAsia="ru-RU"/>
        </w:rPr>
        <w:t> </w:t>
      </w:r>
      <w:r w:rsidRPr="000C2052">
        <w:rPr>
          <w:rFonts w:ascii="Arial" w:eastAsia="Times New Roman" w:hAnsi="Arial" w:cs="Arial"/>
          <w:i/>
          <w:iCs/>
          <w:color w:val="000000"/>
          <w:sz w:val="18"/>
          <w:lang w:eastAsia="ru-RU"/>
        </w:rPr>
        <w:t>(для хранения информации).</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 Затем учитель спрашивает у класса: «Как вы думаете, какова тема сегодняшнего урока? Каковы цели нашего урока?»   (учащиеся формулируют тему урока, озвучивают цели, учитель при необходимости дополняет ответы ребят).</w:t>
      </w:r>
    </w:p>
    <w:p w:rsidR="000C2052" w:rsidRPr="000C2052" w:rsidRDefault="000C2052" w:rsidP="000C2052">
      <w:pPr>
        <w:spacing w:after="0" w:line="240" w:lineRule="auto"/>
        <w:rPr>
          <w:rFonts w:ascii="Arial" w:eastAsia="Times New Roman" w:hAnsi="Arial" w:cs="Arial"/>
          <w:b/>
          <w:color w:val="C0504D" w:themeColor="accent2"/>
          <w:sz w:val="24"/>
          <w:szCs w:val="24"/>
          <w:lang w:eastAsia="ru-RU"/>
        </w:rPr>
      </w:pPr>
      <w:r w:rsidRPr="00CF1572">
        <w:rPr>
          <w:rFonts w:ascii="Arial" w:eastAsia="Times New Roman" w:hAnsi="Arial" w:cs="Arial"/>
          <w:b/>
          <w:i/>
          <w:iCs/>
          <w:color w:val="C0504D" w:themeColor="accent2"/>
          <w:sz w:val="24"/>
          <w:szCs w:val="24"/>
          <w:u w:val="single"/>
          <w:lang w:eastAsia="ru-RU"/>
        </w:rPr>
        <w:t>Пример АМ выяснения ожиданий и опасений</w:t>
      </w:r>
    </w:p>
    <w:p w:rsidR="000C2052" w:rsidRPr="000C2052" w:rsidRDefault="000C2052" w:rsidP="000C2052">
      <w:pPr>
        <w:spacing w:after="0" w:line="240" w:lineRule="auto"/>
        <w:rPr>
          <w:rFonts w:ascii="Arial" w:eastAsia="Times New Roman" w:hAnsi="Arial" w:cs="Arial"/>
          <w:color w:val="000000"/>
          <w:sz w:val="24"/>
          <w:szCs w:val="24"/>
          <w:lang w:eastAsia="ru-RU"/>
        </w:rPr>
      </w:pPr>
      <w:r w:rsidRPr="000C2052">
        <w:rPr>
          <w:rFonts w:ascii="Arial" w:eastAsia="Times New Roman" w:hAnsi="Arial" w:cs="Arial"/>
          <w:b/>
          <w:bCs/>
          <w:color w:val="000000"/>
          <w:sz w:val="24"/>
          <w:szCs w:val="24"/>
          <w:lang w:eastAsia="ru-RU"/>
        </w:rPr>
        <w:t>Метод «Прогноз погоды».</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 xml:space="preserve">Заранее готовятся два плаката: на одном нарисовано яркое красивое улыбающееся Солнышко, на другом мрачная серая Туча. </w:t>
      </w:r>
      <w:proofErr w:type="gramStart"/>
      <w:r w:rsidRPr="000C2052">
        <w:rPr>
          <w:rFonts w:ascii="Arial" w:eastAsia="Times New Roman" w:hAnsi="Arial" w:cs="Arial"/>
          <w:color w:val="000000"/>
          <w:sz w:val="18"/>
          <w:szCs w:val="18"/>
          <w:lang w:eastAsia="ru-RU"/>
        </w:rPr>
        <w:t>Обучающимся</w:t>
      </w:r>
      <w:proofErr w:type="gramEnd"/>
      <w:r w:rsidRPr="000C2052">
        <w:rPr>
          <w:rFonts w:ascii="Arial" w:eastAsia="Times New Roman" w:hAnsi="Arial" w:cs="Arial"/>
          <w:color w:val="000000"/>
          <w:sz w:val="18"/>
          <w:szCs w:val="18"/>
          <w:lang w:eastAsia="ru-RU"/>
        </w:rPr>
        <w:t xml:space="preserve"> раздаются также заранее вырезанные из бумаги желтые солнышки и серые тучки.</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 xml:space="preserve">Учитель предлагает </w:t>
      </w:r>
      <w:proofErr w:type="gramStart"/>
      <w:r w:rsidRPr="000C2052">
        <w:rPr>
          <w:rFonts w:ascii="Arial" w:eastAsia="Times New Roman" w:hAnsi="Arial" w:cs="Arial"/>
          <w:color w:val="000000"/>
          <w:sz w:val="18"/>
          <w:szCs w:val="18"/>
          <w:lang w:eastAsia="ru-RU"/>
        </w:rPr>
        <w:t>обучающимся</w:t>
      </w:r>
      <w:proofErr w:type="gramEnd"/>
      <w:r w:rsidRPr="000C2052">
        <w:rPr>
          <w:rFonts w:ascii="Arial" w:eastAsia="Times New Roman" w:hAnsi="Arial" w:cs="Arial"/>
          <w:color w:val="000000"/>
          <w:sz w:val="18"/>
          <w:szCs w:val="18"/>
          <w:lang w:eastAsia="ru-RU"/>
        </w:rPr>
        <w:t xml:space="preserve"> определить, что они ожидают от обучения и чего опасаются. Ожиданий и опасений может быть несколько. К числу ожиданий/опасений относятся формы и методы обучения, способы работы на уроках, атмосфера в классе, отношение учителей и одноклассников…</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Свои ожидания ученикам предлагается написать на солнышках, а опасения -  на тучках. Те, кто записал, подходят к соответствующим плакатам и прикрепляют свои ожидания и опасения. После того как все ученики прикрепят свои солнышки и тучки, учитель озвучивает «прогноз погоды» на урок и подводит итог.</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К активным методам работы над темой образовательного мероприятия относятся</w:t>
      </w:r>
      <w:r w:rsidRPr="000C2052">
        <w:rPr>
          <w:rFonts w:ascii="Arial" w:eastAsia="Times New Roman" w:hAnsi="Arial" w:cs="Arial"/>
          <w:color w:val="000000"/>
          <w:sz w:val="18"/>
          <w:lang w:eastAsia="ru-RU"/>
        </w:rPr>
        <w:t> </w:t>
      </w:r>
      <w:r w:rsidRPr="000C2052">
        <w:rPr>
          <w:rFonts w:ascii="Arial" w:eastAsia="Times New Roman" w:hAnsi="Arial" w:cs="Arial"/>
          <w:b/>
          <w:bCs/>
          <w:color w:val="000000"/>
          <w:sz w:val="18"/>
          <w:lang w:eastAsia="ru-RU"/>
        </w:rPr>
        <w:t>АМ презентации нового учебного материала (интерактивная лекция)  и АМ организации самостоятельной работы над темой.</w:t>
      </w:r>
    </w:p>
    <w:p w:rsidR="000C2052" w:rsidRPr="000C2052" w:rsidRDefault="000C2052" w:rsidP="000C2052">
      <w:pPr>
        <w:spacing w:after="0" w:line="240" w:lineRule="auto"/>
        <w:rPr>
          <w:rFonts w:ascii="Arial" w:eastAsia="Times New Roman" w:hAnsi="Arial" w:cs="Arial"/>
          <w:b/>
          <w:color w:val="C0504D" w:themeColor="accent2"/>
          <w:sz w:val="24"/>
          <w:szCs w:val="24"/>
          <w:lang w:eastAsia="ru-RU"/>
        </w:rPr>
      </w:pPr>
      <w:r w:rsidRPr="00CF1572">
        <w:rPr>
          <w:rFonts w:ascii="Arial" w:eastAsia="Times New Roman" w:hAnsi="Arial" w:cs="Arial"/>
          <w:b/>
          <w:i/>
          <w:iCs/>
          <w:color w:val="C0504D" w:themeColor="accent2"/>
          <w:sz w:val="24"/>
          <w:szCs w:val="24"/>
          <w:u w:val="single"/>
          <w:lang w:eastAsia="ru-RU"/>
        </w:rPr>
        <w:t>АМ презентации учебного материала</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 xml:space="preserve">В процессе обучения педагогу регулярно приходится сообщать новый материал </w:t>
      </w:r>
      <w:proofErr w:type="gramStart"/>
      <w:r w:rsidRPr="000C2052">
        <w:rPr>
          <w:rFonts w:ascii="Arial" w:eastAsia="Times New Roman" w:hAnsi="Arial" w:cs="Arial"/>
          <w:color w:val="000000"/>
          <w:sz w:val="18"/>
          <w:szCs w:val="18"/>
          <w:lang w:eastAsia="ru-RU"/>
        </w:rPr>
        <w:t>обучающимся</w:t>
      </w:r>
      <w:proofErr w:type="gramEnd"/>
      <w:r w:rsidRPr="000C2052">
        <w:rPr>
          <w:rFonts w:ascii="Arial" w:eastAsia="Times New Roman" w:hAnsi="Arial" w:cs="Arial"/>
          <w:color w:val="000000"/>
          <w:sz w:val="18"/>
          <w:szCs w:val="18"/>
          <w:lang w:eastAsia="ru-RU"/>
        </w:rPr>
        <w:t xml:space="preserve">. Сегодня учителя нередко используют цифровые технологии. </w:t>
      </w:r>
      <w:proofErr w:type="spellStart"/>
      <w:r w:rsidRPr="000C2052">
        <w:rPr>
          <w:rFonts w:ascii="Arial" w:eastAsia="Times New Roman" w:hAnsi="Arial" w:cs="Arial"/>
          <w:color w:val="000000"/>
          <w:sz w:val="18"/>
          <w:szCs w:val="18"/>
          <w:lang w:eastAsia="ru-RU"/>
        </w:rPr>
        <w:t>Мультимедийные</w:t>
      </w:r>
      <w:proofErr w:type="spellEnd"/>
      <w:r w:rsidRPr="000C2052">
        <w:rPr>
          <w:rFonts w:ascii="Arial" w:eastAsia="Times New Roman" w:hAnsi="Arial" w:cs="Arial"/>
          <w:color w:val="000000"/>
          <w:sz w:val="18"/>
          <w:szCs w:val="18"/>
          <w:lang w:eastAsia="ru-RU"/>
        </w:rPr>
        <w:t xml:space="preserve"> презентации позволяют красочно и доступно рассказать ребятам об основных моментах рассматриваемой темы, но не всегда у педагога есть возможность воспользоваться техническими средствами. В этом случае не менее эффективным будет использование активных методов передачи информации -</w:t>
      </w:r>
      <w:r w:rsidRPr="000C2052">
        <w:rPr>
          <w:rFonts w:ascii="Arial" w:eastAsia="Times New Roman" w:hAnsi="Arial" w:cs="Arial"/>
          <w:color w:val="000000"/>
          <w:sz w:val="18"/>
          <w:lang w:eastAsia="ru-RU"/>
        </w:rPr>
        <w:t> </w:t>
      </w:r>
      <w:proofErr w:type="spellStart"/>
      <w:r w:rsidRPr="000C2052">
        <w:rPr>
          <w:rFonts w:ascii="Arial" w:eastAsia="Times New Roman" w:hAnsi="Arial" w:cs="Arial"/>
          <w:b/>
          <w:bCs/>
          <w:color w:val="000000"/>
          <w:sz w:val="18"/>
          <w:lang w:eastAsia="ru-RU"/>
        </w:rPr>
        <w:t>инпут</w:t>
      </w:r>
      <w:proofErr w:type="spellEnd"/>
      <w:r w:rsidRPr="000C2052">
        <w:rPr>
          <w:rFonts w:ascii="Arial" w:eastAsia="Times New Roman" w:hAnsi="Arial" w:cs="Arial"/>
          <w:b/>
          <w:bCs/>
          <w:color w:val="000000"/>
          <w:sz w:val="18"/>
          <w:lang w:eastAsia="ru-RU"/>
        </w:rPr>
        <w:t>,</w:t>
      </w:r>
      <w:r w:rsidRPr="000C2052">
        <w:rPr>
          <w:rFonts w:ascii="Arial" w:eastAsia="Times New Roman" w:hAnsi="Arial" w:cs="Arial"/>
          <w:color w:val="000000"/>
          <w:sz w:val="18"/>
          <w:lang w:eastAsia="ru-RU"/>
        </w:rPr>
        <w:t> </w:t>
      </w:r>
      <w:r w:rsidRPr="000C2052">
        <w:rPr>
          <w:rFonts w:ascii="Arial" w:eastAsia="Times New Roman" w:hAnsi="Arial" w:cs="Arial"/>
          <w:color w:val="000000"/>
          <w:sz w:val="18"/>
          <w:szCs w:val="18"/>
          <w:lang w:eastAsia="ru-RU"/>
        </w:rPr>
        <w:t>что в переводе с англ. означает «ввод информации» или «исходные данные». Общепринятым также является термин</w:t>
      </w:r>
      <w:r w:rsidRPr="000C2052">
        <w:rPr>
          <w:rFonts w:ascii="Arial" w:eastAsia="Times New Roman" w:hAnsi="Arial" w:cs="Arial"/>
          <w:color w:val="000000"/>
          <w:sz w:val="18"/>
          <w:lang w:eastAsia="ru-RU"/>
        </w:rPr>
        <w:t> </w:t>
      </w:r>
      <w:r w:rsidRPr="000C2052">
        <w:rPr>
          <w:rFonts w:ascii="Arial" w:eastAsia="Times New Roman" w:hAnsi="Arial" w:cs="Arial"/>
          <w:b/>
          <w:bCs/>
          <w:color w:val="000000"/>
          <w:sz w:val="18"/>
          <w:lang w:eastAsia="ru-RU"/>
        </w:rPr>
        <w:t>«интерактивная лекция».</w:t>
      </w:r>
    </w:p>
    <w:p w:rsidR="000C2052" w:rsidRPr="000C2052" w:rsidRDefault="000C2052" w:rsidP="000C2052">
      <w:pPr>
        <w:spacing w:after="0" w:line="240" w:lineRule="auto"/>
        <w:rPr>
          <w:rFonts w:ascii="Arial" w:eastAsia="Times New Roman" w:hAnsi="Arial" w:cs="Arial"/>
          <w:color w:val="000000"/>
          <w:sz w:val="18"/>
          <w:szCs w:val="18"/>
          <w:lang w:eastAsia="ru-RU"/>
        </w:rPr>
      </w:pPr>
      <w:proofErr w:type="spellStart"/>
      <w:r w:rsidRPr="000C2052">
        <w:rPr>
          <w:rFonts w:ascii="Arial" w:eastAsia="Times New Roman" w:hAnsi="Arial" w:cs="Arial"/>
          <w:color w:val="000000"/>
          <w:sz w:val="18"/>
          <w:szCs w:val="18"/>
          <w:lang w:eastAsia="ru-RU"/>
        </w:rPr>
        <w:t>Инпут</w:t>
      </w:r>
      <w:proofErr w:type="spellEnd"/>
      <w:r w:rsidRPr="000C2052">
        <w:rPr>
          <w:rFonts w:ascii="Arial" w:eastAsia="Times New Roman" w:hAnsi="Arial" w:cs="Arial"/>
          <w:color w:val="000000"/>
          <w:sz w:val="18"/>
          <w:szCs w:val="18"/>
          <w:lang w:eastAsia="ru-RU"/>
        </w:rPr>
        <w:t xml:space="preserve"> представляет собой непродолжительное сообщение обучающимся новой информации, которая становится ориентиром и основой для их дальнейшей совместной работы над темой урока.</w:t>
      </w:r>
    </w:p>
    <w:p w:rsidR="000C2052" w:rsidRPr="000C2052" w:rsidRDefault="000C2052" w:rsidP="000C2052">
      <w:pPr>
        <w:spacing w:after="0" w:line="240" w:lineRule="auto"/>
        <w:rPr>
          <w:rFonts w:ascii="Arial" w:eastAsia="Times New Roman" w:hAnsi="Arial" w:cs="Arial"/>
          <w:color w:val="000000"/>
          <w:sz w:val="18"/>
          <w:szCs w:val="18"/>
          <w:lang w:eastAsia="ru-RU"/>
        </w:rPr>
      </w:pPr>
      <w:proofErr w:type="spellStart"/>
      <w:r w:rsidRPr="000C2052">
        <w:rPr>
          <w:rFonts w:ascii="Arial" w:eastAsia="Times New Roman" w:hAnsi="Arial" w:cs="Arial"/>
          <w:color w:val="000000"/>
          <w:sz w:val="18"/>
          <w:szCs w:val="18"/>
          <w:lang w:eastAsia="ru-RU"/>
        </w:rPr>
        <w:t>Инпут</w:t>
      </w:r>
      <w:proofErr w:type="spellEnd"/>
      <w:r w:rsidRPr="000C2052">
        <w:rPr>
          <w:rFonts w:ascii="Arial" w:eastAsia="Times New Roman" w:hAnsi="Arial" w:cs="Arial"/>
          <w:color w:val="000000"/>
          <w:sz w:val="18"/>
          <w:szCs w:val="18"/>
          <w:lang w:eastAsia="ru-RU"/>
        </w:rPr>
        <w:t xml:space="preserve"> лучше разделять на несколько логических разделов. В конце каждого раздела нужно подвести итог, повторив ключевое положение, подчеркнув основную мысль сообщения или сделав иным способом акцент на самом важном материале. Монолог необходимо «разбавлять» демонстрационным материалом, т.е. визуализировать основные моменты темы.</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Такие методы, как «</w:t>
      </w:r>
      <w:proofErr w:type="spellStart"/>
      <w:r w:rsidRPr="000C2052">
        <w:rPr>
          <w:rFonts w:ascii="Arial" w:eastAsia="Times New Roman" w:hAnsi="Arial" w:cs="Arial"/>
          <w:color w:val="000000"/>
          <w:sz w:val="18"/>
          <w:szCs w:val="18"/>
          <w:lang w:eastAsia="ru-RU"/>
        </w:rPr>
        <w:t>Инфо-угадайка</w:t>
      </w:r>
      <w:proofErr w:type="spellEnd"/>
      <w:r w:rsidRPr="000C2052">
        <w:rPr>
          <w:rFonts w:ascii="Arial" w:eastAsia="Times New Roman" w:hAnsi="Arial" w:cs="Arial"/>
          <w:color w:val="000000"/>
          <w:sz w:val="18"/>
          <w:szCs w:val="18"/>
          <w:lang w:eastAsia="ru-RU"/>
        </w:rPr>
        <w:t>», «</w:t>
      </w:r>
      <w:proofErr w:type="spellStart"/>
      <w:r w:rsidRPr="000C2052">
        <w:rPr>
          <w:rFonts w:ascii="Arial" w:eastAsia="Times New Roman" w:hAnsi="Arial" w:cs="Arial"/>
          <w:color w:val="000000"/>
          <w:sz w:val="18"/>
          <w:szCs w:val="18"/>
          <w:lang w:eastAsia="ru-RU"/>
        </w:rPr>
        <w:t>Инфо-шотик</w:t>
      </w:r>
      <w:proofErr w:type="spellEnd"/>
      <w:r w:rsidRPr="000C2052">
        <w:rPr>
          <w:rFonts w:ascii="Arial" w:eastAsia="Times New Roman" w:hAnsi="Arial" w:cs="Arial"/>
          <w:color w:val="000000"/>
          <w:sz w:val="18"/>
          <w:szCs w:val="18"/>
          <w:lang w:eastAsia="ru-RU"/>
        </w:rPr>
        <w:t>», «Кластер», «Научный эксперимент», «Золотой ключик» и др. позволяют эффективно сориентировать обучающихся в теме, сообщить информацию, необходимую для плодотворной самостоятельной работы, представить им основные направления движения для работы с новым материалом.</w:t>
      </w:r>
    </w:p>
    <w:p w:rsidR="000C2052" w:rsidRPr="000C2052" w:rsidRDefault="000C2052" w:rsidP="000C2052">
      <w:pPr>
        <w:spacing w:after="0" w:line="240" w:lineRule="auto"/>
        <w:rPr>
          <w:rFonts w:ascii="Arial" w:eastAsia="Times New Roman" w:hAnsi="Arial" w:cs="Arial"/>
          <w:b/>
          <w:color w:val="C0504D" w:themeColor="accent2"/>
          <w:sz w:val="24"/>
          <w:szCs w:val="24"/>
          <w:lang w:eastAsia="ru-RU"/>
        </w:rPr>
      </w:pPr>
      <w:r w:rsidRPr="00CF1572">
        <w:rPr>
          <w:rFonts w:ascii="Arial" w:eastAsia="Times New Roman" w:hAnsi="Arial" w:cs="Arial"/>
          <w:b/>
          <w:i/>
          <w:iCs/>
          <w:color w:val="C0504D" w:themeColor="accent2"/>
          <w:sz w:val="24"/>
          <w:szCs w:val="24"/>
          <w:u w:val="single"/>
          <w:lang w:eastAsia="ru-RU"/>
        </w:rPr>
        <w:t>Пример АМ презентации учебного материала</w:t>
      </w:r>
    </w:p>
    <w:p w:rsidR="000C2052" w:rsidRPr="000C2052" w:rsidRDefault="000C2052" w:rsidP="000C2052">
      <w:pPr>
        <w:spacing w:after="0" w:line="240" w:lineRule="auto"/>
        <w:rPr>
          <w:rFonts w:ascii="Arial" w:eastAsia="Times New Roman" w:hAnsi="Arial" w:cs="Arial"/>
          <w:color w:val="000000"/>
          <w:sz w:val="24"/>
          <w:szCs w:val="24"/>
          <w:lang w:eastAsia="ru-RU"/>
        </w:rPr>
      </w:pPr>
      <w:r w:rsidRPr="000C2052">
        <w:rPr>
          <w:rFonts w:ascii="Arial" w:eastAsia="Times New Roman" w:hAnsi="Arial" w:cs="Arial"/>
          <w:b/>
          <w:bCs/>
          <w:color w:val="000000"/>
          <w:sz w:val="24"/>
          <w:szCs w:val="24"/>
          <w:lang w:eastAsia="ru-RU"/>
        </w:rPr>
        <w:t>Метод «</w:t>
      </w:r>
      <w:proofErr w:type="spellStart"/>
      <w:r w:rsidRPr="000C2052">
        <w:rPr>
          <w:rFonts w:ascii="Arial" w:eastAsia="Times New Roman" w:hAnsi="Arial" w:cs="Arial"/>
          <w:b/>
          <w:bCs/>
          <w:color w:val="000000"/>
          <w:sz w:val="24"/>
          <w:szCs w:val="24"/>
          <w:lang w:eastAsia="ru-RU"/>
        </w:rPr>
        <w:t>Инфо-угадайка</w:t>
      </w:r>
      <w:proofErr w:type="spellEnd"/>
      <w:r w:rsidRPr="000C2052">
        <w:rPr>
          <w:rFonts w:ascii="Arial" w:eastAsia="Times New Roman" w:hAnsi="Arial" w:cs="Arial"/>
          <w:b/>
          <w:bCs/>
          <w:color w:val="000000"/>
          <w:sz w:val="24"/>
          <w:szCs w:val="24"/>
          <w:lang w:eastAsia="ru-RU"/>
        </w:rPr>
        <w:t>».</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На стене прикреплен лист ватмана, в его центре указано название темы. Остальное пространство листа разделено на секторы, пронумерованные, но пока не заполненные. Начиная с сектора 1, учитель вписывает в сектор название раздела темы, о котором он сейчас начнет говорить в ходе сообщения. Обучающимся предлагается обдумать, о каких аспектах темы, возможно, далее пойдет речь в докладе. Затем учитель раскрывает тему, а в сектор вписываются наиболее существенные моменты первого раздела (можно записывать темы и ключевые моменты маркерами разных цветов). Они вносятся на плакат по ходу сообщения. Закончив изложение материала по первому разделу темы, учитель вписывает во второй сектор название второго раздела темы, и так далее.</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lastRenderedPageBreak/>
        <w:t>Таким образом, наглядно и в четко структурированном виде представляется весь новый материал, выделяются его ключевые моменты. Существующие на момент начала презентации "белые пятна" по данной теме постепенно заполняются.</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Этот метод изложения материала помогает обучающимся следить за аргументацией учителя и видеть актуальный в данный момент рассказа аспект темы. Отчетливое разделение общего потока информации способствует лучшему восприятию.</w:t>
      </w:r>
      <w:r w:rsidRPr="000C2052">
        <w:rPr>
          <w:rFonts w:ascii="Arial" w:eastAsia="Times New Roman" w:hAnsi="Arial" w:cs="Arial"/>
          <w:color w:val="000000"/>
          <w:sz w:val="18"/>
          <w:lang w:eastAsia="ru-RU"/>
        </w:rPr>
        <w:t> </w:t>
      </w:r>
      <w:r w:rsidR="00103ECD" w:rsidRPr="00103ECD">
        <w:rPr>
          <w:rFonts w:ascii="Arial" w:eastAsia="Times New Roman" w:hAnsi="Arial" w:cs="Arial"/>
          <w:color w:val="000000"/>
          <w:sz w:val="18"/>
          <w:szCs w:val="1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Pr="000C2052">
        <w:rPr>
          <w:rFonts w:ascii="Arial" w:eastAsia="Times New Roman" w:hAnsi="Arial" w:cs="Arial"/>
          <w:color w:val="000000"/>
          <w:sz w:val="18"/>
          <w:szCs w:val="18"/>
          <w:lang w:eastAsia="ru-RU"/>
        </w:rPr>
        <w:t>           </w:t>
      </w:r>
    </w:p>
    <w:p w:rsidR="000C2052" w:rsidRPr="000C2052" w:rsidRDefault="000C2052" w:rsidP="000C2052">
      <w:pPr>
        <w:spacing w:after="0" w:line="240" w:lineRule="auto"/>
        <w:rPr>
          <w:rFonts w:ascii="Arial" w:eastAsia="Times New Roman" w:hAnsi="Arial" w:cs="Arial"/>
          <w:color w:val="000000"/>
          <w:sz w:val="24"/>
          <w:szCs w:val="24"/>
          <w:lang w:eastAsia="ru-RU"/>
        </w:rPr>
      </w:pPr>
      <w:r w:rsidRPr="000C2052">
        <w:rPr>
          <w:rFonts w:ascii="Arial" w:eastAsia="Times New Roman" w:hAnsi="Arial" w:cs="Arial"/>
          <w:b/>
          <w:bCs/>
          <w:color w:val="000000"/>
          <w:sz w:val="24"/>
          <w:szCs w:val="24"/>
          <w:lang w:eastAsia="ru-RU"/>
        </w:rPr>
        <w:t>Метод «</w:t>
      </w:r>
      <w:proofErr w:type="spellStart"/>
      <w:r w:rsidRPr="000C2052">
        <w:rPr>
          <w:rFonts w:ascii="Arial" w:eastAsia="Times New Roman" w:hAnsi="Arial" w:cs="Arial"/>
          <w:b/>
          <w:bCs/>
          <w:color w:val="000000"/>
          <w:sz w:val="24"/>
          <w:szCs w:val="24"/>
          <w:lang w:eastAsia="ru-RU"/>
        </w:rPr>
        <w:t>Инфо-шотик</w:t>
      </w:r>
      <w:proofErr w:type="spellEnd"/>
      <w:r w:rsidRPr="000C2052">
        <w:rPr>
          <w:rFonts w:ascii="Arial" w:eastAsia="Times New Roman" w:hAnsi="Arial" w:cs="Arial"/>
          <w:b/>
          <w:bCs/>
          <w:color w:val="000000"/>
          <w:sz w:val="24"/>
          <w:szCs w:val="24"/>
          <w:lang w:eastAsia="ru-RU"/>
        </w:rPr>
        <w:t>».</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 xml:space="preserve">Ребята разбиваются на группы, разбирают цветные маркеры (можно цветные ручки). Учитель демонстрирует </w:t>
      </w:r>
      <w:proofErr w:type="spellStart"/>
      <w:r w:rsidRPr="000C2052">
        <w:rPr>
          <w:rFonts w:ascii="Arial" w:eastAsia="Times New Roman" w:hAnsi="Arial" w:cs="Arial"/>
          <w:color w:val="000000"/>
          <w:sz w:val="18"/>
          <w:szCs w:val="18"/>
          <w:lang w:eastAsia="ru-RU"/>
        </w:rPr>
        <w:t>мультимедийную</w:t>
      </w:r>
      <w:proofErr w:type="spellEnd"/>
      <w:r w:rsidRPr="000C2052">
        <w:rPr>
          <w:rFonts w:ascii="Arial" w:eastAsia="Times New Roman" w:hAnsi="Arial" w:cs="Arial"/>
          <w:color w:val="000000"/>
          <w:sz w:val="18"/>
          <w:szCs w:val="18"/>
          <w:lang w:eastAsia="ru-RU"/>
        </w:rPr>
        <w:t xml:space="preserve"> презентацию, например, по теме «Основные компоненты компьютера и их функции». Учащиеся смотрят, слушают и записывают основное по секторам ватмана (склеенных листов), что считают важным.</w:t>
      </w:r>
    </w:p>
    <w:p w:rsidR="000C2052" w:rsidRPr="000C2052" w:rsidRDefault="00103ECD" w:rsidP="000C2052">
      <w:pPr>
        <w:spacing w:after="0" w:line="240" w:lineRule="auto"/>
        <w:rPr>
          <w:rFonts w:ascii="Arial" w:eastAsia="Times New Roman" w:hAnsi="Arial" w:cs="Arial"/>
          <w:b/>
          <w:color w:val="C0504D" w:themeColor="accent2"/>
          <w:sz w:val="18"/>
          <w:szCs w:val="18"/>
          <w:lang w:eastAsia="ru-RU"/>
        </w:rPr>
      </w:pPr>
      <w:r w:rsidRPr="00103ECD">
        <w:rPr>
          <w:rFonts w:ascii="Arial" w:eastAsia="Times New Roman" w:hAnsi="Arial" w:cs="Arial"/>
          <w:color w:val="000000"/>
          <w:sz w:val="18"/>
          <w:szCs w:val="18"/>
          <w:lang w:eastAsia="ru-RU"/>
        </w:rPr>
        <w:pict>
          <v:shape id="_x0000_i1026" type="#_x0000_t75" alt="" style="width:24pt;height:24pt"/>
        </w:pict>
      </w:r>
    </w:p>
    <w:p w:rsidR="000C2052" w:rsidRPr="000C2052" w:rsidRDefault="000C2052" w:rsidP="000C2052">
      <w:pPr>
        <w:spacing w:after="0" w:line="240" w:lineRule="auto"/>
        <w:rPr>
          <w:rFonts w:ascii="Arial" w:eastAsia="Times New Roman" w:hAnsi="Arial" w:cs="Arial"/>
          <w:b/>
          <w:color w:val="C0504D" w:themeColor="accent2"/>
          <w:sz w:val="24"/>
          <w:szCs w:val="24"/>
          <w:lang w:eastAsia="ru-RU"/>
        </w:rPr>
      </w:pPr>
      <w:r w:rsidRPr="00CF1572">
        <w:rPr>
          <w:rFonts w:ascii="Arial" w:eastAsia="Times New Roman" w:hAnsi="Arial" w:cs="Arial"/>
          <w:b/>
          <w:i/>
          <w:iCs/>
          <w:color w:val="C0504D" w:themeColor="accent2"/>
          <w:sz w:val="24"/>
          <w:szCs w:val="24"/>
          <w:u w:val="single"/>
          <w:lang w:eastAsia="ru-RU"/>
        </w:rPr>
        <w:t>АМ организации самостоятельной работы над темой</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При организации самостоятельной работы над новой темой важно, чтобы обучающимся было интересно всесторонне и глубоко проработать новый материал. Для работы над темой урока можно использовать методы «Ульи», «Визитные карточки», «Экспертиза» и др. Для проведения дискуссии и принятия решений – методы «</w:t>
      </w:r>
      <w:proofErr w:type="spellStart"/>
      <w:proofErr w:type="gramStart"/>
      <w:r w:rsidRPr="000C2052">
        <w:rPr>
          <w:rFonts w:ascii="Arial" w:eastAsia="Times New Roman" w:hAnsi="Arial" w:cs="Arial"/>
          <w:color w:val="000000"/>
          <w:sz w:val="18"/>
          <w:szCs w:val="18"/>
          <w:lang w:eastAsia="ru-RU"/>
        </w:rPr>
        <w:t>C</w:t>
      </w:r>
      <w:proofErr w:type="gramEnd"/>
      <w:r w:rsidRPr="000C2052">
        <w:rPr>
          <w:rFonts w:ascii="Arial" w:eastAsia="Times New Roman" w:hAnsi="Arial" w:cs="Arial"/>
          <w:color w:val="000000"/>
          <w:sz w:val="18"/>
          <w:szCs w:val="18"/>
          <w:lang w:eastAsia="ru-RU"/>
        </w:rPr>
        <w:t>ветофор</w:t>
      </w:r>
      <w:proofErr w:type="spellEnd"/>
      <w:r w:rsidRPr="000C2052">
        <w:rPr>
          <w:rFonts w:ascii="Arial" w:eastAsia="Times New Roman" w:hAnsi="Arial" w:cs="Arial"/>
          <w:color w:val="000000"/>
          <w:sz w:val="18"/>
          <w:szCs w:val="18"/>
          <w:lang w:eastAsia="ru-RU"/>
        </w:rPr>
        <w:t>», «Приоритеты», «На линии огня». Для представления материала самостоятельной работы обучающихся – «</w:t>
      </w:r>
      <w:proofErr w:type="spellStart"/>
      <w:r w:rsidRPr="000C2052">
        <w:rPr>
          <w:rFonts w:ascii="Arial" w:eastAsia="Times New Roman" w:hAnsi="Arial" w:cs="Arial"/>
          <w:color w:val="000000"/>
          <w:sz w:val="18"/>
          <w:szCs w:val="18"/>
          <w:lang w:eastAsia="ru-RU"/>
        </w:rPr>
        <w:t>Инфо-карусель</w:t>
      </w:r>
      <w:proofErr w:type="spellEnd"/>
      <w:r w:rsidRPr="000C2052">
        <w:rPr>
          <w:rFonts w:ascii="Arial" w:eastAsia="Times New Roman" w:hAnsi="Arial" w:cs="Arial"/>
          <w:color w:val="000000"/>
          <w:sz w:val="18"/>
          <w:szCs w:val="18"/>
          <w:lang w:eastAsia="ru-RU"/>
        </w:rPr>
        <w:t>», «Автобусная остановка», «Ярмарка».</w:t>
      </w:r>
    </w:p>
    <w:p w:rsidR="000C2052" w:rsidRPr="000C2052" w:rsidRDefault="000C2052" w:rsidP="000C2052">
      <w:pPr>
        <w:spacing w:after="0" w:line="240" w:lineRule="auto"/>
        <w:rPr>
          <w:rFonts w:ascii="Arial" w:eastAsia="Times New Roman" w:hAnsi="Arial" w:cs="Arial"/>
          <w:b/>
          <w:color w:val="C0504D" w:themeColor="accent2"/>
          <w:sz w:val="24"/>
          <w:szCs w:val="24"/>
          <w:lang w:eastAsia="ru-RU"/>
        </w:rPr>
      </w:pPr>
      <w:r w:rsidRPr="00CF1572">
        <w:rPr>
          <w:rFonts w:ascii="Arial" w:eastAsia="Times New Roman" w:hAnsi="Arial" w:cs="Arial"/>
          <w:b/>
          <w:i/>
          <w:iCs/>
          <w:color w:val="C0504D" w:themeColor="accent2"/>
          <w:sz w:val="24"/>
          <w:szCs w:val="24"/>
          <w:u w:val="single"/>
          <w:lang w:eastAsia="ru-RU"/>
        </w:rPr>
        <w:t>Пример АМ организации самостоятельной работы над темой</w:t>
      </w:r>
    </w:p>
    <w:p w:rsidR="000C2052" w:rsidRPr="000C2052" w:rsidRDefault="000C2052" w:rsidP="000C2052">
      <w:pPr>
        <w:spacing w:after="0" w:line="240" w:lineRule="auto"/>
        <w:rPr>
          <w:rFonts w:ascii="Arial" w:eastAsia="Times New Roman" w:hAnsi="Arial" w:cs="Arial"/>
          <w:color w:val="000000"/>
          <w:sz w:val="24"/>
          <w:szCs w:val="24"/>
          <w:lang w:eastAsia="ru-RU"/>
        </w:rPr>
      </w:pPr>
      <w:r w:rsidRPr="000C2052">
        <w:rPr>
          <w:rFonts w:ascii="Arial" w:eastAsia="Times New Roman" w:hAnsi="Arial" w:cs="Arial"/>
          <w:b/>
          <w:bCs/>
          <w:color w:val="000000"/>
          <w:sz w:val="24"/>
          <w:szCs w:val="24"/>
          <w:lang w:eastAsia="ru-RU"/>
        </w:rPr>
        <w:t>Метод «Автобусная остановка»</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Учитель определяет количество обсуждаемых вопросов новой темы. Участники разбиваются на группы по числу вопросов.</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Группы распределяются по автобусным остановкам. На каждой остановке (на стене или на столе) расположен лист большого формата с записанным на нем вопросом по теме. Учитель ставит задачу группам – записать на листе основные моменты новой темы, относящиеся к вопросу. В течение 5 минут в группах обсуждаются поставленные вопросы и записываются ключевые моменты.</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Затем по команде учителя группы переходят по часовой стрелке к следующей автобусной остановке. Знакомятся с имеющимися записями и, при необходимости, дополняют их в течение 3 минут и т.д. Исправлять существующие записи, сделанные предыдущей группой нельзя.</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Когда группа возвращается к своей первой остановке, она в течение 3 минут знакомится со всеми записями и определяет участника группы, который будет представлять материал.</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В завершении учитель резюмирует сказанное всеми группами, при необходимости вносит коррективы и подводит итоги работы.</w:t>
      </w:r>
    </w:p>
    <w:p w:rsidR="000C2052" w:rsidRPr="000C2052" w:rsidRDefault="000C2052" w:rsidP="000C2052">
      <w:pPr>
        <w:spacing w:after="0" w:line="240" w:lineRule="auto"/>
        <w:rPr>
          <w:rFonts w:ascii="Arial" w:eastAsia="Times New Roman" w:hAnsi="Arial" w:cs="Arial"/>
          <w:color w:val="000000"/>
          <w:sz w:val="24"/>
          <w:szCs w:val="24"/>
          <w:lang w:eastAsia="ru-RU"/>
        </w:rPr>
      </w:pPr>
      <w:r w:rsidRPr="000C2052">
        <w:rPr>
          <w:rFonts w:ascii="Arial" w:eastAsia="Times New Roman" w:hAnsi="Arial" w:cs="Arial"/>
          <w:b/>
          <w:bCs/>
          <w:color w:val="000000"/>
          <w:sz w:val="24"/>
          <w:szCs w:val="24"/>
          <w:lang w:eastAsia="ru-RU"/>
        </w:rPr>
        <w:t>Метод «На линии огня»</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 xml:space="preserve">Ученики делятся на две команды. Одна команда отвечает за аргумент «за», другая за аргумент «против». Команды начинают дискуссию по предлагаемому преподавателем вопросу. Одни называют только доводы в пользу, другие – против этого. Каждый старается убедить противника в своей правоте. Через 2-4 минуты противники меняются местами и меняют аргументацию </w:t>
      </w:r>
      <w:proofErr w:type="gramStart"/>
      <w:r w:rsidRPr="000C2052">
        <w:rPr>
          <w:rFonts w:ascii="Arial" w:eastAsia="Times New Roman" w:hAnsi="Arial" w:cs="Arial"/>
          <w:color w:val="000000"/>
          <w:sz w:val="18"/>
          <w:szCs w:val="18"/>
          <w:lang w:eastAsia="ru-RU"/>
        </w:rPr>
        <w:t>на</w:t>
      </w:r>
      <w:proofErr w:type="gramEnd"/>
      <w:r w:rsidRPr="000C2052">
        <w:rPr>
          <w:rFonts w:ascii="Arial" w:eastAsia="Times New Roman" w:hAnsi="Arial" w:cs="Arial"/>
          <w:color w:val="000000"/>
          <w:sz w:val="18"/>
          <w:szCs w:val="18"/>
          <w:lang w:eastAsia="ru-RU"/>
        </w:rPr>
        <w:t xml:space="preserve"> противоположную.</w:t>
      </w:r>
    </w:p>
    <w:p w:rsidR="000C2052" w:rsidRPr="000C2052" w:rsidRDefault="000C2052" w:rsidP="000C2052">
      <w:pPr>
        <w:spacing w:after="0" w:line="240" w:lineRule="auto"/>
        <w:rPr>
          <w:rFonts w:ascii="Arial" w:eastAsia="Times New Roman" w:hAnsi="Arial" w:cs="Arial"/>
          <w:color w:val="000000"/>
          <w:sz w:val="24"/>
          <w:szCs w:val="24"/>
          <w:lang w:eastAsia="ru-RU"/>
        </w:rPr>
      </w:pPr>
      <w:r w:rsidRPr="000C2052">
        <w:rPr>
          <w:rFonts w:ascii="Arial" w:eastAsia="Times New Roman" w:hAnsi="Arial" w:cs="Arial"/>
          <w:b/>
          <w:bCs/>
          <w:color w:val="000000"/>
          <w:sz w:val="24"/>
          <w:szCs w:val="24"/>
          <w:lang w:eastAsia="ru-RU"/>
        </w:rPr>
        <w:t>Метод сигнальных карточек «Светофор»</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Учащиеся показывают зеленую сигнальную карточку, если работа выполнена, красную – если нужна помощь.</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Эффективно и эффектно завершить урок, внеклассное мероприятие, родительское собрание можно,</w:t>
      </w:r>
      <w:r w:rsidRPr="000C2052">
        <w:rPr>
          <w:rFonts w:ascii="Arial" w:eastAsia="Times New Roman" w:hAnsi="Arial" w:cs="Arial"/>
          <w:color w:val="000000"/>
          <w:sz w:val="18"/>
          <w:lang w:eastAsia="ru-RU"/>
        </w:rPr>
        <w:t> </w:t>
      </w:r>
      <w:r w:rsidRPr="000C2052">
        <w:rPr>
          <w:rFonts w:ascii="Arial" w:eastAsia="Times New Roman" w:hAnsi="Arial" w:cs="Arial"/>
          <w:b/>
          <w:bCs/>
          <w:color w:val="000000"/>
          <w:sz w:val="18"/>
          <w:lang w:eastAsia="ru-RU"/>
        </w:rPr>
        <w:t>применив АМ релаксации и АМ рефлексии.</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Не стоит забывать о восстанавливающей релаксации на уроке. Ведь иногда нескольких минут достаточно, чтобы встряхнуться, весело и активно расслабиться, восстановить энергию. Активные методы релаксации позволят сделать это, не выходя из класса.</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u w:val="single"/>
          <w:lang w:eastAsia="ru-RU"/>
        </w:rPr>
        <w:t>(</w:t>
      </w:r>
      <w:r w:rsidRPr="000C2052">
        <w:rPr>
          <w:rFonts w:ascii="Arial" w:eastAsia="Times New Roman" w:hAnsi="Arial" w:cs="Arial"/>
          <w:i/>
          <w:iCs/>
          <w:color w:val="000000"/>
          <w:sz w:val="18"/>
          <w:u w:val="single"/>
          <w:lang w:eastAsia="ru-RU"/>
        </w:rPr>
        <w:t>Под тихую музыку).</w:t>
      </w:r>
      <w:r w:rsidRPr="000C2052">
        <w:rPr>
          <w:rFonts w:ascii="Arial" w:eastAsia="Times New Roman" w:hAnsi="Arial" w:cs="Arial"/>
          <w:color w:val="000000"/>
          <w:sz w:val="18"/>
          <w:lang w:eastAsia="ru-RU"/>
        </w:rPr>
        <w:t> </w:t>
      </w:r>
      <w:r w:rsidRPr="000C2052">
        <w:rPr>
          <w:rFonts w:ascii="Arial" w:eastAsia="Times New Roman" w:hAnsi="Arial" w:cs="Arial"/>
          <w:i/>
          <w:iCs/>
          <w:color w:val="000000"/>
          <w:sz w:val="18"/>
          <w:lang w:eastAsia="ru-RU"/>
        </w:rPr>
        <w:t xml:space="preserve">Закройте, пожалуйста, глаза. Наберите грудью </w:t>
      </w:r>
      <w:proofErr w:type="gramStart"/>
      <w:r w:rsidRPr="000C2052">
        <w:rPr>
          <w:rFonts w:ascii="Arial" w:eastAsia="Times New Roman" w:hAnsi="Arial" w:cs="Arial"/>
          <w:i/>
          <w:iCs/>
          <w:color w:val="000000"/>
          <w:sz w:val="18"/>
          <w:lang w:eastAsia="ru-RU"/>
        </w:rPr>
        <w:t>побольше</w:t>
      </w:r>
      <w:proofErr w:type="gramEnd"/>
      <w:r w:rsidRPr="000C2052">
        <w:rPr>
          <w:rFonts w:ascii="Arial" w:eastAsia="Times New Roman" w:hAnsi="Arial" w:cs="Arial"/>
          <w:i/>
          <w:iCs/>
          <w:color w:val="000000"/>
          <w:sz w:val="18"/>
          <w:lang w:eastAsia="ru-RU"/>
        </w:rPr>
        <w:t xml:space="preserve"> воздуха  и ощутите солоноватый запах моря. Морской воздух свежий и немного влажный. Вы слышите, как кричат чайки, и чувствуете себя сейчас совершенно спокойно и безмятежно. Потянитесь, выпрямитесь, откройте глаза и снова будьте здесь, свежи и полны бодрости.</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i/>
          <w:iCs/>
          <w:color w:val="000000"/>
          <w:sz w:val="18"/>
          <w:u w:val="single"/>
          <w:lang w:eastAsia="ru-RU"/>
        </w:rPr>
        <w:t>Пример активных методов релаксации</w:t>
      </w:r>
    </w:p>
    <w:p w:rsidR="000C2052" w:rsidRPr="000C2052" w:rsidRDefault="000C2052" w:rsidP="000C2052">
      <w:pPr>
        <w:spacing w:after="0" w:line="240" w:lineRule="auto"/>
        <w:rPr>
          <w:rFonts w:ascii="Arial" w:eastAsia="Times New Roman" w:hAnsi="Arial" w:cs="Arial"/>
          <w:color w:val="000000"/>
          <w:sz w:val="24"/>
          <w:szCs w:val="24"/>
          <w:lang w:eastAsia="ru-RU"/>
        </w:rPr>
      </w:pPr>
      <w:r w:rsidRPr="000C2052">
        <w:rPr>
          <w:rFonts w:ascii="Arial" w:eastAsia="Times New Roman" w:hAnsi="Arial" w:cs="Arial"/>
          <w:b/>
          <w:bCs/>
          <w:color w:val="000000"/>
          <w:sz w:val="24"/>
          <w:szCs w:val="24"/>
          <w:lang w:eastAsia="ru-RU"/>
        </w:rPr>
        <w:t>Метод «Земля, воздух, огонь и вода»</w:t>
      </w:r>
    </w:p>
    <w:p w:rsidR="000C2052" w:rsidRPr="000C2052" w:rsidRDefault="000C2052" w:rsidP="000C2052">
      <w:pPr>
        <w:spacing w:after="0" w:line="240" w:lineRule="auto"/>
        <w:rPr>
          <w:rFonts w:ascii="Arial" w:eastAsia="Times New Roman" w:hAnsi="Arial" w:cs="Arial"/>
          <w:color w:val="000000"/>
          <w:sz w:val="18"/>
          <w:szCs w:val="18"/>
          <w:lang w:eastAsia="ru-RU"/>
        </w:rPr>
      </w:pPr>
      <w:proofErr w:type="gramStart"/>
      <w:r w:rsidRPr="000C2052">
        <w:rPr>
          <w:rFonts w:ascii="Arial" w:eastAsia="Times New Roman" w:hAnsi="Arial" w:cs="Arial"/>
          <w:color w:val="000000"/>
          <w:sz w:val="18"/>
          <w:szCs w:val="18"/>
          <w:lang w:eastAsia="ru-RU"/>
        </w:rPr>
        <w:t>Учитель просит обучающихся по его команде изобразить одно из состояний – воздух, землю, огонь и воду.</w:t>
      </w:r>
      <w:proofErr w:type="gramEnd"/>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b/>
          <w:bCs/>
          <w:i/>
          <w:iCs/>
          <w:color w:val="000000"/>
          <w:sz w:val="18"/>
          <w:lang w:eastAsia="ru-RU"/>
        </w:rPr>
        <w:t>Воздух.</w:t>
      </w:r>
      <w:r w:rsidRPr="000C2052">
        <w:rPr>
          <w:rFonts w:ascii="Arial" w:eastAsia="Times New Roman" w:hAnsi="Arial" w:cs="Arial"/>
          <w:color w:val="000000"/>
          <w:sz w:val="18"/>
          <w:lang w:eastAsia="ru-RU"/>
        </w:rPr>
        <w:t> </w:t>
      </w:r>
      <w:r w:rsidRPr="000C2052">
        <w:rPr>
          <w:rFonts w:ascii="Arial" w:eastAsia="Times New Roman" w:hAnsi="Arial" w:cs="Arial"/>
          <w:color w:val="000000"/>
          <w:sz w:val="18"/>
          <w:szCs w:val="18"/>
          <w:lang w:eastAsia="ru-RU"/>
        </w:rPr>
        <w:t>Ученики начинает дышать глубже, чем обычно. Они встают и делают глубокий вдох, а затем выдох. Каждый представляет, что его тело, словно большая губка, жадно впитывает кислород из воздуха. Ученики делают несколько глубоких вдохов и выдохов. Можно предложить всем несколько раз зевнуть. Зевота – естественный способ компенсировать недостаток кислорода.</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b/>
          <w:bCs/>
          <w:i/>
          <w:iCs/>
          <w:color w:val="000000"/>
          <w:sz w:val="18"/>
          <w:lang w:eastAsia="ru-RU"/>
        </w:rPr>
        <w:t>Земля.</w:t>
      </w:r>
      <w:r w:rsidRPr="000C2052">
        <w:rPr>
          <w:rFonts w:ascii="Arial" w:eastAsia="Times New Roman" w:hAnsi="Arial" w:cs="Arial"/>
          <w:color w:val="000000"/>
          <w:sz w:val="18"/>
          <w:lang w:eastAsia="ru-RU"/>
        </w:rPr>
        <w:t> </w:t>
      </w:r>
      <w:r w:rsidRPr="000C2052">
        <w:rPr>
          <w:rFonts w:ascii="Arial" w:eastAsia="Times New Roman" w:hAnsi="Arial" w:cs="Arial"/>
          <w:color w:val="000000"/>
          <w:sz w:val="18"/>
          <w:szCs w:val="18"/>
          <w:lang w:eastAsia="ru-RU"/>
        </w:rPr>
        <w:t>Теперь ученики должны установить контакт с землей, «заземлиться» и почувствовать уверенность. Учитель вместе с обучающимися начинает сильно давить на пол, стоя на одном месте, можно топать ногами и даже пару раз подпрыгнуть вверх. Можно потереть ногами пол, покрутиться на месте.</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b/>
          <w:bCs/>
          <w:i/>
          <w:iCs/>
          <w:color w:val="000000"/>
          <w:sz w:val="18"/>
          <w:lang w:eastAsia="ru-RU"/>
        </w:rPr>
        <w:t>Огонь.</w:t>
      </w:r>
      <w:r w:rsidRPr="000C2052">
        <w:rPr>
          <w:rFonts w:ascii="Arial" w:eastAsia="Times New Roman" w:hAnsi="Arial" w:cs="Arial"/>
          <w:color w:val="000000"/>
          <w:sz w:val="18"/>
          <w:lang w:eastAsia="ru-RU"/>
        </w:rPr>
        <w:t> </w:t>
      </w:r>
      <w:r w:rsidRPr="000C2052">
        <w:rPr>
          <w:rFonts w:ascii="Arial" w:eastAsia="Times New Roman" w:hAnsi="Arial" w:cs="Arial"/>
          <w:color w:val="000000"/>
          <w:sz w:val="18"/>
          <w:szCs w:val="18"/>
          <w:lang w:eastAsia="ru-RU"/>
        </w:rPr>
        <w:t>Ученики активно двигают руками, ногами, телом, изображая языки пламени. Учитель предлагает всем ощутить энергию и тепло в своем теле, когда они двигаются подобным образом.</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b/>
          <w:bCs/>
          <w:i/>
          <w:iCs/>
          <w:color w:val="000000"/>
          <w:sz w:val="18"/>
          <w:lang w:eastAsia="ru-RU"/>
        </w:rPr>
        <w:t>Вода.</w:t>
      </w:r>
      <w:r w:rsidRPr="000C2052">
        <w:rPr>
          <w:rFonts w:ascii="Arial" w:eastAsia="Times New Roman" w:hAnsi="Arial" w:cs="Arial"/>
          <w:color w:val="000000"/>
          <w:sz w:val="18"/>
          <w:lang w:eastAsia="ru-RU"/>
        </w:rPr>
        <w:t> </w:t>
      </w:r>
      <w:r w:rsidRPr="000C2052">
        <w:rPr>
          <w:rFonts w:ascii="Arial" w:eastAsia="Times New Roman" w:hAnsi="Arial" w:cs="Arial"/>
          <w:color w:val="000000"/>
          <w:sz w:val="18"/>
          <w:szCs w:val="18"/>
          <w:lang w:eastAsia="ru-RU"/>
        </w:rPr>
        <w:t xml:space="preserve">Эта часть упражнения составляет контраст с </w:t>
      </w:r>
      <w:proofErr w:type="gramStart"/>
      <w:r w:rsidRPr="000C2052">
        <w:rPr>
          <w:rFonts w:ascii="Arial" w:eastAsia="Times New Roman" w:hAnsi="Arial" w:cs="Arial"/>
          <w:color w:val="000000"/>
          <w:sz w:val="18"/>
          <w:szCs w:val="18"/>
          <w:lang w:eastAsia="ru-RU"/>
        </w:rPr>
        <w:t>предыдущей</w:t>
      </w:r>
      <w:proofErr w:type="gramEnd"/>
      <w:r w:rsidRPr="000C2052">
        <w:rPr>
          <w:rFonts w:ascii="Arial" w:eastAsia="Times New Roman" w:hAnsi="Arial" w:cs="Arial"/>
          <w:color w:val="000000"/>
          <w:sz w:val="18"/>
          <w:szCs w:val="18"/>
          <w:lang w:eastAsia="ru-RU"/>
        </w:rPr>
        <w:t xml:space="preserve">. </w:t>
      </w:r>
      <w:proofErr w:type="gramStart"/>
      <w:r w:rsidRPr="000C2052">
        <w:rPr>
          <w:rFonts w:ascii="Arial" w:eastAsia="Times New Roman" w:hAnsi="Arial" w:cs="Arial"/>
          <w:color w:val="000000"/>
          <w:sz w:val="18"/>
          <w:szCs w:val="18"/>
          <w:lang w:eastAsia="ru-RU"/>
        </w:rPr>
        <w:t>Ученики просто представляют себе, что комната превращается в бассейн, и делают мягкие, свободные движения в «воде», следя за тем, чтобы двигались суставы – кисти рук, локти, плечи, бедра, колени.</w:t>
      </w:r>
      <w:proofErr w:type="gramEnd"/>
    </w:p>
    <w:p w:rsidR="000C2052" w:rsidRPr="000C2052" w:rsidRDefault="000C2052" w:rsidP="000C2052">
      <w:pPr>
        <w:spacing w:after="0" w:line="240" w:lineRule="auto"/>
        <w:rPr>
          <w:rFonts w:ascii="Arial" w:eastAsia="Times New Roman" w:hAnsi="Arial" w:cs="Arial"/>
          <w:b/>
          <w:color w:val="C0504D" w:themeColor="accent2"/>
          <w:sz w:val="24"/>
          <w:szCs w:val="24"/>
          <w:lang w:eastAsia="ru-RU"/>
        </w:rPr>
      </w:pPr>
      <w:r w:rsidRPr="00CF1572">
        <w:rPr>
          <w:rFonts w:ascii="Arial" w:eastAsia="Times New Roman" w:hAnsi="Arial" w:cs="Arial"/>
          <w:b/>
          <w:i/>
          <w:iCs/>
          <w:color w:val="C0504D" w:themeColor="accent2"/>
          <w:sz w:val="24"/>
          <w:szCs w:val="24"/>
          <w:u w:val="single"/>
          <w:lang w:eastAsia="ru-RU"/>
        </w:rPr>
        <w:t>АМ подведения итогов урока (рефлексия, анализ и оценка урока)</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lastRenderedPageBreak/>
        <w:t>Подведение итогов, обобщение результатов, выяснение впечатлений от обучения помогают учащимся еще раз «пропустить через себя» все произошедшее на уроке, оглянуться и оценить реализованные и приобретенные знания и умения, выявить успехи и неудачи, определить степень достижения целей (ожиданий) и четко понять – что дальше?</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Не менее ценным является то, что у обучающегося появляется осознанность и осмысленность своих действий, появляется ясное понимание того, как вложенные усилия содействуют личным успехам, развитию, росту. Такое осознание способствует приобретению навыков самообразования и самосовершенствования, укрепляет мотивацию и уверенность ребят в собственных силах.</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 xml:space="preserve">Для педагога подведение итогов и анализ результатов урока не менее </w:t>
      </w:r>
      <w:proofErr w:type="gramStart"/>
      <w:r w:rsidRPr="000C2052">
        <w:rPr>
          <w:rFonts w:ascii="Arial" w:eastAsia="Times New Roman" w:hAnsi="Arial" w:cs="Arial"/>
          <w:color w:val="000000"/>
          <w:sz w:val="18"/>
          <w:szCs w:val="18"/>
          <w:lang w:eastAsia="ru-RU"/>
        </w:rPr>
        <w:t>важны</w:t>
      </w:r>
      <w:proofErr w:type="gramEnd"/>
      <w:r w:rsidRPr="000C2052">
        <w:rPr>
          <w:rFonts w:ascii="Arial" w:eastAsia="Times New Roman" w:hAnsi="Arial" w:cs="Arial"/>
          <w:color w:val="000000"/>
          <w:sz w:val="18"/>
          <w:szCs w:val="18"/>
          <w:lang w:eastAsia="ru-RU"/>
        </w:rPr>
        <w:t xml:space="preserve">, чем для обучающихся. Необходимо оценить не только действия и результаты </w:t>
      </w:r>
      <w:proofErr w:type="gramStart"/>
      <w:r w:rsidRPr="000C2052">
        <w:rPr>
          <w:rFonts w:ascii="Arial" w:eastAsia="Times New Roman" w:hAnsi="Arial" w:cs="Arial"/>
          <w:color w:val="000000"/>
          <w:sz w:val="18"/>
          <w:szCs w:val="18"/>
          <w:lang w:eastAsia="ru-RU"/>
        </w:rPr>
        <w:t>обучающихся</w:t>
      </w:r>
      <w:proofErr w:type="gramEnd"/>
      <w:r w:rsidRPr="000C2052">
        <w:rPr>
          <w:rFonts w:ascii="Arial" w:eastAsia="Times New Roman" w:hAnsi="Arial" w:cs="Arial"/>
          <w:color w:val="000000"/>
          <w:sz w:val="18"/>
          <w:szCs w:val="18"/>
          <w:lang w:eastAsia="ru-RU"/>
        </w:rPr>
        <w:t>, но и свою работу, определить, что получилось хорошо, а что оказалось реализованным не до конца. Оценка проведенного урока и рефлексия помогают учителю совершенствовать свое мастерство, повышать качество проводимых уроков.</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Для завершения образовательного мероприятия можно использовать такие АМ, как «Ресторан», «Все у меня в руках», Мухомор», Все дело в шляпе» и др</w:t>
      </w:r>
      <w:proofErr w:type="gramStart"/>
      <w:r w:rsidRPr="000C2052">
        <w:rPr>
          <w:rFonts w:ascii="Arial" w:eastAsia="Times New Roman" w:hAnsi="Arial" w:cs="Arial"/>
          <w:color w:val="000000"/>
          <w:sz w:val="18"/>
          <w:szCs w:val="18"/>
          <w:lang w:eastAsia="ru-RU"/>
        </w:rPr>
        <w:t>.Э</w:t>
      </w:r>
      <w:proofErr w:type="gramEnd"/>
      <w:r w:rsidRPr="000C2052">
        <w:rPr>
          <w:rFonts w:ascii="Arial" w:eastAsia="Times New Roman" w:hAnsi="Arial" w:cs="Arial"/>
          <w:color w:val="000000"/>
          <w:sz w:val="18"/>
          <w:szCs w:val="18"/>
          <w:lang w:eastAsia="ru-RU"/>
        </w:rPr>
        <w:t>ти методы позволяют эффективно, грамотно и интересно подвести итоги урока и завершить работу.</w:t>
      </w:r>
    </w:p>
    <w:p w:rsidR="000C2052" w:rsidRPr="000C2052" w:rsidRDefault="000C2052" w:rsidP="000C2052">
      <w:pPr>
        <w:spacing w:after="0" w:line="240" w:lineRule="auto"/>
        <w:rPr>
          <w:rFonts w:ascii="Arial" w:eastAsia="Times New Roman" w:hAnsi="Arial" w:cs="Arial"/>
          <w:color w:val="000000"/>
          <w:sz w:val="24"/>
          <w:szCs w:val="24"/>
          <w:lang w:eastAsia="ru-RU"/>
        </w:rPr>
      </w:pPr>
      <w:r w:rsidRPr="000C2052">
        <w:rPr>
          <w:rFonts w:ascii="Arial" w:eastAsia="Times New Roman" w:hAnsi="Arial" w:cs="Arial"/>
          <w:b/>
          <w:bCs/>
          <w:color w:val="000000"/>
          <w:sz w:val="24"/>
          <w:szCs w:val="24"/>
          <w:lang w:eastAsia="ru-RU"/>
        </w:rPr>
        <w:t>Метод «Ресторан»</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Учитель предлагает ученикам представить, что сегодняшний день они провели в ресторане и теперь директор ресторана просит их ответить на несколько вопросов:</w:t>
      </w:r>
      <w:r w:rsidRPr="000C2052">
        <w:rPr>
          <w:rFonts w:ascii="Arial" w:eastAsia="Times New Roman" w:hAnsi="Arial" w:cs="Arial"/>
          <w:color w:val="000000"/>
          <w:sz w:val="18"/>
          <w:szCs w:val="18"/>
          <w:lang w:eastAsia="ru-RU"/>
        </w:rPr>
        <w:br/>
        <w:t>- Я съел бы еще этого…</w:t>
      </w:r>
      <w:r w:rsidRPr="000C2052">
        <w:rPr>
          <w:rFonts w:ascii="Arial" w:eastAsia="Times New Roman" w:hAnsi="Arial" w:cs="Arial"/>
          <w:color w:val="000000"/>
          <w:sz w:val="18"/>
          <w:szCs w:val="18"/>
          <w:lang w:eastAsia="ru-RU"/>
        </w:rPr>
        <w:br/>
        <w:t>- Больше всего мне понравилось…</w:t>
      </w:r>
      <w:r w:rsidRPr="000C2052">
        <w:rPr>
          <w:rFonts w:ascii="Arial" w:eastAsia="Times New Roman" w:hAnsi="Arial" w:cs="Arial"/>
          <w:color w:val="000000"/>
          <w:sz w:val="18"/>
          <w:szCs w:val="18"/>
          <w:lang w:eastAsia="ru-RU"/>
        </w:rPr>
        <w:br/>
        <w:t>- Я почти переварил…</w:t>
      </w:r>
      <w:r w:rsidRPr="000C2052">
        <w:rPr>
          <w:rFonts w:ascii="Arial" w:eastAsia="Times New Roman" w:hAnsi="Arial" w:cs="Arial"/>
          <w:color w:val="000000"/>
          <w:sz w:val="18"/>
          <w:szCs w:val="18"/>
          <w:lang w:eastAsia="ru-RU"/>
        </w:rPr>
        <w:br/>
        <w:t>- Я переел…</w:t>
      </w:r>
      <w:r w:rsidRPr="000C2052">
        <w:rPr>
          <w:rFonts w:ascii="Arial" w:eastAsia="Times New Roman" w:hAnsi="Arial" w:cs="Arial"/>
          <w:color w:val="000000"/>
          <w:sz w:val="18"/>
          <w:szCs w:val="18"/>
          <w:lang w:eastAsia="ru-RU"/>
        </w:rPr>
        <w:br/>
        <w:t>- Пожалуйста, добавьте…</w:t>
      </w:r>
    </w:p>
    <w:p w:rsidR="000C2052" w:rsidRPr="000C2052" w:rsidRDefault="000C2052" w:rsidP="000C2052">
      <w:pPr>
        <w:spacing w:after="0" w:line="240" w:lineRule="auto"/>
        <w:rPr>
          <w:rFonts w:ascii="Arial" w:eastAsia="Times New Roman" w:hAnsi="Arial" w:cs="Arial"/>
          <w:color w:val="000000"/>
          <w:sz w:val="24"/>
          <w:szCs w:val="24"/>
          <w:lang w:eastAsia="ru-RU"/>
        </w:rPr>
      </w:pPr>
      <w:r w:rsidRPr="000C2052">
        <w:rPr>
          <w:rFonts w:ascii="Arial" w:eastAsia="Times New Roman" w:hAnsi="Arial" w:cs="Arial"/>
          <w:b/>
          <w:bCs/>
          <w:color w:val="000000"/>
          <w:sz w:val="24"/>
          <w:szCs w:val="24"/>
          <w:lang w:eastAsia="ru-RU"/>
        </w:rPr>
        <w:t>Метод «Все у меня в руках»</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Учащиеся рисуют на листах бумаги свою руку, обводя ее контур, и вписывают внутри контура ответы на вопросы:</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b/>
          <w:bCs/>
          <w:i/>
          <w:iCs/>
          <w:color w:val="000000"/>
          <w:sz w:val="18"/>
          <w:lang w:eastAsia="ru-RU"/>
        </w:rPr>
        <w:t>Большой палец</w:t>
      </w:r>
      <w:r w:rsidRPr="000C2052">
        <w:rPr>
          <w:rFonts w:ascii="Arial" w:eastAsia="Times New Roman" w:hAnsi="Arial" w:cs="Arial"/>
          <w:color w:val="000000"/>
          <w:sz w:val="18"/>
          <w:szCs w:val="18"/>
          <w:lang w:eastAsia="ru-RU"/>
        </w:rPr>
        <w:t xml:space="preserve">– </w:t>
      </w:r>
      <w:proofErr w:type="gramStart"/>
      <w:r w:rsidRPr="000C2052">
        <w:rPr>
          <w:rFonts w:ascii="Arial" w:eastAsia="Times New Roman" w:hAnsi="Arial" w:cs="Arial"/>
          <w:color w:val="000000"/>
          <w:sz w:val="18"/>
          <w:szCs w:val="18"/>
          <w:lang w:eastAsia="ru-RU"/>
        </w:rPr>
        <w:t>на</w:t>
      </w:r>
      <w:proofErr w:type="gramEnd"/>
      <w:r w:rsidRPr="000C2052">
        <w:rPr>
          <w:rFonts w:ascii="Arial" w:eastAsia="Times New Roman" w:hAnsi="Arial" w:cs="Arial"/>
          <w:color w:val="000000"/>
          <w:sz w:val="18"/>
          <w:szCs w:val="18"/>
          <w:lang w:eastAsia="ru-RU"/>
        </w:rPr>
        <w:t>д этой темой я хотел еще бы поработать.</w:t>
      </w:r>
      <w:r w:rsidRPr="000C2052">
        <w:rPr>
          <w:rFonts w:ascii="Arial" w:eastAsia="Times New Roman" w:hAnsi="Arial" w:cs="Arial"/>
          <w:color w:val="000000"/>
          <w:sz w:val="18"/>
          <w:lang w:eastAsia="ru-RU"/>
        </w:rPr>
        <w:t> </w:t>
      </w:r>
      <w:r w:rsidRPr="000C2052">
        <w:rPr>
          <w:rFonts w:ascii="Arial" w:eastAsia="Times New Roman" w:hAnsi="Arial" w:cs="Arial"/>
          <w:b/>
          <w:bCs/>
          <w:i/>
          <w:iCs/>
          <w:color w:val="000000"/>
          <w:sz w:val="18"/>
          <w:lang w:eastAsia="ru-RU"/>
        </w:rPr>
        <w:t>Указательный палец</w:t>
      </w:r>
      <w:r w:rsidRPr="000C2052">
        <w:rPr>
          <w:rFonts w:ascii="Arial" w:eastAsia="Times New Roman" w:hAnsi="Arial" w:cs="Arial"/>
          <w:color w:val="000000"/>
          <w:sz w:val="18"/>
          <w:lang w:eastAsia="ru-RU"/>
        </w:rPr>
        <w:t> </w:t>
      </w:r>
      <w:r w:rsidRPr="000C2052">
        <w:rPr>
          <w:rFonts w:ascii="Arial" w:eastAsia="Times New Roman" w:hAnsi="Arial" w:cs="Arial"/>
          <w:color w:val="000000"/>
          <w:sz w:val="18"/>
          <w:szCs w:val="18"/>
          <w:lang w:eastAsia="ru-RU"/>
        </w:rPr>
        <w:t>– я узнал все, что хотел.</w:t>
      </w:r>
      <w:r w:rsidRPr="000C2052">
        <w:rPr>
          <w:rFonts w:ascii="Arial" w:eastAsia="Times New Roman" w:hAnsi="Arial" w:cs="Arial"/>
          <w:color w:val="000000"/>
          <w:sz w:val="18"/>
          <w:lang w:eastAsia="ru-RU"/>
        </w:rPr>
        <w:t> </w:t>
      </w:r>
      <w:proofErr w:type="gramStart"/>
      <w:r w:rsidRPr="000C2052">
        <w:rPr>
          <w:rFonts w:ascii="Arial" w:eastAsia="Times New Roman" w:hAnsi="Arial" w:cs="Arial"/>
          <w:b/>
          <w:bCs/>
          <w:i/>
          <w:iCs/>
          <w:color w:val="000000"/>
          <w:sz w:val="18"/>
          <w:lang w:eastAsia="ru-RU"/>
        </w:rPr>
        <w:t>Средний</w:t>
      </w:r>
      <w:proofErr w:type="gramEnd"/>
      <w:r w:rsidRPr="000C2052">
        <w:rPr>
          <w:rFonts w:ascii="Arial" w:eastAsia="Times New Roman" w:hAnsi="Arial" w:cs="Arial"/>
          <w:color w:val="000000"/>
          <w:sz w:val="18"/>
          <w:lang w:eastAsia="ru-RU"/>
        </w:rPr>
        <w:t> </w:t>
      </w:r>
      <w:r w:rsidRPr="000C2052">
        <w:rPr>
          <w:rFonts w:ascii="Arial" w:eastAsia="Times New Roman" w:hAnsi="Arial" w:cs="Arial"/>
          <w:color w:val="000000"/>
          <w:sz w:val="18"/>
          <w:szCs w:val="18"/>
          <w:lang w:eastAsia="ru-RU"/>
        </w:rPr>
        <w:t>– мне совсем ничего не понравилось.</w:t>
      </w:r>
      <w:r w:rsidRPr="000C2052">
        <w:rPr>
          <w:rFonts w:ascii="Arial" w:eastAsia="Times New Roman" w:hAnsi="Arial" w:cs="Arial"/>
          <w:color w:val="000000"/>
          <w:sz w:val="18"/>
          <w:lang w:eastAsia="ru-RU"/>
        </w:rPr>
        <w:t> </w:t>
      </w:r>
      <w:proofErr w:type="gramStart"/>
      <w:r w:rsidRPr="000C2052">
        <w:rPr>
          <w:rFonts w:ascii="Arial" w:eastAsia="Times New Roman" w:hAnsi="Arial" w:cs="Arial"/>
          <w:b/>
          <w:bCs/>
          <w:i/>
          <w:iCs/>
          <w:color w:val="000000"/>
          <w:sz w:val="18"/>
          <w:lang w:eastAsia="ru-RU"/>
        </w:rPr>
        <w:t>Безымянный</w:t>
      </w:r>
      <w:proofErr w:type="gramEnd"/>
      <w:r w:rsidRPr="000C2052">
        <w:rPr>
          <w:rFonts w:ascii="Arial" w:eastAsia="Times New Roman" w:hAnsi="Arial" w:cs="Arial"/>
          <w:b/>
          <w:bCs/>
          <w:i/>
          <w:iCs/>
          <w:color w:val="000000"/>
          <w:sz w:val="18"/>
          <w:lang w:eastAsia="ru-RU"/>
        </w:rPr>
        <w:t> </w:t>
      </w:r>
      <w:r w:rsidRPr="000C2052">
        <w:rPr>
          <w:rFonts w:ascii="Arial" w:eastAsia="Times New Roman" w:hAnsi="Arial" w:cs="Arial"/>
          <w:color w:val="000000"/>
          <w:sz w:val="18"/>
          <w:szCs w:val="18"/>
          <w:lang w:eastAsia="ru-RU"/>
        </w:rPr>
        <w:t>– психологическая атмосфера на уроке.</w:t>
      </w:r>
      <w:r w:rsidRPr="000C2052">
        <w:rPr>
          <w:rFonts w:ascii="Arial" w:eastAsia="Times New Roman" w:hAnsi="Arial" w:cs="Arial"/>
          <w:color w:val="000000"/>
          <w:sz w:val="18"/>
          <w:lang w:eastAsia="ru-RU"/>
        </w:rPr>
        <w:t> </w:t>
      </w:r>
      <w:r w:rsidRPr="000C2052">
        <w:rPr>
          <w:rFonts w:ascii="Arial" w:eastAsia="Times New Roman" w:hAnsi="Arial" w:cs="Arial"/>
          <w:b/>
          <w:bCs/>
          <w:i/>
          <w:iCs/>
          <w:color w:val="000000"/>
          <w:sz w:val="18"/>
          <w:lang w:eastAsia="ru-RU"/>
        </w:rPr>
        <w:t>Мизинец</w:t>
      </w:r>
      <w:r w:rsidRPr="000C2052">
        <w:rPr>
          <w:rFonts w:ascii="Arial" w:eastAsia="Times New Roman" w:hAnsi="Arial" w:cs="Arial"/>
          <w:color w:val="000000"/>
          <w:sz w:val="18"/>
          <w:lang w:eastAsia="ru-RU"/>
        </w:rPr>
        <w:t> </w:t>
      </w:r>
      <w:r w:rsidRPr="000C2052">
        <w:rPr>
          <w:rFonts w:ascii="Arial" w:eastAsia="Times New Roman" w:hAnsi="Arial" w:cs="Arial"/>
          <w:color w:val="000000"/>
          <w:sz w:val="18"/>
          <w:szCs w:val="18"/>
          <w:lang w:eastAsia="ru-RU"/>
        </w:rPr>
        <w:t>– мне захотелось…</w:t>
      </w:r>
    </w:p>
    <w:p w:rsidR="000C2052" w:rsidRPr="000C2052" w:rsidRDefault="000C2052" w:rsidP="000C2052">
      <w:pPr>
        <w:spacing w:after="0" w:line="240" w:lineRule="auto"/>
        <w:rPr>
          <w:rFonts w:ascii="Arial" w:eastAsia="Times New Roman" w:hAnsi="Arial" w:cs="Arial"/>
          <w:color w:val="000000"/>
          <w:sz w:val="24"/>
          <w:szCs w:val="24"/>
          <w:lang w:eastAsia="ru-RU"/>
        </w:rPr>
      </w:pPr>
      <w:r w:rsidRPr="000C2052">
        <w:rPr>
          <w:rFonts w:ascii="Arial" w:eastAsia="Times New Roman" w:hAnsi="Arial" w:cs="Arial"/>
          <w:b/>
          <w:bCs/>
          <w:color w:val="000000"/>
          <w:sz w:val="24"/>
          <w:szCs w:val="24"/>
          <w:lang w:eastAsia="ru-RU"/>
        </w:rPr>
        <w:t>Метод «Все дело в шляпе»</w:t>
      </w:r>
    </w:p>
    <w:p w:rsidR="000C2052" w:rsidRPr="000C2052" w:rsidRDefault="000C2052" w:rsidP="000C2052">
      <w:pPr>
        <w:spacing w:after="0" w:line="240" w:lineRule="auto"/>
        <w:rPr>
          <w:rFonts w:ascii="Arial" w:eastAsia="Times New Roman" w:hAnsi="Arial" w:cs="Arial"/>
          <w:color w:val="000000"/>
          <w:sz w:val="18"/>
          <w:szCs w:val="18"/>
          <w:lang w:eastAsia="ru-RU"/>
        </w:rPr>
      </w:pPr>
      <w:r w:rsidRPr="000C2052">
        <w:rPr>
          <w:rFonts w:ascii="Arial" w:eastAsia="Times New Roman" w:hAnsi="Arial" w:cs="Arial"/>
          <w:color w:val="000000"/>
          <w:sz w:val="18"/>
          <w:szCs w:val="18"/>
          <w:lang w:eastAsia="ru-RU"/>
        </w:rPr>
        <w:t>Учащиеся передают друг другу шляпу (другой предмет), по сигналу учителя тот, у кого осталась шляпа (другой предмет), анализирует свою работу на уроке или ставит оценку тем, кто работал у доски, и обосновывает ее.</w:t>
      </w:r>
    </w:p>
    <w:p w:rsidR="00973D7F" w:rsidRPr="00CF1572" w:rsidRDefault="000C2052" w:rsidP="000C2052">
      <w:pPr>
        <w:rPr>
          <w:color w:val="C0504D" w:themeColor="accent2"/>
          <w:sz w:val="24"/>
          <w:szCs w:val="24"/>
        </w:rPr>
      </w:pPr>
      <w:r w:rsidRPr="000C2052">
        <w:rPr>
          <w:rFonts w:ascii="Arial" w:eastAsia="Times New Roman" w:hAnsi="Arial" w:cs="Arial"/>
          <w:color w:val="C0504D" w:themeColor="accent2"/>
          <w:sz w:val="24"/>
          <w:szCs w:val="24"/>
          <w:lang w:eastAsia="ru-RU"/>
        </w:rPr>
        <w:t>Кроме освоения учебной информации, АМО позволяет так же эффективно в процессе урока и во внеклассной деятельности осуществлять воспитательный процесс. Работа в команде, совместная проектная и исследовательская деятельность, отстаивание своей позиции и толерантное отношение к чужому мнению, принятие ответственности за себя и команду формируют качества личности, нравственные установки и ценностные ориентиры школьника, отвечающие современным потребностям общества. Но и это еще не все возможности активных методов обучения. Параллельно с обучением и воспитанием, применение АМО в</w:t>
      </w:r>
      <w:r w:rsidR="00CF1572">
        <w:rPr>
          <w:rFonts w:ascii="Arial" w:eastAsia="Times New Roman" w:hAnsi="Arial" w:cs="Arial"/>
          <w:color w:val="C0504D" w:themeColor="accent2"/>
          <w:sz w:val="24"/>
          <w:szCs w:val="24"/>
          <w:lang w:eastAsia="ru-RU"/>
        </w:rPr>
        <w:t>о внеклассной работе</w:t>
      </w:r>
      <w:r w:rsidRPr="000C2052">
        <w:rPr>
          <w:rFonts w:ascii="Arial" w:eastAsia="Times New Roman" w:hAnsi="Arial" w:cs="Arial"/>
          <w:color w:val="C0504D" w:themeColor="accent2"/>
          <w:sz w:val="24"/>
          <w:szCs w:val="24"/>
          <w:lang w:eastAsia="ru-RU"/>
        </w:rPr>
        <w:t xml:space="preserve"> обеспечивает становление и развитие у обучающихся так называемых мягких или универсальных навыков. </w:t>
      </w:r>
      <w:proofErr w:type="gramStart"/>
      <w:r w:rsidRPr="000C2052">
        <w:rPr>
          <w:rFonts w:ascii="Arial" w:eastAsia="Times New Roman" w:hAnsi="Arial" w:cs="Arial"/>
          <w:color w:val="C0504D" w:themeColor="accent2"/>
          <w:sz w:val="24"/>
          <w:szCs w:val="24"/>
          <w:lang w:eastAsia="ru-RU"/>
        </w:rPr>
        <w:t>К ним обычно относят способность принимать решения и умение решать проблемы, коммуникативные умения и качества, умения ясно формулировать сообщения и четко ставить задачи, умение выслушивать и принимать во внимание разные точки зрения и мнения других людей, лидерские умения и качества, умение работать в команде и др. А сегодня многие уже понимают, что, несмотря на свою мягкость, эти навыки в современной</w:t>
      </w:r>
      <w:proofErr w:type="gramEnd"/>
      <w:r w:rsidRPr="000C2052">
        <w:rPr>
          <w:rFonts w:ascii="Arial" w:eastAsia="Times New Roman" w:hAnsi="Arial" w:cs="Arial"/>
          <w:color w:val="C0504D" w:themeColor="accent2"/>
          <w:sz w:val="24"/>
          <w:szCs w:val="24"/>
          <w:lang w:eastAsia="ru-RU"/>
        </w:rPr>
        <w:t xml:space="preserve"> жизни играют ключевую роль, как для достижения успеха в профессиональной и общественной деятельности, так и для обеспечения гармонии в личной жизни</w:t>
      </w:r>
      <w:r w:rsidR="00CF1572">
        <w:rPr>
          <w:rFonts w:ascii="Arial" w:eastAsia="Times New Roman" w:hAnsi="Arial" w:cs="Arial"/>
          <w:color w:val="C0504D" w:themeColor="accent2"/>
          <w:sz w:val="24"/>
          <w:szCs w:val="24"/>
          <w:lang w:eastAsia="ru-RU"/>
        </w:rPr>
        <w:t>.</w:t>
      </w:r>
    </w:p>
    <w:sectPr w:rsidR="00973D7F" w:rsidRPr="00CF1572" w:rsidSect="00AD7FF5">
      <w:pgSz w:w="11906" w:h="16838"/>
      <w:pgMar w:top="1134" w:right="566"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6CC5"/>
    <w:multiLevelType w:val="multilevel"/>
    <w:tmpl w:val="155CE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857DD7"/>
    <w:multiLevelType w:val="multilevel"/>
    <w:tmpl w:val="01EAB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2C11CBB"/>
    <w:multiLevelType w:val="multilevel"/>
    <w:tmpl w:val="B664A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C2052"/>
    <w:rsid w:val="000C2052"/>
    <w:rsid w:val="00103ECD"/>
    <w:rsid w:val="003F0A85"/>
    <w:rsid w:val="00563C62"/>
    <w:rsid w:val="00644A5E"/>
    <w:rsid w:val="00973D7F"/>
    <w:rsid w:val="00A11443"/>
    <w:rsid w:val="00AD7FF5"/>
    <w:rsid w:val="00B36FA1"/>
    <w:rsid w:val="00CF1572"/>
    <w:rsid w:val="00D3695E"/>
    <w:rsid w:val="00FB36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D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C20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C2052"/>
    <w:rPr>
      <w:b/>
      <w:bCs/>
    </w:rPr>
  </w:style>
  <w:style w:type="character" w:customStyle="1" w:styleId="apple-converted-space">
    <w:name w:val="apple-converted-space"/>
    <w:basedOn w:val="a0"/>
    <w:rsid w:val="000C2052"/>
  </w:style>
  <w:style w:type="character" w:styleId="a5">
    <w:name w:val="Emphasis"/>
    <w:basedOn w:val="a0"/>
    <w:uiPriority w:val="20"/>
    <w:qFormat/>
    <w:rsid w:val="000C2052"/>
    <w:rPr>
      <w:i/>
      <w:iCs/>
    </w:rPr>
  </w:style>
</w:styles>
</file>

<file path=word/webSettings.xml><?xml version="1.0" encoding="utf-8"?>
<w:webSettings xmlns:r="http://schemas.openxmlformats.org/officeDocument/2006/relationships" xmlns:w="http://schemas.openxmlformats.org/wordprocessingml/2006/main">
  <w:divs>
    <w:div w:id="781920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2789</Words>
  <Characters>15902</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KVN</dc:creator>
  <cp:lastModifiedBy>KVN</cp:lastModifiedBy>
  <cp:revision>6</cp:revision>
  <dcterms:created xsi:type="dcterms:W3CDTF">2017-01-08T08:06:00Z</dcterms:created>
  <dcterms:modified xsi:type="dcterms:W3CDTF">2017-03-09T19:03:00Z</dcterms:modified>
</cp:coreProperties>
</file>