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8B" w:rsidRDefault="006F5B8B" w:rsidP="006F5B8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Родниковская</w:t>
      </w:r>
      <w:proofErr w:type="spellEnd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 xml:space="preserve"> школа-гимназия» Симферопольского района</w:t>
      </w:r>
    </w:p>
    <w:p w:rsidR="006F5B8B" w:rsidRDefault="006F5B8B" w:rsidP="006F5B8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Республики Крым</w:t>
      </w:r>
    </w:p>
    <w:p w:rsidR="006F5B8B" w:rsidRDefault="006F5B8B" w:rsidP="006F5B8B">
      <w:pP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6F5B8B" w:rsidRDefault="006F5B8B" w:rsidP="006F5B8B">
      <w:pP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6F5B8B" w:rsidRPr="006F5B8B" w:rsidRDefault="006F5B8B" w:rsidP="006F5B8B">
      <w:pPr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6F5B8B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Бондарчук Анжелина Витальевна,</w:t>
      </w:r>
    </w:p>
    <w:p w:rsidR="006F5B8B" w:rsidRDefault="006F5B8B" w:rsidP="006F5B8B">
      <w:pPr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6F5B8B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учитель русского языка и литературы</w:t>
      </w:r>
    </w:p>
    <w:p w:rsidR="006F5B8B" w:rsidRPr="006F5B8B" w:rsidRDefault="006F5B8B" w:rsidP="006F5B8B">
      <w:pPr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6F5B8B" w:rsidRDefault="006F5B8B" w:rsidP="006F5B8B">
      <w:pPr>
        <w:jc w:val="center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Методические рекомендации</w:t>
      </w:r>
    </w:p>
    <w:p w:rsidR="004E3D08" w:rsidRDefault="004E3D08" w:rsidP="006F5B8B">
      <w:pPr>
        <w:jc w:val="center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Интегрированный подход к внедрению </w:t>
      </w:r>
    </w:p>
    <w:p w:rsidR="006F5B8B" w:rsidRDefault="004E3D08" w:rsidP="006F5B8B">
      <w:pPr>
        <w:jc w:val="center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медиаобразования</w:t>
      </w:r>
      <w:proofErr w:type="spellEnd"/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 в учебный процесс</w:t>
      </w:r>
    </w:p>
    <w:bookmarkEnd w:id="0"/>
    <w:p w:rsidR="006F5B8B" w:rsidRDefault="006F5B8B" w:rsidP="006F5B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 составлении плана и конспекта  будущего урока (на современном этапе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ехнологической карты)  с элементами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медиаобразования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считаем целесообразным сделать акцент  на системно-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подходе в обучении и технологии  критического мышления, сущность которых состоит в том, что ученик самостоятельно  ( или с определенной дозой помощи учителя) достигает конкретных  целей  учебно-познавательной деятельности. Одна из доминирующих особенностей  системно-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– целенаправленное  воспитание  и развитие качеств личности,  отвечающих требованиям информационного общества, задачам построения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демократического гражданского общества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диалога культур.   </w:t>
      </w:r>
    </w:p>
    <w:p w:rsidR="006F5B8B" w:rsidRDefault="006F5B8B" w:rsidP="006F5B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соответствии с этим  любой  урок разбивается на отдельные этапы, каждый из которых должен быть индивидуализирован по содержанию, методам обучения, уровню самостоятельности, темпу учебно-познавательной деятельности обучающихся. Формирование и развитие приемов учебной деятельности, где учебное содержание выступает  как средство для достижения определенных целей. Задача учителя в данном случае – мотивировать учащихся, осуществлять руководство их учебно-познавательной деятельностью.</w:t>
      </w:r>
    </w:p>
    <w:p w:rsidR="006F5B8B" w:rsidRDefault="006F5B8B" w:rsidP="006F5B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Интегрированный подход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медиаобразованию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(через учебные дисциплины)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</w:t>
      </w:r>
    </w:p>
    <w:p w:rsidR="006F5B8B" w:rsidRDefault="006F5B8B" w:rsidP="006F5B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подборке соответствующего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медиаматериала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включении его в различные этапы урока: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Медиаматериал</w:t>
      </w:r>
      <w:proofErr w:type="spellEnd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 xml:space="preserve"> как мотивирующий элемент урока </w:t>
      </w:r>
      <w:r>
        <w:rPr>
          <w:rFonts w:ascii="Times New Roman" w:hAnsi="Times New Roman" w:cs="Times New Roman"/>
          <w:sz w:val="24"/>
          <w:szCs w:val="24"/>
        </w:rPr>
        <w:t xml:space="preserve">способствует созданию  педагогической  ситуации общения на уроке, позволяющей каждому ученику проявлять инициативу, самостоятельность, избирательность в построении высказывания.  Продуктивность использования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медиаматериала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данном этапе урока связана с эмоциональными переживаниями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спровоцированныеми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эффектом неожиданности.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lastRenderedPageBreak/>
        <w:t>Медиаматериал</w:t>
      </w:r>
      <w:proofErr w:type="spellEnd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 xml:space="preserve"> как интегрирующая цель урока.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Если учитывать, что главная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цель урока в рамках системно-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– создание условий для проявления активной познавательной деятельности обучающихся, то считаем необходимым использование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на первом  этапе урока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–э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тапе целеполагания.  Наблюдения показали, что обучающиеся достаточно активно и весьма удачно формулируют цель и задачи урока. Осуществляется так называемый ход познания – «от учеников».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 xml:space="preserve">Использование </w:t>
      </w:r>
      <w:proofErr w:type="spellStart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медиаматериала</w:t>
      </w:r>
      <w:proofErr w:type="spellEnd"/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 xml:space="preserve"> на этапе актуализации опорных знаний обучающихся.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Удачно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подобранный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поможет не только повторить ранее изученное, но постоянно формировать навыки систематизации и обобщения  пройденного материала. Считаем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привлекать  обучающихся к выбору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данного этапа урока   в качестве индивидуального опережающего  домашнего  задания. В хорошо подготовленном классе сильные ученики могут составить задание  к демонстрируемому фрагменту и провести вопросно-ответную беседу.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Использование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медиаматериала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при изучении новой темы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(источник новой информации, иллюстрация слов учителя, материал для наблюдения,  закрепление материала). На данном этапе урока  использование различных видеофрагментов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фрагментов научно-популярных и художественных фильмов, фрагментов познавательных и развивающих программ и пр.  способствует активному  усвоению обучающимися нового материала при выполнении заданий различного уровня. 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Алгоритм работы с фрагментом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медиаматериала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А. Получить учебное задание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Б. Внимательно выслушать  рекомендации учителя.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В. Осмыслить предстоящую работу.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С. Посмотреть фрагмент.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Д. Выполнить задание.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Медиаматериал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как пример для выполнения творческого  домашнего задания.</w:t>
      </w:r>
    </w:p>
    <w:p w:rsidR="006F5B8B" w:rsidRDefault="006F5B8B" w:rsidP="006F5B8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Одним из требований ФГОС является дифференцированное домашнее задание, позволяющее каждому обучающемуся проявить свои способности и проверить сформированные знания и умения, соответствующие УУД. Поэтому считаем целесообразным постепенно вводить творческие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диференцированные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домашние задания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медиапродуктов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6F5B8B" w:rsidRDefault="006F5B8B" w:rsidP="006F5B8B">
      <w:pPr>
        <w:pStyle w:val="a3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5B8B" w:rsidRDefault="006F5B8B" w:rsidP="006F5B8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подготовке презентационного материала.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составленного плана урока (технологической карты) уместно   готовить презентации, которые структурно отражают ход урока. Опыт работы  позволяет сделать вывод о том, что весьма продуктивно использование презентаций в качестве продуктов, подготовленных и учителем, и обучающимися. Сочетание  совместного использования  различных форм предоставления информации значительно повышает  степень ее восприятия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мнению, специалистов в области педагогической  физиологии, эффективность различных режимов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обучения  определяется по-разному. Так степень усвоения  материала при восприятии визуальной информации составляет 30 % , в то время как при сочетании визуальной и аудиоинформации степень усвоения составляет 50%.</w:t>
      </w:r>
    </w:p>
    <w:p w:rsidR="006F5B8B" w:rsidRDefault="006F5B8B" w:rsidP="006F5B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презентаций руководствуемся следующими рекомендациями: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и сложность презентационного материала соответствуют возрасту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Заголовки на слайдах должны привлекать внимание.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информации (на слайде не более трех фраз, выводов, определений)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фразы (по одной на каждом слайде)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заданий разного уровня на одном слайде</w:t>
      </w:r>
    </w:p>
    <w:p w:rsidR="006F5B8B" w:rsidRDefault="006F5B8B" w:rsidP="006F5B8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Цветовое оформление : цвета текста и слайда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онтрастные, текст должен читаться без затруднений и пр.</w:t>
      </w:r>
    </w:p>
    <w:p w:rsidR="006F5B8B" w:rsidRDefault="006F5B8B" w:rsidP="006F5B8B">
      <w:pPr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6F5B8B" w:rsidRDefault="006F5B8B" w:rsidP="006F5B8B">
      <w:pPr>
        <w:rPr>
          <w:sz w:val="28"/>
          <w:szCs w:val="28"/>
        </w:rPr>
      </w:pPr>
    </w:p>
    <w:p w:rsidR="006C7916" w:rsidRDefault="004E3D08"/>
    <w:sectPr w:rsidR="006C7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F77D0"/>
    <w:multiLevelType w:val="hybridMultilevel"/>
    <w:tmpl w:val="5A562F3A"/>
    <w:lvl w:ilvl="0" w:tplc="52783164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414A6F"/>
    <w:multiLevelType w:val="hybridMultilevel"/>
    <w:tmpl w:val="12604B32"/>
    <w:lvl w:ilvl="0" w:tplc="2DBE18E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1"/>
    <w:rsid w:val="00053CDA"/>
    <w:rsid w:val="002E6731"/>
    <w:rsid w:val="004E3D08"/>
    <w:rsid w:val="006F5B8B"/>
    <w:rsid w:val="00D5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B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0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5</cp:revision>
  <dcterms:created xsi:type="dcterms:W3CDTF">2017-03-11T16:58:00Z</dcterms:created>
  <dcterms:modified xsi:type="dcterms:W3CDTF">2017-03-12T16:38:00Z</dcterms:modified>
</cp:coreProperties>
</file>