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947" w:rsidRDefault="00B66947" w:rsidP="00B66947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СТАТЬЯ: ФОРМИРОВАНИЕ ОБЩИХ И ПРОФЕССИОНАЛЬНЫХ КОМПЕТЕНЦИЙ ОБУЧАЮЩИХСЯ ЧЕРЕЗ ПРОФОРИЕНТАЦИЮ В СИСТЕМЕ «СПО-ШКОЛА»</w:t>
      </w:r>
    </w:p>
    <w:p w:rsidR="00B66947" w:rsidRDefault="00B66947" w:rsidP="00B66947">
      <w:pPr>
        <w:pStyle w:val="a4"/>
        <w:ind w:firstLine="709"/>
        <w:jc w:val="both"/>
        <w:rPr>
          <w:rStyle w:val="FontStyle12"/>
        </w:rPr>
      </w:pPr>
      <w:r>
        <w:rPr>
          <w:rStyle w:val="FontStyle12"/>
        </w:rPr>
        <w:t xml:space="preserve">Формирование общих и профессиональных компетенций обучающихся, обозначенных во ФГОС в качестве результатов общего и профессионального образования, предусматривает проведение </w:t>
      </w:r>
      <w:proofErr w:type="spellStart"/>
      <w:r>
        <w:rPr>
          <w:rStyle w:val="FontStyle12"/>
        </w:rPr>
        <w:t>профориентационной</w:t>
      </w:r>
      <w:proofErr w:type="spellEnd"/>
      <w:r>
        <w:rPr>
          <w:rStyle w:val="FontStyle12"/>
        </w:rPr>
        <w:t xml:space="preserve"> работы на всем периоде обучения и заставляет по-новому взглянуть на профориентацию как часть всестороннего и гармоничного развития личности, основу регулирования рынка труда и развития кадрового потенциала региона.</w:t>
      </w:r>
    </w:p>
    <w:p w:rsidR="00B66947" w:rsidRDefault="00B66947" w:rsidP="00B66947">
      <w:pPr>
        <w:pStyle w:val="a4"/>
        <w:ind w:firstLine="709"/>
        <w:jc w:val="both"/>
      </w:pPr>
      <w:r>
        <w:t xml:space="preserve">Необходимость модернизации российской экономики на сегодняшний день ставит новые акценты в проведении государственной молодежной политики. В первую очередь это выражается в попытке решить социальные проблемы молодежи, способствовать приобретению  профессионального образования и профессии. В последнее время все активнее поднимаются вопросы профессиональной ориентации подрастающего поколения. Отсюда возникает потребность в активизации разрешения социальных проблем молодежи, прежде всего на региональном и муниципальном уровне. Одной из них является необходимость совершенствования </w:t>
      </w:r>
      <w:proofErr w:type="spellStart"/>
      <w:r>
        <w:t>профориентационной</w:t>
      </w:r>
      <w:proofErr w:type="spellEnd"/>
      <w:r>
        <w:t xml:space="preserve"> работы с подрастающим поколением. Она вызвана, в первую очередь, значимостью для общества разрешения проблемы, формирования  общих и профессиональных компетенций молодежи через ее профориентацию. Первостепенное значение здесь имеет организация и совершенствование </w:t>
      </w:r>
      <w:proofErr w:type="spellStart"/>
      <w:r>
        <w:t>профориентационной</w:t>
      </w:r>
      <w:proofErr w:type="spellEnd"/>
      <w:r>
        <w:t xml:space="preserve"> деятельности в системе «</w:t>
      </w:r>
      <w:proofErr w:type="spellStart"/>
      <w:r>
        <w:t>СПО-школа</w:t>
      </w:r>
      <w:proofErr w:type="spellEnd"/>
      <w:r>
        <w:t xml:space="preserve">».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ориентации в общеобразовательном учреждении  является формирование 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способности выбирать сферу деятельности, оптимально соответствующую своим способностям, интересам и психологическим особенностям личности с учетом конъюнктуры рынка труда.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целью данной работы является изучение вопросов формирования общих и профессиональных компетенций молодежи через профориентацию в системе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СПО-школа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для техникума еще более актуальна, чем для средней школы, т. к. это попытка напрямую повлиять на выбор школьника и затем встретить в своем образовательном учреждении мотивированного абитуриента, что также является одним из факторов совершенствования системы качества образования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рофориентация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деятельность, направленная на помощь индивиду в выборе профессии, через организацию процесса определения человеком вида трудовой деятельности, в которой он хочет себя проявить, оказание консультационной помощи в осознании индивидом склонностей и способностей к этому виду деятельности, предоставление информации о каналах и средствах приобретения знаний, умений и навыков для овладения профессией.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включает в себя: </w:t>
      </w:r>
    </w:p>
    <w:p w:rsidR="00B66947" w:rsidRDefault="00B66947" w:rsidP="00B66947">
      <w:pPr>
        <w:pStyle w:val="a5"/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просвещение – обеспечение молодежи информацией о мире профессий, учебных заведениях, возможностях профессиональной карьеры; </w:t>
      </w:r>
    </w:p>
    <w:p w:rsidR="00B66947" w:rsidRDefault="00B66947" w:rsidP="00B66947">
      <w:pPr>
        <w:pStyle w:val="a5"/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воспитание – формирование у молодежи трудолюбия, работоспособности, профессиональной ответственности, способностей и склонностей; </w:t>
      </w:r>
    </w:p>
    <w:p w:rsidR="00B66947" w:rsidRDefault="00B66947" w:rsidP="00B66947">
      <w:pPr>
        <w:pStyle w:val="a5"/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консультирование по вопросам выбора профессии, трудоустройства, возможностей получения профессиональной подготовки; </w:t>
      </w:r>
    </w:p>
    <w:p w:rsidR="00B66947" w:rsidRDefault="00B66947" w:rsidP="00B66947">
      <w:pPr>
        <w:pStyle w:val="a5"/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развитие личности и поддержку профессиональной карьеры, включая смену профессии и профессиональную переподготовку.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Профориентация несет на себе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всецельную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социальную направленность. Она способствует: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выбору профессии в соответствии с индивидуальными способностями и склонностями, а также возможностями, которые предоставляет человеку общество;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проявлению индивидуальной активности в диалектике общественного развития;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умственному, трудовому и нравственному развитию личности.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профессии начинается со школьных лет. Профессия важна для молодежи. Молодежи необходимо выбрать будущую профессию. Это невозможно без взаимодействия техникума  со школой. Поэтому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среди старших классов должна проводиться на постоянной основе. Важную роль здесь играет как школа, так и учреждения профессионального образования. В этом отношении важным является организация социального партнерства между профессиональными учебными заведениями и школой, так как школа ориентирует подрастающее поколение на выбор профессии, а техникум развивает общие и  профессиональные компетенции личности. Для такого партнерства есть вполне определенная основа. И школа и техникум видят ее во взаимодействии по вопросам профориентации молодежи. Наш техникум  так же заинтересованы в том, чтобы возрастало количество профессионально ориентированных молодых людей, осознанно сделавших выбор профессии. Это необходимо для повышения профессионального уровня студентов как будущих выпускников техникума, начинающих работать в производственной сфере и формирования их профессиональных  и общих компетенций. Сам по себе процесс формирования общих и профессиональных компетенций является важной и сложной проблемой, разрешить которую под силу только объединив усилия общего и среднего профессионального образования. Об этом говорит уже само понятие «компетенция», которое происходит от латинского слова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competere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соответствовать, подходить. Для становления будущего специалиста особенно значимой является профессиональная компетенция, которая выражается в способности успешно действовать на основе практического опыта, умения и знаний при решении задач профессионального рода деятельности. Ее формирование необходимо начинать в школе и продолжать в среднем профессиональном учебном заведении.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Актуальными направлениями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работы являются:</w:t>
      </w: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проведение внеклассных мероприятий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направленности: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  и  проведение мастер-классов, проводимых преподавателями и студентами техникума, для формирования более глубокого понимания основ профессии;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проведение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собеседований  со школьниками; 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проведение совместных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мероприятий: день открытых дверей, с приглашением выпускников техникума, которые достигли профессионального роста в карьере, конкурсов мастерства по профессии и т.д.</w:t>
      </w:r>
    </w:p>
    <w:p w:rsidR="00B66947" w:rsidRDefault="00B66947" w:rsidP="00B6694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работа с выпускниками техникума: распространение информации в социальных сетях;</w:t>
      </w: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5)информационная работа с родителями.</w:t>
      </w:r>
    </w:p>
    <w:p w:rsidR="00B66947" w:rsidRDefault="00B66947" w:rsidP="00B6694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заключении хочется отметить, что подобная организация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профориентационной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работы, когда в основе её лежит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предпрофильная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подготовка обучающихся, даёт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возможности для творчества  педагога и обучающихся при формировании общих и профессиональных компетенций. В результате у одних обучающихся профессиональные планы укрепляются, и с ними можно вести дальнейшую работу, у других может произойти изменение намерений, следовательно, педагогу и подростку заново надо анализировать интересы и склонности, намечать новые области труда и пути ознакомления с ними. В любом случае эта работа необходима и очень полезна, так как активизирует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, даёт возможность приобретать новый опыт и расширять свой профессиональный кругозор.</w:t>
      </w:r>
    </w:p>
    <w:p w:rsidR="00B66947" w:rsidRDefault="00B66947" w:rsidP="00B669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1.Беляевских А.Н. Формирование общих и профессиональных компетенций молодежи  через  профориентацию  в системе  «СПО-ШКОЛА» // Успехи современного естествознания. – 2013г. – № 10.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66947" w:rsidRP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natural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sciences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article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view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Pr="00B66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=32966 </w:t>
      </w:r>
    </w:p>
    <w:p w:rsidR="00B66947" w:rsidRP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3.Столяренко Л. Д.Психодиагностика и профориентация в образовательных учреждениях. М.: Феникс, 2005г.</w:t>
      </w: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Батарщев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 Психолого-педагогическое сопровождение выбора профессии учащейся молодежью: практико-ориентированная монография». – М.: Академия, 2011г.</w:t>
      </w: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5.Батарщев А.В. Учебно-профессиональная мотивация молодежи: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Академия, 2009г.</w:t>
      </w: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947" w:rsidRDefault="00B66947" w:rsidP="00B66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6.Ярошенко В.В. Мотивация выбора профессии и особенности ее развития у учащихся общеобразовательной школы. – М.: Просвещение, 2004.</w:t>
      </w: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947" w:rsidRDefault="00B66947" w:rsidP="00B6694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F2835" w:rsidRDefault="005F2835"/>
    <w:sectPr w:rsidR="005F2835" w:rsidSect="005F2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0BF8"/>
    <w:multiLevelType w:val="hybridMultilevel"/>
    <w:tmpl w:val="66D45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6947"/>
    <w:rsid w:val="005F2835"/>
    <w:rsid w:val="00B66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B669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99"/>
    <w:qFormat/>
    <w:rsid w:val="00B66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66947"/>
    <w:pPr>
      <w:ind w:left="720"/>
      <w:contextualSpacing/>
    </w:pPr>
  </w:style>
  <w:style w:type="character" w:customStyle="1" w:styleId="FontStyle12">
    <w:name w:val="Font Style12"/>
    <w:uiPriority w:val="99"/>
    <w:rsid w:val="00B6694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2017-03-12T15:08:00Z</dcterms:created>
  <dcterms:modified xsi:type="dcterms:W3CDTF">2017-03-12T15:09:00Z</dcterms:modified>
</cp:coreProperties>
</file>