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общеобразовательное учреждение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средняя общеобразовательная школа № 9 г. Россоши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Россошанского</w:t>
      </w:r>
      <w:proofErr w:type="spellEnd"/>
      <w:r>
        <w:rPr>
          <w:rFonts w:ascii="Times New Roman" w:hAnsi="Times New Roman"/>
          <w:b/>
          <w:sz w:val="28"/>
        </w:rPr>
        <w:t xml:space="preserve"> муниципального района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Воронежской области</w:t>
      </w: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tbl>
      <w:tblPr>
        <w:tblW w:w="4850" w:type="pct"/>
        <w:tblInd w:w="534" w:type="dxa"/>
        <w:tblLook w:val="01E0" w:firstRow="1" w:lastRow="1" w:firstColumn="1" w:lastColumn="1" w:noHBand="0" w:noVBand="0"/>
      </w:tblPr>
      <w:tblGrid>
        <w:gridCol w:w="5335"/>
        <w:gridCol w:w="4773"/>
      </w:tblGrid>
      <w:tr w:rsidR="000A1C32" w:rsidTr="000A1C32">
        <w:trPr>
          <w:trHeight w:val="1589"/>
        </w:trPr>
        <w:tc>
          <w:tcPr>
            <w:tcW w:w="2639" w:type="pct"/>
          </w:tcPr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Принята</w:t>
            </w:r>
            <w:proofErr w:type="gramEnd"/>
          </w:p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педагогическим советом</w:t>
            </w:r>
          </w:p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Протокол  от</w:t>
            </w:r>
            <w:r>
              <w:rPr>
                <w:rFonts w:ascii="Times New Roman" w:hAnsi="Times New Roman"/>
                <w:sz w:val="24"/>
                <w:u w:val="single"/>
                <w:lang w:eastAsia="en-US"/>
              </w:rPr>
              <w:t xml:space="preserve"> ________ 2016 г.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 №___</w:t>
            </w:r>
          </w:p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361" w:type="pct"/>
            <w:hideMark/>
          </w:tcPr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Утверждаю:</w:t>
            </w:r>
          </w:p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Директор МКОУ СОШ № 9 г. Россоши</w:t>
            </w:r>
          </w:p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__________________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В.В.Калашникова</w:t>
            </w:r>
            <w:proofErr w:type="spellEnd"/>
          </w:p>
          <w:p w:rsidR="000A1C32" w:rsidRDefault="000A1C32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Приказ от ______</w:t>
            </w:r>
            <w:r>
              <w:rPr>
                <w:rFonts w:ascii="Times New Roman" w:hAnsi="Times New Roman"/>
                <w:sz w:val="24"/>
                <w:u w:val="single"/>
                <w:lang w:eastAsia="en-US"/>
              </w:rPr>
              <w:t xml:space="preserve">  2016 г. 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№ </w:t>
            </w:r>
            <w:r>
              <w:rPr>
                <w:rFonts w:ascii="Times New Roman" w:hAnsi="Times New Roman"/>
                <w:sz w:val="24"/>
                <w:u w:val="single"/>
                <w:lang w:eastAsia="en-US"/>
              </w:rPr>
              <w:t>______</w:t>
            </w:r>
          </w:p>
        </w:tc>
      </w:tr>
    </w:tbl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программа  учебного предмета «Музыка»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(Приложение к ООП ООО; ФГОС </w:t>
      </w:r>
      <w:r w:rsidR="00AD452A"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sz w:val="28"/>
        </w:rPr>
        <w:t>ОО)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1-4 класс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реализации   4  года</w:t>
      </w: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0A1C32" w:rsidRDefault="000A1C32" w:rsidP="000A1C32">
      <w:pPr>
        <w:pStyle w:val="a4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Составитель: Плотников В.В.</w:t>
      </w:r>
    </w:p>
    <w:p w:rsidR="000A1C32" w:rsidRDefault="000A1C32" w:rsidP="000A1C32">
      <w:pPr>
        <w:pStyle w:val="a4"/>
        <w:ind w:left="5664"/>
        <w:rPr>
          <w:rFonts w:ascii="Times New Roman" w:hAnsi="Times New Roman"/>
          <w:b/>
          <w:sz w:val="24"/>
          <w:szCs w:val="24"/>
        </w:rPr>
      </w:pPr>
    </w:p>
    <w:p w:rsidR="000A1C32" w:rsidRDefault="000A1C32" w:rsidP="000A1C3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ind w:left="2832"/>
        <w:jc w:val="both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rPr>
          <w:rFonts w:ascii="Times New Roman" w:hAnsi="Times New Roman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2DA9" w:rsidRDefault="00352DA9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2DA9" w:rsidRDefault="00352DA9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2DA9" w:rsidRDefault="00352DA9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C32" w:rsidRDefault="000A1C32" w:rsidP="000A1C32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Россошь</w:t>
      </w:r>
    </w:p>
    <w:p w:rsidR="00BD137C" w:rsidRDefault="000A1C32" w:rsidP="000A1C3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</w:t>
      </w:r>
    </w:p>
    <w:p w:rsidR="000A1C32" w:rsidRDefault="000A1C32" w:rsidP="000A1C32">
      <w:pPr>
        <w:pStyle w:val="ConsPlusNormal"/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Планируемые результаты освоения учебного предмета</w:t>
      </w:r>
    </w:p>
    <w:p w:rsidR="000A1C32" w:rsidRDefault="000A1C32" w:rsidP="000A1C32">
      <w:pPr>
        <w:pStyle w:val="ConsPlusNormal"/>
        <w:jc w:val="center"/>
        <w:rPr>
          <w:b/>
        </w:rPr>
      </w:pP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результате изучения музыки выпускник начальной школы научится: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воспринимать музыку различных жанров, размышлять о музыкальных произведениях как способе выражения чувств и мыслей  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человека, эмоционально откликаться на искусство, выражая свое отношение к нему в различных видах деятельности;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ориентироваться в музыкально-поэтическом творчестве, в многообразии фольклора России, сопоставлять различные образцы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народной и профессиональной музыки, ценить отечественные народные музыкальные традиции;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соотносить выразительные и изобразительные интонации, узнавать характерные черты музыкальной речи разных композиторов, 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воплощать особенности музыки в исполнительской деятельности;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общаться и взаимодействовать в процессе ансамблевого, коллективного (хорового и инструментального) воплощения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различных</w:t>
      </w:r>
      <w:proofErr w:type="gramEnd"/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художественных образов;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808080"/>
          <w:sz w:val="24"/>
          <w:szCs w:val="24"/>
        </w:rPr>
        <w:t xml:space="preserve">-  </w:t>
      </w:r>
      <w:r>
        <w:rPr>
          <w:rFonts w:ascii="Times New Roman" w:hAnsi="Times New Roman"/>
          <w:color w:val="000000"/>
          <w:sz w:val="24"/>
          <w:szCs w:val="24"/>
        </w:rPr>
        <w:t xml:space="preserve">исполнять музыкальные произведения разных форм и жанров (пение, драматизация, музыкально-пластическое движение, </w:t>
      </w:r>
      <w:proofErr w:type="gramEnd"/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инструментальноемузицирование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импровизация и др.);</w:t>
      </w:r>
      <w:proofErr w:type="gramEnd"/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определять виды музыки, сопоставлять музыкальные образы в звучании различных музыкальных инструментов;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оценивать и соотносить содержание и музыкальный язык народного и профессионального музыкального творчества разных стран </w:t>
      </w:r>
    </w:p>
    <w:p w:rsidR="000A1C32" w:rsidRDefault="000A1C32" w:rsidP="000A1C32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мира.</w:t>
      </w:r>
    </w:p>
    <w:p w:rsidR="000A1C32" w:rsidRDefault="000A1C32" w:rsidP="000A1C32">
      <w:pPr>
        <w:pStyle w:val="ConsPlusNormal"/>
        <w:jc w:val="center"/>
        <w:rPr>
          <w:b/>
        </w:rPr>
      </w:pPr>
    </w:p>
    <w:p w:rsidR="000A1C32" w:rsidRDefault="000A1C32" w:rsidP="000A1C32">
      <w:pPr>
        <w:pStyle w:val="a4"/>
        <w:spacing w:line="276" w:lineRule="auto"/>
        <w:rPr>
          <w:rStyle w:val="dash0410005f0431005f0437005f0430005f0446005f0020005f0441005f043f005f0438005f0441005f043a005f0430005f005fchar1char1"/>
        </w:rPr>
      </w:pPr>
    </w:p>
    <w:p w:rsidR="000A1C32" w:rsidRDefault="000A1C32" w:rsidP="000A1C32">
      <w:pPr>
        <w:pStyle w:val="3"/>
        <w:tabs>
          <w:tab w:val="left" w:pos="1134"/>
        </w:tabs>
        <w:spacing w:before="0" w:after="0"/>
        <w:ind w:firstLine="709"/>
      </w:pPr>
      <w:r>
        <w:rPr>
          <w:rFonts w:ascii="Times New Roman" w:hAnsi="Times New Roman"/>
          <w:sz w:val="24"/>
          <w:szCs w:val="24"/>
        </w:rPr>
        <w:t>Личностные результаты</w:t>
      </w:r>
    </w:p>
    <w:p w:rsidR="000A1C32" w:rsidRDefault="000A1C32" w:rsidP="000A1C3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</w:pPr>
      <w:r>
        <w:t>развитие эмоционально-осознанного отношения к музыкальным произведениям;</w:t>
      </w:r>
    </w:p>
    <w:p w:rsidR="000A1C32" w:rsidRDefault="000A1C32" w:rsidP="000A1C3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</w:pPr>
      <w:r>
        <w:t>понимание их жизненного и духовно-нравственного содержания;</w:t>
      </w:r>
    </w:p>
    <w:p w:rsidR="000A1C32" w:rsidRDefault="000A1C32" w:rsidP="000A1C3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</w:pPr>
      <w:proofErr w:type="gramStart"/>
      <w:r>
        <w:t>освоение музыкальных жанров – простых (песня, танец, марш) и более сложных (опера, балет, симфония, музыка из кинофильмов);</w:t>
      </w:r>
      <w:proofErr w:type="gramEnd"/>
    </w:p>
    <w:p w:rsidR="000A1C32" w:rsidRDefault="000A1C32" w:rsidP="000A1C3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</w:pPr>
      <w:r>
        <w:t>изучение особенностей музыкального языка;</w:t>
      </w:r>
    </w:p>
    <w:p w:rsidR="000A1C32" w:rsidRDefault="000A1C32" w:rsidP="000A1C32">
      <w:pPr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</w:pPr>
      <w:r>
        <w:t xml:space="preserve">накопление детьми знаний о закономерностях музыкального искусства и музыкальном языке;  первоначальных представлений об интонационной природе музыки, приемах ее развития и формах (на основе повтора, контраста, вариативности); </w:t>
      </w:r>
    </w:p>
    <w:p w:rsidR="000A1C32" w:rsidRDefault="000A1C32" w:rsidP="000A1C32">
      <w:pPr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after="0" w:line="240" w:lineRule="auto"/>
        <w:ind w:right="436"/>
        <w:jc w:val="both"/>
      </w:pPr>
      <w:r>
        <w:t xml:space="preserve">совершенствование умений и навыков хорового пения (выразительность звучания, кантилена, унисон, расширение объема дыхания, дикция, артикуляция, пение </w:t>
      </w:r>
      <w:r>
        <w:rPr>
          <w:lang w:val="en-US"/>
        </w:rPr>
        <w:t>acapella</w:t>
      </w:r>
      <w:r>
        <w:t>, пение хором, в ансамбле и др.);</w:t>
      </w:r>
    </w:p>
    <w:p w:rsidR="000A1C32" w:rsidRDefault="000A1C32" w:rsidP="000A1C32">
      <w:pPr>
        <w:pStyle w:val="1"/>
        <w:keepLines w:val="0"/>
        <w:numPr>
          <w:ilvl w:val="0"/>
          <w:numId w:val="2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before="0"/>
        <w:ind w:right="436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расширение умений и навыков пластического интонирования музыки и ее исполнения с помощью музыкально-</w:t>
      </w:r>
      <w:proofErr w:type="gram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ритмических движений</w:t>
      </w:r>
      <w:proofErr w:type="gram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а также элементарного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музицирования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на детских инструментах;</w:t>
      </w:r>
    </w:p>
    <w:p w:rsidR="000A1C32" w:rsidRDefault="000A1C32" w:rsidP="000A1C3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t>формирование музыкально-практических умений и навыков музыкальной деятельности (сочинение, восприятие, исполнение), а также – творческих способностей детей.</w:t>
      </w:r>
    </w:p>
    <w:p w:rsidR="000A1C32" w:rsidRDefault="000A1C32" w:rsidP="000A1C32">
      <w:pPr>
        <w:pStyle w:val="1"/>
        <w:keepLines w:val="0"/>
        <w:numPr>
          <w:ilvl w:val="0"/>
          <w:numId w:val="3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before="0"/>
        <w:ind w:right="436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активное включение в процесс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музицирования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творческих импровизаций (речевых, вокальных, ритмических, инструментальных, пластических, художественных);</w:t>
      </w:r>
    </w:p>
    <w:p w:rsidR="000A1C32" w:rsidRDefault="000A1C32" w:rsidP="000A1C32">
      <w:pPr>
        <w:pStyle w:val="1"/>
        <w:keepLines w:val="0"/>
        <w:numPr>
          <w:ilvl w:val="0"/>
          <w:numId w:val="3"/>
        </w:numPr>
        <w:tabs>
          <w:tab w:val="left" w:pos="426"/>
          <w:tab w:val="left" w:pos="1843"/>
          <w:tab w:val="left" w:pos="1985"/>
        </w:tabs>
        <w:autoSpaceDE w:val="0"/>
        <w:autoSpaceDN w:val="0"/>
        <w:spacing w:before="0"/>
        <w:ind w:right="436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накопление сведений из области музыкальной грамоты, знаний о музыке, музыкантах, исполнителях и исполнительских коллективах.</w:t>
      </w:r>
    </w:p>
    <w:p w:rsidR="000A1C32" w:rsidRDefault="000A1C32" w:rsidP="000A1C32">
      <w:pPr>
        <w:rPr>
          <w:lang w:eastAsia="ru-RU"/>
        </w:rPr>
      </w:pPr>
    </w:p>
    <w:p w:rsidR="000A1C32" w:rsidRDefault="000A1C32" w:rsidP="000A1C32">
      <w:pPr>
        <w:pStyle w:val="3"/>
        <w:tabs>
          <w:tab w:val="left" w:pos="1134"/>
        </w:tabs>
        <w:spacing w:before="0" w:after="0"/>
        <w:ind w:firstLine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 результаты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0A1C32" w:rsidRDefault="000A1C32" w:rsidP="000A1C32">
      <w:pPr>
        <w:pStyle w:val="a5"/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мультимедийные презентации, работу с интерактивной доской и т. п.).</w:t>
      </w:r>
    </w:p>
    <w:p w:rsidR="000A1C32" w:rsidRDefault="000A1C32" w:rsidP="000A1C32">
      <w:pPr>
        <w:pStyle w:val="a5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507" w:rsidRDefault="00C16507" w:rsidP="00C1650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Коммуникативные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представления о роли музыки в жизни человека, в его духовно-нравственном развитии;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общего представления о музыкальной картине мира;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знание основных закономерностей музыкального искусства на примере изучаемых музыкальных произведений;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устойчивого интереса к музыке и различным видам (или какому-либо виду) музыкально-творческой деятельности;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умение воспринимать музыку и выражать свое отношение к музыкальным произведениям;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C16507" w:rsidRDefault="00C16507" w:rsidP="00C16507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8743F0" w:rsidRDefault="008743F0" w:rsidP="008743F0">
      <w:pPr>
        <w:pStyle w:val="a5"/>
        <w:tabs>
          <w:tab w:val="left" w:pos="1080"/>
        </w:tabs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3F0" w:rsidRDefault="008743F0" w:rsidP="008743F0">
      <w:pPr>
        <w:tabs>
          <w:tab w:val="left" w:pos="1080"/>
        </w:tabs>
        <w:autoSpaceDE w:val="0"/>
        <w:autoSpaceDN w:val="0"/>
        <w:adjustRightInd w:val="0"/>
        <w:jc w:val="both"/>
      </w:pPr>
      <w:r w:rsidRPr="008743F0">
        <w:rPr>
          <w:b/>
        </w:rPr>
        <w:t>Предметные результаты</w:t>
      </w:r>
      <w:r>
        <w:t>изучения музыки  отражают опыт учащихся в музыкально-творческой деятельности: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представления о роли музыки в жизни человека, в его духовно-нравственном развитии;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формирование общего представления о музыкальной картине мира;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знание основных закономерностей музыкального искусства на примере изучаемых музыкальных произведений;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формирование устойчивого интереса к музыке и различным видам (или какому-либо виду) музыкально-творческой деятельности;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умение воспринимать музыку и выражать свое отношение к музыкальным произведениям;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умение эмоционально и осознанно относиться к музыке различных направлений: фольклору, музыке религиозной традиции, классической и современной; понимать содержание, интонационно-образный смысл произведений разных жанров и стилей;</w:t>
      </w:r>
    </w:p>
    <w:p w:rsidR="008743F0" w:rsidRDefault="008743F0" w:rsidP="008743F0">
      <w:pPr>
        <w:pStyle w:val="a5"/>
        <w:numPr>
          <w:ilvl w:val="0"/>
          <w:numId w:val="5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0A1C32" w:rsidRDefault="000A1C32" w:rsidP="000A1C32">
      <w:p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3F0" w:rsidRDefault="008743F0" w:rsidP="008743F0">
      <w:pPr>
        <w:pStyle w:val="a4"/>
        <w:numPr>
          <w:ilvl w:val="0"/>
          <w:numId w:val="7"/>
        </w:numPr>
        <w:spacing w:line="276" w:lineRule="auto"/>
        <w:jc w:val="center"/>
        <w:rPr>
          <w:rFonts w:ascii="Times New Roman" w:hAnsi="Times New Roman"/>
          <w:b/>
          <w:color w:val="000000"/>
          <w:w w:val="105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sz w:val="24"/>
          <w:szCs w:val="24"/>
        </w:rPr>
        <w:t>учебного предмета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 xml:space="preserve">Содержание программы базируется на художественно-образном, нравственно-эстетическом постижении младшими школьниками основных пластов мирового музыкального искусства: фольклора, произведений композиторов-классиков (золотой фонд), музыки религиозной традиции, современной академической и популярной музыки.  Приоритетным в данной программе является введение ребенка в мир музыки через интонации, темы и образы русской музыкальной культуры — «от родного порога», по выражению народного художника России Б. М. </w:t>
      </w:r>
      <w:proofErr w:type="spellStart"/>
      <w:r w:rsidRPr="00566F84">
        <w:rPr>
          <w:rFonts w:ascii="Times New Roman" w:hAnsi="Times New Roman" w:cs="Times New Roman"/>
          <w:sz w:val="24"/>
        </w:rPr>
        <w:t>Неменского</w:t>
      </w:r>
      <w:proofErr w:type="spellEnd"/>
      <w:r w:rsidRPr="00566F84">
        <w:rPr>
          <w:rFonts w:ascii="Times New Roman" w:hAnsi="Times New Roman" w:cs="Times New Roman"/>
          <w:sz w:val="24"/>
        </w:rPr>
        <w:t>, в мир культуры других народов. Это оказывает позитивное влияние на формирование семейных ценностей, составляющих духовное и нравственное богатство культуры и искусства народа.  Освоение образцов музыкального фольклора как синкретичного искусства разных народов мира, в котором находят отражение факты истории, отношение человека к родному краю, его природе, труду людей, предполагает изучение основных жанров,  фольклорных сочинений,  народных обрядов, обычаев и традиций, изустных и письменных форм бытования музыки как истоков творчества композиторов-классиков. Включение в программу произведений духовной музыки базируется на культурологическом подходе, который дает возможность учащимся осваивать духовно-нравственные ценности как неотъемлемую часть мировой музыкальной культуры.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 xml:space="preserve">Программа направлена на постижение закономерностей возникновения и развития музыкального искусства в его связях с жизнью, разнообразия форм его проявления и бытования в окружающем мире, специфики воздействия на духовный мир человека на основе проникновения в интонационно-временную природу музыки, ее жанрово-стилистические особенности. При этом  надо отметить, что занятия музыкой и достижение предметных результатов ввиду специфики искусства неотделимы от достижения личностных и </w:t>
      </w:r>
      <w:proofErr w:type="spellStart"/>
      <w:r w:rsidRPr="00566F84">
        <w:rPr>
          <w:rFonts w:ascii="Times New Roman" w:hAnsi="Times New Roman" w:cs="Times New Roman"/>
          <w:sz w:val="24"/>
        </w:rPr>
        <w:t>метапредметных</w:t>
      </w:r>
      <w:proofErr w:type="spellEnd"/>
      <w:r w:rsidRPr="00566F84">
        <w:rPr>
          <w:rFonts w:ascii="Times New Roman" w:hAnsi="Times New Roman" w:cs="Times New Roman"/>
          <w:sz w:val="24"/>
        </w:rPr>
        <w:t xml:space="preserve"> результатов.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 xml:space="preserve">Критерии отбора музыкального материала в данную программу заимствованы из концепции </w:t>
      </w:r>
      <w:proofErr w:type="spellStart"/>
      <w:r w:rsidRPr="00566F84">
        <w:rPr>
          <w:rFonts w:ascii="Times New Roman" w:hAnsi="Times New Roman" w:cs="Times New Roman"/>
          <w:sz w:val="24"/>
        </w:rPr>
        <w:t>Д.Б.Кабалевского</w:t>
      </w:r>
      <w:proofErr w:type="spellEnd"/>
      <w:r w:rsidRPr="00566F84">
        <w:rPr>
          <w:rFonts w:ascii="Times New Roman" w:hAnsi="Times New Roman" w:cs="Times New Roman"/>
          <w:sz w:val="24"/>
        </w:rPr>
        <w:t xml:space="preserve"> – это художественная ценность музыкальных произведений, их воспитательная значимость и педагогическая целесообразность.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 xml:space="preserve">Основными методическими принципами программы являются: увлеченность, триединство деятельности композитора- исполнителя – слушателя, «тождество и контраст», </w:t>
      </w:r>
      <w:proofErr w:type="spellStart"/>
      <w:r w:rsidRPr="00566F84">
        <w:rPr>
          <w:rFonts w:ascii="Times New Roman" w:hAnsi="Times New Roman" w:cs="Times New Roman"/>
          <w:sz w:val="24"/>
        </w:rPr>
        <w:t>интонационность</w:t>
      </w:r>
      <w:proofErr w:type="spellEnd"/>
      <w:r w:rsidRPr="00566F84">
        <w:rPr>
          <w:rFonts w:ascii="Times New Roman" w:hAnsi="Times New Roman" w:cs="Times New Roman"/>
          <w:sz w:val="24"/>
        </w:rPr>
        <w:t>, опора на отечественную музыкальную культуру. Освоение музыкального материала, включенного в программу с этих позиций, формирует музыкальную культуру младших школьников, воспитывает их музыкальный вкус.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>Виды музыкальной деятельности на уроках музыки по данной программе разнообразны и направлены на реализацию принципов развивающего обучения  в массовом музыкальном образовании и воспитании. Постижение одного и того же музыкального произведения подразумевает различные формы общения ребенка с музыкой. В сферу исполнительской деятельности учащихся входят: хоровое и ансамблевое пение; пластическое интонирование и музыкальн</w:t>
      </w:r>
      <w:proofErr w:type="gramStart"/>
      <w:r w:rsidRPr="00566F84">
        <w:rPr>
          <w:rFonts w:ascii="Times New Roman" w:hAnsi="Times New Roman" w:cs="Times New Roman"/>
          <w:sz w:val="24"/>
        </w:rPr>
        <w:t>о-</w:t>
      </w:r>
      <w:proofErr w:type="gramEnd"/>
      <w:r w:rsidRPr="00566F84">
        <w:rPr>
          <w:rFonts w:ascii="Times New Roman" w:hAnsi="Times New Roman" w:cs="Times New Roman"/>
          <w:sz w:val="24"/>
        </w:rPr>
        <w:t xml:space="preserve"> ритмические движения; игра на музыкальных инструментах; </w:t>
      </w:r>
      <w:proofErr w:type="spellStart"/>
      <w:r w:rsidRPr="00566F84">
        <w:rPr>
          <w:rFonts w:ascii="Times New Roman" w:hAnsi="Times New Roman" w:cs="Times New Roman"/>
          <w:sz w:val="24"/>
        </w:rPr>
        <w:t>инсценирование</w:t>
      </w:r>
      <w:proofErr w:type="spellEnd"/>
      <w:r w:rsidRPr="00566F84">
        <w:rPr>
          <w:rFonts w:ascii="Times New Roman" w:hAnsi="Times New Roman" w:cs="Times New Roman"/>
          <w:sz w:val="24"/>
        </w:rPr>
        <w:t xml:space="preserve"> (разыгрывание) песен, сюжетов сказок, музыкальных пьес </w:t>
      </w:r>
      <w:r w:rsidRPr="00566F84">
        <w:rPr>
          <w:rFonts w:ascii="Times New Roman" w:hAnsi="Times New Roman" w:cs="Times New Roman"/>
          <w:sz w:val="24"/>
        </w:rPr>
        <w:lastRenderedPageBreak/>
        <w:t>программного характера; освоение элементов музыкальной грамоты как средства фиксации музыкальной речи.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</w:p>
    <w:p w:rsidR="008743F0" w:rsidRPr="00566F84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proofErr w:type="gramStart"/>
      <w:r w:rsidRPr="00566F84">
        <w:rPr>
          <w:rFonts w:ascii="Times New Roman" w:hAnsi="Times New Roman" w:cs="Times New Roman"/>
          <w:sz w:val="24"/>
        </w:rPr>
        <w:t>Помимо этого, дети проявляют творческое начало в размышлениях о музыке, импровизациях (речевой, вокальной, ритмической пластической); в рисунках на темы полюбившихся музыкальных произведений, эскизов костюмов и декораций к операм, балетам, музыкальным спектаклям; в составлении художественных коллажей, поэтических дневников, программ концертов; в подборе музыкальных «коллекций» в домашнюю фонотеку;</w:t>
      </w:r>
      <w:proofErr w:type="gramEnd"/>
      <w:r w:rsidRPr="00566F84">
        <w:rPr>
          <w:rFonts w:ascii="Times New Roman" w:hAnsi="Times New Roman" w:cs="Times New Roman"/>
          <w:sz w:val="24"/>
        </w:rPr>
        <w:t xml:space="preserve"> в «создании» рисованных мультфильмов, озвученных знакомой музыкой, небольших литературных сочинений о музыке, музыкальных инструментах, музыкантах и др.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>В целом эмоциональное восприятие музыки, размышление о ней и воплощение образного содержания в исполнении дают возможность овладевать приемами сравнения, анализа, обобщения, классификации различных явлений музыкального искусства, что формирует у младших школьников универсальные учебные действия.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>Структуру программы составляют разделы, в которых обозначены основные содержательные линии, указаны музыкальные произведения. Названия разделов являются выражением художественно-педагогической идеи блока уроков, четверти, года. Задания в 1 классе носят пропедевтический, вводный характер и предполагают знакомство детей с музыкой в широком жизненном контексте.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>Отличительная особенность данной программы и всего УМК в целом —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искусства. Зрительный ряд выполняет функцию эмоционально-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>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 w:rsidRPr="00566F84">
        <w:rPr>
          <w:rFonts w:ascii="Times New Roman" w:hAnsi="Times New Roman" w:cs="Times New Roman"/>
          <w:sz w:val="24"/>
        </w:rPr>
        <w:t>слышания</w:t>
      </w:r>
      <w:proofErr w:type="spellEnd"/>
      <w:r w:rsidRPr="00566F84">
        <w:rPr>
          <w:rFonts w:ascii="Times New Roman" w:hAnsi="Times New Roman" w:cs="Times New Roman"/>
          <w:sz w:val="24"/>
        </w:rPr>
        <w:t>», «видения»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</w:t>
      </w:r>
    </w:p>
    <w:p w:rsidR="008743F0" w:rsidRPr="00566F84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 xml:space="preserve">В учебниках и рабочих тетрадях проблемные вопросы и задания нацеливают учащихся на самостоятельную работу в классе и дома (при наличии у ребенка аудиокассеты — домашней фонотеки по программе), исполнение песен и основных тем сочинений крупных жанров, </w:t>
      </w:r>
      <w:proofErr w:type="spellStart"/>
      <w:r w:rsidRPr="00566F84">
        <w:rPr>
          <w:rFonts w:ascii="Times New Roman" w:hAnsi="Times New Roman" w:cs="Times New Roman"/>
          <w:sz w:val="24"/>
        </w:rPr>
        <w:t>дирижирование</w:t>
      </w:r>
      <w:proofErr w:type="spellEnd"/>
      <w:r w:rsidRPr="00566F84">
        <w:rPr>
          <w:rFonts w:ascii="Times New Roman" w:hAnsi="Times New Roman" w:cs="Times New Roman"/>
          <w:sz w:val="24"/>
        </w:rPr>
        <w:t xml:space="preserve">, музыкальные игры. </w:t>
      </w:r>
    </w:p>
    <w:p w:rsidR="008743F0" w:rsidRDefault="008743F0" w:rsidP="008743F0">
      <w:pPr>
        <w:pStyle w:val="a5"/>
        <w:numPr>
          <w:ilvl w:val="0"/>
          <w:numId w:val="7"/>
        </w:num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 w:rsidRPr="00566F84">
        <w:rPr>
          <w:rFonts w:ascii="Times New Roman" w:hAnsi="Times New Roman" w:cs="Times New Roman"/>
          <w:sz w:val="24"/>
        </w:rPr>
        <w:t>Основные понятия и музыкальные термины (общие и частные) вводятся на страницах учебников и тетрадей, постепенно учащиеся начинают овладевать ими и использовать в своей музыкальной деятельности. Данная программа не подразумевает жестко регламентированного, рецептурного разделения музыкального материала на учебные темы, уроки. Творческое планирование художественного материала в рамках урока, распределение его внутри четверти, учебного года в зависимости от интерпретации учителем той или иной художественно-педагогической идеи, особенностей и уровня музыкального развития учащихся каждого конкретного класса будут способствовать вариативности музыкальных занятий. Творческий подход учителя музыки к данной программе — залог успеха его музыкально-педагогической деятельности.</w:t>
      </w:r>
    </w:p>
    <w:p w:rsidR="008743F0" w:rsidRPr="00566F84" w:rsidRDefault="008743F0" w:rsidP="00566F84">
      <w:pPr>
        <w:pStyle w:val="a5"/>
        <w:tabs>
          <w:tab w:val="left" w:pos="1080"/>
        </w:tabs>
        <w:autoSpaceDE w:val="0"/>
        <w:autoSpaceDN w:val="0"/>
        <w:adjustRightInd w:val="0"/>
        <w:ind w:left="900"/>
        <w:jc w:val="both"/>
        <w:rPr>
          <w:rFonts w:ascii="Times New Roman" w:hAnsi="Times New Roman" w:cs="Times New Roman"/>
          <w:sz w:val="24"/>
        </w:rPr>
      </w:pPr>
    </w:p>
    <w:p w:rsidR="00566F84" w:rsidRDefault="00566F84" w:rsidP="00566F84">
      <w:pPr>
        <w:pStyle w:val="2"/>
        <w:shd w:val="clear" w:color="auto" w:fill="auto"/>
        <w:tabs>
          <w:tab w:val="left" w:pos="350"/>
        </w:tabs>
        <w:spacing w:after="180" w:line="250" w:lineRule="exact"/>
        <w:jc w:val="center"/>
        <w:rPr>
          <w:b/>
          <w:sz w:val="24"/>
          <w:szCs w:val="24"/>
        </w:rPr>
      </w:pPr>
    </w:p>
    <w:p w:rsidR="00566F84" w:rsidRDefault="00566F84" w:rsidP="00566F84">
      <w:pPr>
        <w:pStyle w:val="2"/>
        <w:shd w:val="clear" w:color="auto" w:fill="auto"/>
        <w:tabs>
          <w:tab w:val="left" w:pos="350"/>
        </w:tabs>
        <w:spacing w:after="180" w:line="250" w:lineRule="exact"/>
        <w:jc w:val="center"/>
        <w:rPr>
          <w:b/>
          <w:sz w:val="24"/>
          <w:szCs w:val="24"/>
        </w:rPr>
      </w:pPr>
    </w:p>
    <w:p w:rsidR="00566F84" w:rsidRDefault="00566F84" w:rsidP="00566F84">
      <w:pPr>
        <w:pStyle w:val="2"/>
        <w:shd w:val="clear" w:color="auto" w:fill="auto"/>
        <w:tabs>
          <w:tab w:val="left" w:pos="350"/>
        </w:tabs>
        <w:spacing w:after="180" w:line="250" w:lineRule="exact"/>
        <w:jc w:val="center"/>
        <w:rPr>
          <w:b/>
          <w:sz w:val="24"/>
          <w:szCs w:val="24"/>
        </w:rPr>
      </w:pPr>
    </w:p>
    <w:p w:rsidR="00566F84" w:rsidRPr="00566F84" w:rsidRDefault="00566F84" w:rsidP="00566F84">
      <w:pPr>
        <w:pStyle w:val="2"/>
        <w:shd w:val="clear" w:color="auto" w:fill="auto"/>
        <w:tabs>
          <w:tab w:val="left" w:pos="350"/>
        </w:tabs>
        <w:spacing w:after="180" w:line="250" w:lineRule="exact"/>
        <w:jc w:val="center"/>
        <w:rPr>
          <w:b/>
          <w:sz w:val="24"/>
          <w:szCs w:val="24"/>
        </w:rPr>
      </w:pPr>
      <w:r w:rsidRPr="00566F84">
        <w:rPr>
          <w:b/>
          <w:sz w:val="24"/>
          <w:szCs w:val="24"/>
        </w:rPr>
        <w:t>3.Тематическое планирование с указанием количества часов, отводимых на освоение каждой темы.</w:t>
      </w:r>
    </w:p>
    <w:p w:rsidR="000A1C32" w:rsidRPr="00566F84" w:rsidRDefault="000A1C32" w:rsidP="000A1C32">
      <w:pPr>
        <w:rPr>
          <w:rFonts w:ascii="Times New Roman" w:hAnsi="Times New Roman"/>
          <w:sz w:val="24"/>
          <w:lang w:eastAsia="ru-RU"/>
        </w:rPr>
      </w:pPr>
    </w:p>
    <w:p w:rsidR="00566F84" w:rsidRDefault="00566F84" w:rsidP="00566F84">
      <w:pPr>
        <w:pStyle w:val="a4"/>
        <w:spacing w:line="276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Cs/>
          <w:color w:val="000000"/>
          <w:spacing w:val="-7"/>
          <w:sz w:val="24"/>
          <w:szCs w:val="24"/>
          <w:u w:val="single"/>
        </w:rPr>
        <w:t xml:space="preserve">МУЗЫКА 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u w:val="single"/>
        </w:rPr>
        <w:t xml:space="preserve">1-4  классы </w:t>
      </w:r>
      <w:r w:rsidR="003765AC">
        <w:rPr>
          <w:rFonts w:ascii="Times New Roman" w:hAnsi="Times New Roman"/>
          <w:bCs/>
          <w:i/>
          <w:iCs/>
          <w:color w:val="000000"/>
          <w:spacing w:val="1"/>
          <w:sz w:val="24"/>
          <w:szCs w:val="24"/>
          <w:u w:val="single"/>
        </w:rPr>
        <w:t>(138</w:t>
      </w:r>
      <w:r w:rsidRPr="000B1B27">
        <w:rPr>
          <w:rFonts w:ascii="Times New Roman" w:hAnsi="Times New Roman"/>
          <w:bCs/>
          <w:i/>
          <w:iCs/>
          <w:color w:val="000000"/>
          <w:spacing w:val="1"/>
          <w:sz w:val="24"/>
          <w:szCs w:val="24"/>
          <w:u w:val="single"/>
        </w:rPr>
        <w:t xml:space="preserve"> ч</w:t>
      </w:r>
      <w:r>
        <w:rPr>
          <w:rFonts w:ascii="Times New Roman" w:hAnsi="Times New Roman"/>
          <w:bCs/>
          <w:i/>
          <w:iCs/>
          <w:color w:val="000000"/>
          <w:spacing w:val="1"/>
          <w:sz w:val="24"/>
          <w:szCs w:val="24"/>
          <w:u w:val="single"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90"/>
        <w:gridCol w:w="32"/>
        <w:gridCol w:w="15"/>
        <w:gridCol w:w="911"/>
        <w:gridCol w:w="12"/>
        <w:gridCol w:w="7461"/>
      </w:tblGrid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Основное содержание по темам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566F84" w:rsidP="00352DA9">
            <w:pPr>
              <w:pStyle w:val="msolistparagraph0"/>
              <w:ind w:left="709"/>
              <w:jc w:val="both"/>
              <w:rPr>
                <w:rFonts w:ascii="Times New Roman" w:hAnsi="Times New Roman"/>
                <w:i/>
                <w:lang w:eastAsia="en-US"/>
              </w:rPr>
            </w:pP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566F84" w:rsidTr="00352DA9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Default="003765AC" w:rsidP="00352DA9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t xml:space="preserve">                                                                                       </w:t>
            </w:r>
            <w:r w:rsidR="00CB1769">
              <w:rPr>
                <w:b/>
              </w:rPr>
              <w:t xml:space="preserve">1 класс - </w:t>
            </w:r>
            <w:r w:rsidR="00CB1769" w:rsidRPr="00B02ED1">
              <w:rPr>
                <w:b/>
              </w:rPr>
              <w:t>33 часа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69" w:rsidRDefault="00CB1769" w:rsidP="00352DA9">
            <w:pPr>
              <w:jc w:val="both"/>
            </w:pPr>
            <w:r>
              <w:t>Раздел 1.</w:t>
            </w:r>
          </w:p>
          <w:p w:rsidR="00CB1769" w:rsidRDefault="00CB1769" w:rsidP="00352DA9">
            <w:pPr>
              <w:jc w:val="both"/>
              <w:rPr>
                <w:i/>
              </w:rPr>
            </w:pPr>
            <w:r>
              <w:rPr>
                <w:b/>
                <w:i/>
              </w:rPr>
              <w:t>Музыка  вокруг  нас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Pr="0075367F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75367F">
              <w:rPr>
                <w:rFonts w:ascii="Times New Roman" w:hAnsi="Times New Roman"/>
              </w:rPr>
              <w:t>16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69" w:rsidRPr="00CB1769" w:rsidRDefault="00CB1769" w:rsidP="00352D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769">
              <w:rPr>
                <w:rFonts w:ascii="Times New Roman" w:hAnsi="Times New Roman"/>
                <w:sz w:val="24"/>
                <w:szCs w:val="24"/>
              </w:rPr>
              <w:t>Музыка и ее роль в повседневной жизни человека. Песни, танцы и марши — основа многообразных жизненно-музыкальных впечатлений детей. Музыкальные инструменты.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769" w:rsidRDefault="00CB1769" w:rsidP="00352DA9">
            <w:pPr>
              <w:jc w:val="both"/>
            </w:pPr>
            <w:r>
              <w:t>Раздел 2.</w:t>
            </w:r>
          </w:p>
          <w:p w:rsidR="00CB1769" w:rsidRDefault="00CB1769" w:rsidP="00352DA9">
            <w:pPr>
              <w:jc w:val="both"/>
            </w:pPr>
            <w:r>
              <w:rPr>
                <w:rStyle w:val="a9"/>
                <w:i/>
              </w:rPr>
              <w:t>Музыка и ты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Pr="0075367F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17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769" w:rsidRPr="00CB1769" w:rsidRDefault="00CB1769" w:rsidP="00352D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1769">
              <w:rPr>
                <w:rFonts w:ascii="Times New Roman" w:hAnsi="Times New Roman"/>
                <w:sz w:val="24"/>
                <w:szCs w:val="24"/>
              </w:rPr>
              <w:t>Музыка в жизни ребёнка. Образы родного края. Роль поэта, художника, композитора в изображении картин природы (слова – краски – звуки). Образы утренней и вечерней природы в музыке. Музыкальные портреты. Разыгрывание музыкальной сказки.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75367F" w:rsidTr="00352DA9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3765AC" w:rsidP="00352DA9">
            <w:pPr>
              <w:pStyle w:val="a4"/>
              <w:spacing w:line="276" w:lineRule="auto"/>
              <w:rPr>
                <w:i/>
              </w:rPr>
            </w:pPr>
            <w:r>
              <w:rPr>
                <w:b/>
              </w:rPr>
              <w:t xml:space="preserve">                                                                                         2 класс  - 35 часов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75367F" w:rsidP="00352DA9">
            <w:pPr>
              <w:jc w:val="both"/>
            </w:pPr>
            <w:r>
              <w:t>Раздел 1.</w:t>
            </w:r>
          </w:p>
          <w:p w:rsidR="0075367F" w:rsidRDefault="0075367F" w:rsidP="00352DA9">
            <w:pPr>
              <w:pStyle w:val="razdel"/>
              <w:spacing w:before="0" w:beforeAutospacing="0" w:after="0" w:afterAutospacing="0"/>
              <w:rPr>
                <w:b/>
                <w:bCs/>
                <w:i/>
              </w:rPr>
            </w:pPr>
            <w:r>
              <w:rPr>
                <w:rStyle w:val="a9"/>
                <w:i/>
              </w:rPr>
              <w:t>Россия — Родина моя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3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CE" w:rsidRDefault="004548CE" w:rsidP="00352DA9">
            <w:pPr>
              <w:pStyle w:val="razdel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t xml:space="preserve">Музыкальные образы родного края. </w:t>
            </w:r>
            <w:proofErr w:type="spellStart"/>
            <w:r>
              <w:t>Песенность</w:t>
            </w:r>
            <w:proofErr w:type="spellEnd"/>
            <w:r>
              <w:t xml:space="preserve"> как отличительная черта русской музыки. Песня. Мелодия. Аккомпанемент.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75367F" w:rsidP="00352DA9">
            <w:pPr>
              <w:jc w:val="both"/>
            </w:pPr>
            <w:r>
              <w:t>Раздел 2.</w:t>
            </w:r>
          </w:p>
          <w:p w:rsidR="0075367F" w:rsidRDefault="0075367F" w:rsidP="00352DA9">
            <w:r>
              <w:rPr>
                <w:rStyle w:val="a9"/>
                <w:i/>
              </w:rPr>
              <w:t>День, полный событий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6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CE" w:rsidRDefault="004548CE" w:rsidP="00352DA9">
            <w:pPr>
              <w:pStyle w:val="body"/>
              <w:spacing w:before="0" w:beforeAutospacing="0" w:after="0" w:afterAutospacing="0"/>
              <w:jc w:val="both"/>
            </w:pPr>
            <w:r>
              <w:t xml:space="preserve">Мир ребенка в музыкальных интонациях, образах. </w:t>
            </w:r>
            <w:r>
              <w:rPr>
                <w:rStyle w:val="aa"/>
                <w:rFonts w:eastAsia="Arial"/>
              </w:rPr>
              <w:t xml:space="preserve">Детские пьесы </w:t>
            </w:r>
            <w:r>
              <w:t>П. Чайковского и С. Прокофьева. Музыкальный материал — фортепиано.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75367F" w:rsidP="00352DA9">
            <w:r>
              <w:t>Раздел 3.</w:t>
            </w:r>
          </w:p>
          <w:p w:rsidR="0075367F" w:rsidRDefault="0075367F" w:rsidP="00352DA9">
            <w:r>
              <w:rPr>
                <w:rStyle w:val="a9"/>
                <w:i/>
              </w:rPr>
              <w:t>О России петь — что стремиться в храм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7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CE" w:rsidRDefault="004548CE" w:rsidP="00352DA9">
            <w:pPr>
              <w:pStyle w:val="body"/>
              <w:spacing w:before="0" w:beforeAutospacing="0" w:after="0" w:afterAutospacing="0"/>
              <w:jc w:val="both"/>
            </w:pPr>
            <w:r>
              <w:t>Колокольные звоны России. Святые земли Русской. Праздники Православной церкви. Рождество Христово. Молитва. Хорал.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75367F" w:rsidP="00352DA9">
            <w:r>
              <w:t>Раздел 4.</w:t>
            </w:r>
          </w:p>
          <w:p w:rsidR="0075367F" w:rsidRDefault="0075367F" w:rsidP="00352DA9">
            <w:r>
              <w:rPr>
                <w:rStyle w:val="a9"/>
                <w:i/>
              </w:rPr>
              <w:t>Гори, гори ясно, чтобы не погасло!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3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Pr="004548CE" w:rsidRDefault="004548CE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4548CE">
              <w:rPr>
                <w:rFonts w:ascii="Times New Roman" w:hAnsi="Times New Roman"/>
                <w:sz w:val="24"/>
                <w:szCs w:val="24"/>
              </w:rPr>
              <w:t xml:space="preserve"> Мотив, напев, наигрыш. Оркестр русских народных инструментов. Вариации в русской народной музыке. Музыка в народном стиле. Обряды и праздники русского народа: проводы зимы, встреча весны. Опыты сочинения мелодий на тексты народных песенок, </w:t>
            </w:r>
            <w:proofErr w:type="spellStart"/>
            <w:r w:rsidRPr="004548CE">
              <w:rPr>
                <w:rFonts w:ascii="Times New Roman" w:hAnsi="Times New Roman"/>
                <w:sz w:val="24"/>
                <w:szCs w:val="24"/>
              </w:rPr>
              <w:t>закличек</w:t>
            </w:r>
            <w:proofErr w:type="spellEnd"/>
            <w:r w:rsidRPr="004548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548CE">
              <w:rPr>
                <w:rFonts w:ascii="Times New Roman" w:hAnsi="Times New Roman"/>
                <w:sz w:val="24"/>
                <w:szCs w:val="24"/>
              </w:rPr>
              <w:t>потешек</w:t>
            </w:r>
            <w:proofErr w:type="spellEnd"/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75367F" w:rsidP="00352DA9">
            <w:r>
              <w:t>Раздел 5.</w:t>
            </w:r>
          </w:p>
          <w:p w:rsidR="0075367F" w:rsidRDefault="0075367F" w:rsidP="00352DA9">
            <w:r>
              <w:rPr>
                <w:rStyle w:val="a9"/>
                <w:i/>
              </w:rPr>
              <w:t>В музыкальном театре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5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CE" w:rsidRDefault="004548CE" w:rsidP="00352DA9">
            <w:pPr>
              <w:pStyle w:val="body"/>
              <w:spacing w:before="0" w:beforeAutospacing="0" w:after="0" w:afterAutospacing="0"/>
              <w:jc w:val="both"/>
            </w:pPr>
            <w:r>
              <w:t xml:space="preserve">Опера и балет. </w:t>
            </w:r>
            <w:proofErr w:type="spellStart"/>
            <w:r>
              <w:t>Песенность</w:t>
            </w:r>
            <w:proofErr w:type="spellEnd"/>
            <w:r>
              <w:t xml:space="preserve">, </w:t>
            </w:r>
            <w:proofErr w:type="spellStart"/>
            <w:r>
              <w:t>танцевальность</w:t>
            </w:r>
            <w:proofErr w:type="spellEnd"/>
            <w:r>
              <w:t xml:space="preserve">,  </w:t>
            </w:r>
            <w:proofErr w:type="spellStart"/>
            <w:r>
              <w:t>маршевость</w:t>
            </w:r>
            <w:proofErr w:type="spellEnd"/>
            <w:r>
              <w:t xml:space="preserve"> в опере и балете. Симфонический оркестр. Роль дирижера, режиссера, художника в создании музыкального спектакля. Темы-характеристики действующих лиц. Детский музыкальный театр. 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67F" w:rsidRDefault="0075367F" w:rsidP="00352DA9">
            <w:r>
              <w:t>Раздел 6.</w:t>
            </w:r>
          </w:p>
          <w:p w:rsidR="0075367F" w:rsidRDefault="0075367F" w:rsidP="00352DA9">
            <w:r>
              <w:rPr>
                <w:rStyle w:val="a9"/>
                <w:i/>
              </w:rPr>
              <w:t>В концертном зале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75367F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5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Pr="004548CE" w:rsidRDefault="004548CE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548CE">
              <w:rPr>
                <w:rFonts w:ascii="Times New Roman" w:hAnsi="Times New Roman"/>
                <w:sz w:val="24"/>
                <w:szCs w:val="24"/>
              </w:rPr>
              <w:t>Музыкальные портреты и образы в симфонической и фортепианной музыке. Развитие музыки. Взаимодействие тем. Контраст. Тембры инструментов и групп инструментов симфонического оркестра. Партитура</w:t>
            </w:r>
            <w:proofErr w:type="gramStart"/>
            <w:r w:rsidRPr="004548CE">
              <w:rPr>
                <w:rFonts w:ascii="Times New Roman" w:hAnsi="Times New Roman"/>
                <w:sz w:val="24"/>
                <w:szCs w:val="24"/>
              </w:rPr>
              <w:t>.</w:t>
            </w:r>
            <w:r w:rsidR="00566F84" w:rsidRPr="004548CE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</w:p>
        </w:tc>
      </w:tr>
      <w:tr w:rsidR="00C55FAB" w:rsidTr="00352DA9">
        <w:tc>
          <w:tcPr>
            <w:tcW w:w="2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r>
              <w:t>Раздел 7.</w:t>
            </w:r>
          </w:p>
          <w:p w:rsidR="00C55FAB" w:rsidRDefault="00C55FAB" w:rsidP="00352DA9">
            <w:r>
              <w:rPr>
                <w:rStyle w:val="a9"/>
                <w:i/>
              </w:rPr>
              <w:t>Чтоб музыкантом быть, так надобно уменье...</w:t>
            </w:r>
          </w:p>
          <w:p w:rsidR="00C55FAB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lastRenderedPageBreak/>
              <w:t>5 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Pr="004548CE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548CE">
              <w:rPr>
                <w:rFonts w:ascii="Times New Roman" w:hAnsi="Times New Roman"/>
                <w:sz w:val="24"/>
                <w:szCs w:val="24"/>
              </w:rPr>
              <w:t>Композитор — исполнитель — слушатель. Музыкальная речь и музыкальный язык. Выразительность и изобразительность музыки. Жанры музыки. Международные конкурсы.</w:t>
            </w:r>
          </w:p>
        </w:tc>
      </w:tr>
      <w:tr w:rsidR="00566F84" w:rsidTr="00352DA9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3765AC" w:rsidP="00352DA9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3 класс 35 часов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pPr>
              <w:jc w:val="both"/>
            </w:pPr>
            <w:r>
              <w:t>Раздел 1.</w:t>
            </w:r>
          </w:p>
          <w:p w:rsidR="00C55FAB" w:rsidRDefault="00C55FAB" w:rsidP="00352DA9">
            <w:pPr>
              <w:pStyle w:val="razdel"/>
              <w:spacing w:before="0" w:beforeAutospacing="0" w:after="0" w:afterAutospacing="0"/>
              <w:rPr>
                <w:b/>
                <w:bCs/>
                <w:i/>
              </w:rPr>
            </w:pPr>
            <w:r>
              <w:rPr>
                <w:rStyle w:val="a9"/>
                <w:i/>
              </w:rPr>
              <w:t>Россия — Родина моя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5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Pr="00C55FAB" w:rsidRDefault="00C55FAB" w:rsidP="00352DA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Песенность</w:t>
            </w:r>
            <w:proofErr w:type="spellEnd"/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русской музыки. Образы родной природы в романсах русских композиторов. Лирические образы вокаль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ной музыки. Звучащие картины. Образы Родины, защитников Отечества в различных жанрах музыки: кант, народная пес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ня, кантата, опера. Форма-композиция, приемы развития и особенности музыкального языка различных произведений.</w:t>
            </w:r>
          </w:p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Выразительное, интонационно осмысленное исполнение сочинений разных жанров и стилей.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pPr>
              <w:jc w:val="both"/>
            </w:pPr>
            <w:r>
              <w:t>Раздел 2.</w:t>
            </w:r>
          </w:p>
          <w:p w:rsidR="00C55FAB" w:rsidRDefault="00C55FAB" w:rsidP="00352DA9">
            <w:r>
              <w:rPr>
                <w:rStyle w:val="a9"/>
                <w:i/>
              </w:rPr>
              <w:t>День, полный событий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4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AB" w:rsidRPr="00C55FAB" w:rsidRDefault="00C55FAB" w:rsidP="00352DA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Жизненно-музыкальные впечатления ребенка с утра до ве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чера. Образы природы, портрет в вокальной и инструменталь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ной музыке. </w:t>
            </w:r>
            <w:proofErr w:type="gramStart"/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Выразительность и изобразительность музыки разных жанров (инструментальная пьеса, песня, романс, во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кальный цикл, фортепианная сюита, балет и др.) и стилей композиторов (П. Чайковский, С. Прокофьев, М. Мусорг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ский, Э. Григ).</w:t>
            </w:r>
            <w:proofErr w:type="gramEnd"/>
          </w:p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Сценическое воплощение отдельных сочинений про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граммного характера. Выразительное, интонационно осмы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сленное исполнение сочинений разных жанров и стилей.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r>
              <w:t>Раздел 3.</w:t>
            </w:r>
          </w:p>
          <w:p w:rsidR="00C55FAB" w:rsidRDefault="00C55FAB" w:rsidP="00352DA9">
            <w:r>
              <w:rPr>
                <w:rStyle w:val="a9"/>
                <w:i/>
              </w:rPr>
              <w:t>О России петь — что стремиться в храм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4 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Pr="00C55FAB" w:rsidRDefault="00C55FAB" w:rsidP="00352D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Древнейшая песнь материнства. Образы Богородицы (Де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вы Марии) в музыке, поэзии, изобразительном искусстве, икона Владимирской Богоматери — величайшая святыня Руси. Праздники Русской православной церкви: Вербное воскресенье (Вход Господень в Иерусалим), Крещение Руси (</w:t>
            </w:r>
            <w:smartTag w:uri="urn:schemas-microsoft-com:office:smarttags" w:element="metricconverter">
              <w:smartTagPr>
                <w:attr w:name="ProductID" w:val="988 г"/>
              </w:smartTagPr>
              <w:r w:rsidRPr="00C55FAB">
                <w:rPr>
                  <w:rFonts w:ascii="Times New Roman" w:hAnsi="Times New Roman"/>
                  <w:color w:val="000000"/>
                  <w:sz w:val="24"/>
                  <w:szCs w:val="24"/>
                </w:rPr>
                <w:t>988 г</w:t>
              </w:r>
            </w:smartTag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.). Свя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тые земли Русской — княгиня Ольга и князь Владимир. Пес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нопения (тропарь, величание) и молитвы в церковном бого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служении, песни и хоры современных композиторов, воспе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вающие красоту материнства, любовь, добро.</w:t>
            </w:r>
          </w:p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Выразительное, интонационно осмысленное исполнение, сочинений разных жанров и стилей.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r>
              <w:t>Раздел 4.</w:t>
            </w:r>
          </w:p>
          <w:p w:rsidR="00C55FAB" w:rsidRDefault="00C55FAB" w:rsidP="00352DA9">
            <w:r>
              <w:rPr>
                <w:rStyle w:val="a9"/>
                <w:i/>
              </w:rPr>
              <w:t>Гори, гори ясно, чтобы не погасло!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3c10c9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3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AB" w:rsidRPr="00C55FAB" w:rsidRDefault="00C55FAB" w:rsidP="00352DA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Жанр былины в русском музыкальном фольклоре. Особен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ности повествования (мелодика и ритмика былин). Певцы-гусляры. Образы былинных сказителей (Садко, Баян), пев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цов-музыкантов (Лель), народные традиции и обряды в му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зыке русских композиторов. Мелодии в народном стиле. Имитация тембров русских народных инструментов в звуча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нии симфонического оркестра. Звучащие картины.</w:t>
            </w:r>
          </w:p>
          <w:p w:rsidR="00566F84" w:rsidRDefault="00C55FAB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Сценическое воплощение отдельных фрагментов оперных спектаклей. Выразительное, интонационно осмысленное ис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полнение сочинений разных жанров и стилей.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r>
              <w:t>Раздел 5.</w:t>
            </w:r>
          </w:p>
          <w:p w:rsidR="00C55FAB" w:rsidRDefault="00C55FAB" w:rsidP="00352DA9">
            <w:r>
              <w:rPr>
                <w:rStyle w:val="a9"/>
                <w:i/>
              </w:rPr>
              <w:t>В музыкальном театре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3c10c9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6 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AB" w:rsidRPr="00C55FAB" w:rsidRDefault="00C55FAB" w:rsidP="00352DA9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Путешествие в музыкальный театр. Обобщение и система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тизация жизненно-музыкальных представлений школьников об особенностях оперного и балетного спектаклей. Сравни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тельный анализ музыкальных тем-характеристик действующих лиц, сценических ситуаций, драматургии в операх и балетах (М. Глинка, К.-В. Глюк, Н. Римский-Корсаков, П. Чайков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ский). Мюзикл — жанр легкой музыки (Р. </w:t>
            </w:r>
            <w:proofErr w:type="spellStart"/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Роджерс</w:t>
            </w:r>
            <w:proofErr w:type="spellEnd"/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, А. Рыбни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ков). Особенности музыкального языка, манеры исполнения.</w:t>
            </w:r>
          </w:p>
          <w:p w:rsidR="00566F84" w:rsidRDefault="00C55FAB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Сценическое воплощение учащимися отдельных фрагмен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тов музыкальных спектаклей. Выразительное, интонационно осмысленное исполнение сочинений разных жанров и стилей.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r>
              <w:t>Раздел 6.</w:t>
            </w:r>
          </w:p>
          <w:p w:rsidR="00C55FAB" w:rsidRDefault="00C55FAB" w:rsidP="00352DA9">
            <w:r>
              <w:rPr>
                <w:rStyle w:val="a9"/>
                <w:i/>
              </w:rPr>
              <w:t>В концертном зале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3c10c9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6 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AB" w:rsidRPr="00C55FAB" w:rsidRDefault="00C55FAB" w:rsidP="00352DA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Жанр инструментального концерта. Мастерство компози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торов и исполнителей в воплощении диалогасолиста и сим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фонического оркестра. «Вторая жизнь» народной песни в инструментальном концерте (П. Чайковский). Музыкальные инструменты: флейта, 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скрипка, их выразительные возможнос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ти (И.-С. Бах, К.-В. Глюк, Н. Паганини, П. Чайковский). Выдающиеся скрипичные мастера и исполнители. Звучащие картины. Контрастные образы программной сюиты, симфо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нии. Особенности драматургии. Музыкальная форма (двух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частная, трехчастная, вариационная). Темы, сюжеты и обра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зы музыки Л. Бетховена.</w:t>
            </w:r>
          </w:p>
          <w:p w:rsidR="00566F84" w:rsidRDefault="00C55FAB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Выразительное, интонационно осмысленное исполнение сочинений разных жанров и стилей.</w:t>
            </w:r>
          </w:p>
        </w:tc>
      </w:tr>
      <w:tr w:rsid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AB" w:rsidRDefault="00C55FAB" w:rsidP="00352DA9">
            <w:r>
              <w:lastRenderedPageBreak/>
              <w:t>Раздел 7.</w:t>
            </w:r>
          </w:p>
          <w:p w:rsidR="00C55FAB" w:rsidRDefault="00C55FAB" w:rsidP="00352DA9">
            <w:r>
              <w:rPr>
                <w:rStyle w:val="a9"/>
                <w:i/>
              </w:rPr>
              <w:t>Чтоб музыкантом быть, так надобно уменье...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3c10c9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C55FAB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6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AB" w:rsidRPr="00C55FAB" w:rsidRDefault="00C55FAB" w:rsidP="00352DA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>Музыка — источник вдохновения, надежды и радости жизни. Роль композитора, исполнителя, слушателя в созда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нии и бытовании музыкальных сочинений. Сходство и раз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личие музыкальной речи разных композиторов. Образы при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роды в музыке Г. Свиридова. Музыкальные иллюстрации.</w:t>
            </w:r>
          </w:p>
          <w:p w:rsidR="00566F84" w:rsidRDefault="00C55FAB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sz w:val="24"/>
                <w:szCs w:val="24"/>
              </w:rPr>
            </w:pP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Джаз — искусство 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XX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века. Особенности мелодики, рит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ма, тембров инструментов, манеры исполнения в джазовой музыке. Импровизация как основа джаза. Дж. Гершвин и симфоджаз. Известные джазовые музыканты-исполнители.Мир музыки С. Прокофьева. П. Чайковский и Э. Григ — певцы родной природы. Ода как жанр литературного и музы</w:t>
            </w:r>
            <w:r w:rsidRPr="00C55FA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кального творчества. Жанровая общность оды, канта, гимна. Мелодии прошлого, которые знает весь мир.Выразительное, интонационно осмысленное исполнение сочинений разных жанров и стилей.</w:t>
            </w:r>
          </w:p>
        </w:tc>
      </w:tr>
      <w:tr w:rsidR="00C55FAB" w:rsidTr="00352DA9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Default="003765AC" w:rsidP="00352DA9">
            <w:pPr>
              <w:jc w:val="center"/>
              <w:rPr>
                <w:b/>
              </w:rPr>
            </w:pPr>
            <w:r>
              <w:rPr>
                <w:b/>
              </w:rPr>
              <w:t>4 класс  - 35 часов</w:t>
            </w:r>
          </w:p>
          <w:p w:rsidR="00C55FAB" w:rsidRDefault="00C55FAB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sz w:val="24"/>
                <w:szCs w:val="24"/>
              </w:rPr>
            </w:pPr>
          </w:p>
        </w:tc>
      </w:tr>
      <w:tr w:rsidR="000B1B27" w:rsidTr="00352DA9"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Default="000B1B27" w:rsidP="00352DA9">
            <w:pPr>
              <w:jc w:val="both"/>
            </w:pPr>
            <w:r>
              <w:t>Раздел 1.</w:t>
            </w:r>
          </w:p>
          <w:p w:rsidR="000B1B27" w:rsidRDefault="000B1B27" w:rsidP="00352DA9">
            <w:pPr>
              <w:pStyle w:val="razdel"/>
              <w:spacing w:before="0" w:beforeAutospacing="0" w:after="0" w:afterAutospacing="0"/>
              <w:rPr>
                <w:b/>
                <w:bCs/>
                <w:i/>
              </w:rPr>
            </w:pPr>
            <w:r>
              <w:rPr>
                <w:rStyle w:val="a9"/>
                <w:i/>
              </w:rPr>
              <w:t>Россия — Родина моя</w:t>
            </w:r>
          </w:p>
          <w:p w:rsidR="000B1B27" w:rsidRDefault="000B1B27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Default="00352DA9" w:rsidP="00352DA9">
            <w:pPr>
              <w:pStyle w:val="a4"/>
              <w:spacing w:line="276" w:lineRule="auto"/>
              <w:rPr>
                <w:rStyle w:val="17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t xml:space="preserve"> 4 ч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Pr="00352DA9" w:rsidRDefault="00352DA9" w:rsidP="00352DA9">
            <w:pPr>
              <w:pStyle w:val="a4"/>
              <w:spacing w:line="276" w:lineRule="auto"/>
              <w:rPr>
                <w:rStyle w:val="1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 xml:space="preserve">Образы родного края в музыке.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>,  как отличительная черта русской музыки. Музыкальный пейзаж. Государственные символы России. Гимн – главная песня нашей Родины.</w:t>
            </w:r>
          </w:p>
        </w:tc>
      </w:tr>
      <w:tr w:rsidR="00352DA9" w:rsidRP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Default="000B1B27" w:rsidP="00352DA9">
            <w:pPr>
              <w:jc w:val="both"/>
            </w:pPr>
            <w:r>
              <w:t>Раздел 2.</w:t>
            </w:r>
          </w:p>
          <w:p w:rsidR="000B1B27" w:rsidRDefault="000B1B27" w:rsidP="00352DA9">
            <w:r>
              <w:rPr>
                <w:rStyle w:val="a9"/>
                <w:i/>
              </w:rPr>
              <w:t>День, полный событий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3c10c9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Default="00352DA9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5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Pr="00352DA9" w:rsidRDefault="00352DA9" w:rsidP="00352DA9">
            <w:pPr>
              <w:pStyle w:val="a4"/>
              <w:spacing w:line="276" w:lineRule="auto"/>
              <w:rPr>
                <w:rStyle w:val="1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>Мир ребёнка в музыкальных интонациях, темах и образах детских пьес П. Чайковского и С. Прокофьева.</w:t>
            </w:r>
          </w:p>
        </w:tc>
      </w:tr>
      <w:tr w:rsidR="00352DA9" w:rsidRP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Default="000B1B27" w:rsidP="00352DA9">
            <w:r>
              <w:t>Раздел 3.</w:t>
            </w:r>
          </w:p>
          <w:p w:rsidR="000B1B27" w:rsidRDefault="000B1B27" w:rsidP="00352DA9">
            <w:r>
              <w:rPr>
                <w:rStyle w:val="a9"/>
                <w:i/>
              </w:rPr>
              <w:t>О России петь — что стремиться в храм</w:t>
            </w:r>
          </w:p>
          <w:p w:rsidR="00566F84" w:rsidRDefault="00566F84" w:rsidP="00352DA9">
            <w:pPr>
              <w:rPr>
                <w:rStyle w:val="c13c10c9"/>
                <w:rFonts w:eastAsia="Times New Roman"/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9" w:rsidRDefault="00352DA9" w:rsidP="00352DA9">
            <w:r>
              <w:t>4  ч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Pr="00352DA9" w:rsidRDefault="00352DA9" w:rsidP="00352DA9">
            <w:pPr>
              <w:pStyle w:val="a4"/>
              <w:spacing w:line="276" w:lineRule="auto"/>
              <w:rPr>
                <w:rStyle w:val="1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>Колокольные звоны России: набат, трезвон, благовест. Звучащие картины. Музыкальный пейзаж. Святые земли Русской: Александр Невский, Сергий Радонежский. Воплощение их образов в музыке различных жанров. Народные песнопения, кантата. Жанр молитвы.</w:t>
            </w:r>
          </w:p>
        </w:tc>
      </w:tr>
      <w:tr w:rsidR="00352DA9" w:rsidRP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7" w:rsidRDefault="000B1B27" w:rsidP="00352DA9">
            <w:r>
              <w:t>Раздел 4.</w:t>
            </w:r>
          </w:p>
          <w:p w:rsidR="000B1B27" w:rsidRDefault="000B1B27" w:rsidP="00352DA9">
            <w:r>
              <w:rPr>
                <w:rStyle w:val="a9"/>
                <w:i/>
              </w:rPr>
              <w:t>Гори, гори ясно, чтобы не погасло!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0c9c19"/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Default="00352DA9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 xml:space="preserve"> 4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Pr="00352DA9" w:rsidRDefault="00352DA9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>Фольклор – народная мудрость. Русские народные инструменты. Оркестр русских народных инструментов. Мотив, напев, наигрыш. Вариации в русской народной музыке.</w:t>
            </w:r>
          </w:p>
        </w:tc>
      </w:tr>
      <w:tr w:rsidR="00352DA9" w:rsidRPr="00352DA9" w:rsidTr="00352DA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DA9" w:rsidRDefault="00352DA9" w:rsidP="00352DA9">
            <w:r>
              <w:t>Раздел 5.</w:t>
            </w:r>
          </w:p>
          <w:p w:rsidR="00352DA9" w:rsidRDefault="00352DA9" w:rsidP="00352DA9">
            <w:r>
              <w:rPr>
                <w:rStyle w:val="a9"/>
                <w:i/>
              </w:rPr>
              <w:t>В музыкальном театре</w:t>
            </w:r>
          </w:p>
          <w:p w:rsidR="00566F84" w:rsidRDefault="00566F84" w:rsidP="00352DA9">
            <w:pPr>
              <w:pStyle w:val="a4"/>
              <w:spacing w:line="276" w:lineRule="auto"/>
              <w:rPr>
                <w:rStyle w:val="c10c9c19"/>
                <w:rFonts w:ascii="Times New Roman" w:hAnsi="Times New Roman"/>
                <w:b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F84" w:rsidRDefault="00352DA9" w:rsidP="00352DA9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t>6  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F84" w:rsidRPr="00352DA9" w:rsidRDefault="00352DA9" w:rsidP="00352DA9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 xml:space="preserve">Опера и балет. Многообразие сюжетов и образов музыкального спектакля.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Песенность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танцевальность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маршевость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 в опере и балете. Симфонический оркестр. Роль дирижёра, режиссёра, художника в создании музыкального спектакля. Элементы оперного и балетного спектаклей.</w:t>
            </w:r>
          </w:p>
        </w:tc>
      </w:tr>
      <w:tr w:rsidR="00352DA9" w:rsidRPr="00352DA9" w:rsidTr="00352DA9">
        <w:tblPrEx>
          <w:tblLook w:val="0000" w:firstRow="0" w:lastRow="0" w:firstColumn="0" w:lastColumn="0" w:noHBand="0" w:noVBand="0"/>
        </w:tblPrEx>
        <w:trPr>
          <w:trHeight w:val="483"/>
        </w:trPr>
        <w:tc>
          <w:tcPr>
            <w:tcW w:w="2071" w:type="dxa"/>
            <w:gridSpan w:val="3"/>
          </w:tcPr>
          <w:p w:rsidR="00352DA9" w:rsidRDefault="00352DA9" w:rsidP="00352DA9">
            <w:r>
              <w:t>Раздел 6.</w:t>
            </w:r>
          </w:p>
          <w:p w:rsidR="00352DA9" w:rsidRDefault="00352DA9" w:rsidP="00352DA9">
            <w:r>
              <w:rPr>
                <w:rStyle w:val="a9"/>
                <w:i/>
              </w:rPr>
              <w:t>В концертном зале</w:t>
            </w:r>
          </w:p>
          <w:p w:rsid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82" w:type="dxa"/>
            <w:gridSpan w:val="2"/>
          </w:tcPr>
          <w:p w:rsid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  <w:r>
              <w:t xml:space="preserve"> 6  ч</w:t>
            </w:r>
          </w:p>
        </w:tc>
        <w:tc>
          <w:tcPr>
            <w:tcW w:w="7568" w:type="dxa"/>
          </w:tcPr>
          <w:p w:rsidR="00352DA9" w:rsidRP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 xml:space="preserve">Жанровое многообразие </w:t>
            </w:r>
            <w:proofErr w:type="spellStart"/>
            <w:proofErr w:type="gramStart"/>
            <w:r w:rsidRPr="00352DA9">
              <w:rPr>
                <w:rFonts w:ascii="Times New Roman" w:hAnsi="Times New Roman"/>
                <w:sz w:val="24"/>
                <w:szCs w:val="24"/>
              </w:rPr>
              <w:t>инструмен-тальной</w:t>
            </w:r>
            <w:proofErr w:type="spellEnd"/>
            <w:proofErr w:type="gram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 и симфонической музыки. Симфоническая сказка С. Прокофьева: тембры инструментов и различных групп инструментов симфонического оркестра. Музыкальная живопись. Выразительность и изобразительность образов музыки В.-А. Моцарта, М. </w:t>
            </w:r>
            <w:proofErr w:type="spellStart"/>
            <w:proofErr w:type="gramStart"/>
            <w:r w:rsidRPr="00352DA9">
              <w:rPr>
                <w:rFonts w:ascii="Times New Roman" w:hAnsi="Times New Roman"/>
                <w:sz w:val="24"/>
                <w:szCs w:val="24"/>
              </w:rPr>
              <w:t>Му-соргского</w:t>
            </w:r>
            <w:proofErr w:type="spellEnd"/>
            <w:proofErr w:type="gram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. Жанры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симфоническойму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-зыки: увертюра, симфония. Партитура. Взаимодействие тем-образов: повтор, контраст.   </w:t>
            </w:r>
          </w:p>
        </w:tc>
        <w:bookmarkStart w:id="0" w:name="_GoBack"/>
        <w:bookmarkEnd w:id="0"/>
      </w:tr>
      <w:tr w:rsidR="00352DA9" w:rsidRPr="00352DA9" w:rsidTr="00352DA9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071" w:type="dxa"/>
            <w:gridSpan w:val="3"/>
          </w:tcPr>
          <w:p w:rsidR="00352DA9" w:rsidRDefault="00352DA9" w:rsidP="00352DA9">
            <w:r>
              <w:lastRenderedPageBreak/>
              <w:t>Раздел 7.</w:t>
            </w:r>
          </w:p>
          <w:p w:rsidR="00352DA9" w:rsidRDefault="00352DA9" w:rsidP="00352DA9">
            <w:r>
              <w:rPr>
                <w:rStyle w:val="a9"/>
                <w:i/>
              </w:rPr>
              <w:t>Чтоб музыкантом быть, так надобно уменье...</w:t>
            </w:r>
          </w:p>
          <w:p w:rsid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82" w:type="dxa"/>
            <w:gridSpan w:val="2"/>
          </w:tcPr>
          <w:p w:rsidR="00352DA9" w:rsidRDefault="003765AC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  <w:r>
              <w:t>6</w:t>
            </w:r>
            <w:r w:rsidR="00352DA9">
              <w:t xml:space="preserve"> ч</w:t>
            </w:r>
          </w:p>
        </w:tc>
        <w:tc>
          <w:tcPr>
            <w:tcW w:w="7568" w:type="dxa"/>
          </w:tcPr>
          <w:p w:rsidR="00352DA9" w:rsidRP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  <w:r w:rsidRPr="00352DA9">
              <w:rPr>
                <w:rFonts w:ascii="Times New Roman" w:hAnsi="Times New Roman"/>
                <w:sz w:val="24"/>
                <w:szCs w:val="24"/>
              </w:rPr>
              <w:t xml:space="preserve">Композитор – исполнитель – слушатель. Интонационная природа музыки. Музыкальная речь и </w:t>
            </w:r>
            <w:proofErr w:type="gramStart"/>
            <w:r w:rsidRPr="00352DA9">
              <w:rPr>
                <w:rFonts w:ascii="Times New Roman" w:hAnsi="Times New Roman"/>
                <w:sz w:val="24"/>
                <w:szCs w:val="24"/>
              </w:rPr>
              <w:t>музы-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кальный</w:t>
            </w:r>
            <w:proofErr w:type="spellEnd"/>
            <w:proofErr w:type="gram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 язык.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Музыкальныеинстру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-менты – орган. Выразительность и изобразительность музыки. Жанры музыки. Сочинения И.-С. Баха, М. Глинки, В.-А. Моцарта, Г. Свиридова, Д. </w:t>
            </w:r>
            <w:proofErr w:type="spellStart"/>
            <w:r w:rsidRPr="00352DA9">
              <w:rPr>
                <w:rFonts w:ascii="Times New Roman" w:hAnsi="Times New Roman"/>
                <w:sz w:val="24"/>
                <w:szCs w:val="24"/>
              </w:rPr>
              <w:t>Кабалевского</w:t>
            </w:r>
            <w:proofErr w:type="spellEnd"/>
            <w:r w:rsidRPr="00352DA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352DA9" w:rsidTr="00352DA9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2003" w:type="dxa"/>
          </w:tcPr>
          <w:p w:rsidR="00352DA9" w:rsidRP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lang w:eastAsia="ru-RU"/>
              </w:rPr>
            </w:pPr>
            <w:r w:rsidRPr="00352DA9"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40" w:type="dxa"/>
            <w:gridSpan w:val="3"/>
          </w:tcPr>
          <w:p w:rsidR="00352DA9" w:rsidRPr="00352DA9" w:rsidRDefault="003765AC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lang w:eastAsia="ru-RU"/>
              </w:rPr>
              <w:t>138</w:t>
            </w:r>
            <w:r w:rsidR="00352DA9" w:rsidRPr="00352DA9"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7578" w:type="dxa"/>
            <w:gridSpan w:val="2"/>
          </w:tcPr>
          <w:p w:rsidR="00352DA9" w:rsidRDefault="00352DA9" w:rsidP="00352DA9">
            <w:pPr>
              <w:rPr>
                <w:rFonts w:ascii="Times New Roman" w:eastAsia="Times New Roman" w:hAnsi="Times New Roman"/>
                <w:bCs/>
                <w:color w:val="000000"/>
                <w:spacing w:val="-7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566F84" w:rsidRDefault="00566F84" w:rsidP="00566F84">
      <w:pPr>
        <w:spacing w:after="0"/>
        <w:rPr>
          <w:rFonts w:ascii="Times New Roman" w:eastAsia="Times New Roman" w:hAnsi="Times New Roman"/>
          <w:bCs/>
          <w:color w:val="000000"/>
          <w:spacing w:val="-7"/>
          <w:sz w:val="24"/>
          <w:szCs w:val="24"/>
          <w:u w:val="single"/>
          <w:lang w:eastAsia="ru-RU"/>
        </w:rPr>
        <w:sectPr w:rsidR="00566F84">
          <w:pgSz w:w="11906" w:h="16838"/>
          <w:pgMar w:top="567" w:right="567" w:bottom="567" w:left="1134" w:header="709" w:footer="709" w:gutter="0"/>
          <w:cols w:space="720"/>
        </w:sectPr>
      </w:pPr>
    </w:p>
    <w:p w:rsidR="00566F84" w:rsidRDefault="00566F84" w:rsidP="00566F84">
      <w:pPr>
        <w:pStyle w:val="a4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0A1C32" w:rsidRDefault="000A1C32" w:rsidP="000A1C32">
      <w:pPr>
        <w:jc w:val="center"/>
      </w:pPr>
    </w:p>
    <w:sectPr w:rsidR="000A1C32" w:rsidSect="00F2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4E30"/>
    <w:multiLevelType w:val="hybridMultilevel"/>
    <w:tmpl w:val="8A205E96"/>
    <w:lvl w:ilvl="0" w:tplc="A140AB5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AF373C"/>
    <w:multiLevelType w:val="hybridMultilevel"/>
    <w:tmpl w:val="505410F2"/>
    <w:lvl w:ilvl="0" w:tplc="0419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">
    <w:nsid w:val="160A44DA"/>
    <w:multiLevelType w:val="hybridMultilevel"/>
    <w:tmpl w:val="55E0C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2D61BF"/>
    <w:multiLevelType w:val="hybridMultilevel"/>
    <w:tmpl w:val="8A205E96"/>
    <w:lvl w:ilvl="0" w:tplc="A140AB5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F1342CC"/>
    <w:multiLevelType w:val="hybridMultilevel"/>
    <w:tmpl w:val="9D30D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23221C"/>
    <w:multiLevelType w:val="hybridMultilevel"/>
    <w:tmpl w:val="72082B66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1C32"/>
    <w:rsid w:val="000A1C32"/>
    <w:rsid w:val="000B1B27"/>
    <w:rsid w:val="00352DA9"/>
    <w:rsid w:val="003765AC"/>
    <w:rsid w:val="004548CE"/>
    <w:rsid w:val="00566F84"/>
    <w:rsid w:val="0075367F"/>
    <w:rsid w:val="008743F0"/>
    <w:rsid w:val="00AD452A"/>
    <w:rsid w:val="00BD137C"/>
    <w:rsid w:val="00C16507"/>
    <w:rsid w:val="00C55FAB"/>
    <w:rsid w:val="00CB1769"/>
    <w:rsid w:val="00F23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3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1C3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1C3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A1C32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0A1C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semiHidden/>
    <w:rsid w:val="000A1C32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0A1C3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A1C3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0A1C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0A1C32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_"/>
    <w:basedOn w:val="a0"/>
    <w:link w:val="2"/>
    <w:locked/>
    <w:rsid w:val="00566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566F84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1"/>
      <w:szCs w:val="21"/>
    </w:rPr>
  </w:style>
  <w:style w:type="paragraph" w:customStyle="1" w:styleId="msolistparagraph0">
    <w:name w:val="msolistparagraph"/>
    <w:basedOn w:val="a"/>
    <w:uiPriority w:val="99"/>
    <w:rsid w:val="00566F84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character" w:customStyle="1" w:styleId="c15c14">
    <w:name w:val="c15 c14"/>
    <w:basedOn w:val="a0"/>
    <w:rsid w:val="00566F84"/>
  </w:style>
  <w:style w:type="character" w:customStyle="1" w:styleId="c1">
    <w:name w:val="c1"/>
    <w:basedOn w:val="a0"/>
    <w:rsid w:val="00566F84"/>
  </w:style>
  <w:style w:type="character" w:customStyle="1" w:styleId="c4">
    <w:name w:val="c4"/>
    <w:basedOn w:val="a0"/>
    <w:uiPriority w:val="99"/>
    <w:rsid w:val="00566F84"/>
  </w:style>
  <w:style w:type="character" w:customStyle="1" w:styleId="c4c11">
    <w:name w:val="c4 c11"/>
    <w:basedOn w:val="a0"/>
    <w:uiPriority w:val="99"/>
    <w:rsid w:val="00566F84"/>
  </w:style>
  <w:style w:type="character" w:customStyle="1" w:styleId="c13c10c9">
    <w:name w:val="c13 c10 c9"/>
    <w:basedOn w:val="a0"/>
    <w:rsid w:val="00566F84"/>
  </w:style>
  <w:style w:type="character" w:customStyle="1" w:styleId="a7">
    <w:name w:val="Основной текст + Полужирный"/>
    <w:rsid w:val="00566F84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17">
    <w:name w:val="Основной текст + Полужирный17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20">
    <w:name w:val="Основной текст (2) + Не полужирный"/>
    <w:rsid w:val="00566F84"/>
    <w:rPr>
      <w:rFonts w:ascii="Lucida Sans Unicode" w:hAnsi="Lucida Sans Unicode" w:cs="Lucida Sans Unicode" w:hint="default"/>
      <w:b/>
      <w:bCs/>
      <w:i/>
      <w:iCs/>
      <w:spacing w:val="0"/>
      <w:sz w:val="17"/>
      <w:szCs w:val="17"/>
      <w:lang w:bidi="ar-SA"/>
    </w:rPr>
  </w:style>
  <w:style w:type="character" w:customStyle="1" w:styleId="16">
    <w:name w:val="Основной текст + Полужирный16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8pt">
    <w:name w:val="Основной текст + 8 pt"/>
    <w:aliases w:val="Курсив26"/>
    <w:rsid w:val="00566F84"/>
    <w:rPr>
      <w:rFonts w:ascii="Lucida Sans Unicode" w:hAnsi="Lucida Sans Unicode" w:cs="Lucida Sans Unicode" w:hint="default"/>
      <w:i/>
      <w:iCs/>
      <w:spacing w:val="0"/>
      <w:sz w:val="16"/>
      <w:szCs w:val="16"/>
    </w:rPr>
  </w:style>
  <w:style w:type="character" w:customStyle="1" w:styleId="15">
    <w:name w:val="Основной текст + Полужирный15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14">
    <w:name w:val="Основной текст + Полужирный14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c10c9c19">
    <w:name w:val="c10 c9 c19"/>
    <w:basedOn w:val="a0"/>
    <w:rsid w:val="00566F84"/>
  </w:style>
  <w:style w:type="table" w:styleId="a8">
    <w:name w:val="Table Grid"/>
    <w:basedOn w:val="a1"/>
    <w:uiPriority w:val="59"/>
    <w:rsid w:val="00566F8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CB1769"/>
    <w:rPr>
      <w:b/>
      <w:bCs/>
    </w:rPr>
  </w:style>
  <w:style w:type="paragraph" w:customStyle="1" w:styleId="razdel">
    <w:name w:val="razdel"/>
    <w:basedOn w:val="a"/>
    <w:rsid w:val="007536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">
    <w:name w:val="body"/>
    <w:basedOn w:val="a"/>
    <w:rsid w:val="004548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basedOn w:val="a0"/>
    <w:qFormat/>
    <w:rsid w:val="004548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3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1C3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A1C3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A1C32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0A1C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semiHidden/>
    <w:rsid w:val="000A1C32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0A1C3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A1C3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0A1C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0A1C32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_"/>
    <w:basedOn w:val="a0"/>
    <w:link w:val="2"/>
    <w:locked/>
    <w:rsid w:val="00566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566F84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1"/>
      <w:szCs w:val="21"/>
    </w:rPr>
  </w:style>
  <w:style w:type="paragraph" w:customStyle="1" w:styleId="msolistparagraph0">
    <w:name w:val="msolistparagraph"/>
    <w:basedOn w:val="a"/>
    <w:uiPriority w:val="99"/>
    <w:rsid w:val="00566F84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character" w:customStyle="1" w:styleId="c15c14">
    <w:name w:val="c15 c14"/>
    <w:basedOn w:val="a0"/>
    <w:rsid w:val="00566F84"/>
  </w:style>
  <w:style w:type="character" w:customStyle="1" w:styleId="c1">
    <w:name w:val="c1"/>
    <w:basedOn w:val="a0"/>
    <w:rsid w:val="00566F84"/>
  </w:style>
  <w:style w:type="character" w:customStyle="1" w:styleId="c4">
    <w:name w:val="c4"/>
    <w:basedOn w:val="a0"/>
    <w:uiPriority w:val="99"/>
    <w:rsid w:val="00566F84"/>
  </w:style>
  <w:style w:type="character" w:customStyle="1" w:styleId="c4c11">
    <w:name w:val="c4 c11"/>
    <w:basedOn w:val="a0"/>
    <w:uiPriority w:val="99"/>
    <w:rsid w:val="00566F84"/>
  </w:style>
  <w:style w:type="character" w:customStyle="1" w:styleId="c13c10c9">
    <w:name w:val="c13 c10 c9"/>
    <w:basedOn w:val="a0"/>
    <w:rsid w:val="00566F84"/>
  </w:style>
  <w:style w:type="character" w:customStyle="1" w:styleId="a7">
    <w:name w:val="Основной текст + Полужирный"/>
    <w:rsid w:val="00566F84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17">
    <w:name w:val="Основной текст + Полужирный17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20">
    <w:name w:val="Основной текст (2) + Не полужирный"/>
    <w:rsid w:val="00566F84"/>
    <w:rPr>
      <w:rFonts w:ascii="Lucida Sans Unicode" w:hAnsi="Lucida Sans Unicode" w:cs="Lucida Sans Unicode" w:hint="default"/>
      <w:b/>
      <w:bCs/>
      <w:i/>
      <w:iCs/>
      <w:spacing w:val="0"/>
      <w:sz w:val="17"/>
      <w:szCs w:val="17"/>
      <w:lang w:bidi="ar-SA"/>
    </w:rPr>
  </w:style>
  <w:style w:type="character" w:customStyle="1" w:styleId="16">
    <w:name w:val="Основной текст + Полужирный16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8pt">
    <w:name w:val="Основной текст + 8 pt"/>
    <w:aliases w:val="Курсив26"/>
    <w:rsid w:val="00566F84"/>
    <w:rPr>
      <w:rFonts w:ascii="Lucida Sans Unicode" w:hAnsi="Lucida Sans Unicode" w:cs="Lucida Sans Unicode" w:hint="default"/>
      <w:i/>
      <w:iCs/>
      <w:spacing w:val="0"/>
      <w:sz w:val="16"/>
      <w:szCs w:val="16"/>
    </w:rPr>
  </w:style>
  <w:style w:type="character" w:customStyle="1" w:styleId="15">
    <w:name w:val="Основной текст + Полужирный15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14">
    <w:name w:val="Основной текст + Полужирный14"/>
    <w:rsid w:val="00566F84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c10c9c19">
    <w:name w:val="c10 c9 c19"/>
    <w:basedOn w:val="a0"/>
    <w:rsid w:val="00566F84"/>
  </w:style>
  <w:style w:type="table" w:styleId="a8">
    <w:name w:val="Table Grid"/>
    <w:basedOn w:val="a1"/>
    <w:uiPriority w:val="59"/>
    <w:rsid w:val="00566F8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CB1769"/>
    <w:rPr>
      <w:b/>
      <w:bCs/>
    </w:rPr>
  </w:style>
  <w:style w:type="paragraph" w:customStyle="1" w:styleId="razdel">
    <w:name w:val="razdel"/>
    <w:basedOn w:val="a"/>
    <w:rsid w:val="007536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">
    <w:name w:val="body"/>
    <w:basedOn w:val="a"/>
    <w:rsid w:val="004548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basedOn w:val="a0"/>
    <w:qFormat/>
    <w:rsid w:val="004548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3351</Words>
  <Characters>19103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Dozorz</dc:creator>
  <cp:lastModifiedBy>Dozorz</cp:lastModifiedBy>
  <cp:revision>3</cp:revision>
  <dcterms:created xsi:type="dcterms:W3CDTF">2017-02-13T18:24:00Z</dcterms:created>
  <dcterms:modified xsi:type="dcterms:W3CDTF">2017-02-20T16:23:00Z</dcterms:modified>
</cp:coreProperties>
</file>