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B81" w:rsidRDefault="00AB4B81" w:rsidP="00AB4B81">
      <w:pPr>
        <w:spacing w:line="360" w:lineRule="auto"/>
        <w:jc w:val="center"/>
        <w:rPr>
          <w:b/>
          <w:color w:val="000000"/>
        </w:rPr>
      </w:pPr>
      <w:r w:rsidRPr="00072620">
        <w:rPr>
          <w:b/>
          <w:color w:val="000000"/>
        </w:rPr>
        <w:t>Ос</w:t>
      </w:r>
      <w:r>
        <w:rPr>
          <w:b/>
          <w:color w:val="000000"/>
        </w:rPr>
        <w:t>обенности</w:t>
      </w:r>
      <w:r w:rsidRPr="00072620">
        <w:rPr>
          <w:b/>
          <w:color w:val="000000"/>
        </w:rPr>
        <w:t xml:space="preserve"> коррекционной работы по </w:t>
      </w:r>
      <w:r>
        <w:rPr>
          <w:b/>
          <w:color w:val="000000"/>
        </w:rPr>
        <w:t xml:space="preserve">обучению </w:t>
      </w:r>
      <w:r w:rsidRPr="00072620">
        <w:rPr>
          <w:b/>
          <w:color w:val="000000"/>
        </w:rPr>
        <w:t xml:space="preserve">ориентировке в пространстве </w:t>
      </w:r>
      <w:r>
        <w:rPr>
          <w:b/>
          <w:color w:val="000000"/>
        </w:rPr>
        <w:t>слепых детей в специальной школе-интернате</w:t>
      </w:r>
      <w:r w:rsidR="005108D2">
        <w:rPr>
          <w:b/>
          <w:color w:val="000000"/>
        </w:rPr>
        <w:t xml:space="preserve"> для незрячих детей</w:t>
      </w:r>
      <w:r>
        <w:rPr>
          <w:b/>
          <w:color w:val="000000"/>
        </w:rPr>
        <w:t>.</w:t>
      </w:r>
    </w:p>
    <w:p w:rsidR="00AB4B81" w:rsidRPr="00F860B3" w:rsidRDefault="00AB4B81" w:rsidP="00AB4B81">
      <w:pPr>
        <w:ind w:left="5812" w:hanging="850"/>
        <w:jc w:val="center"/>
        <w:rPr>
          <w:b/>
          <w:i/>
          <w:color w:val="000000"/>
        </w:rPr>
      </w:pPr>
      <w:proofErr w:type="spellStart"/>
      <w:r w:rsidRPr="00F860B3">
        <w:rPr>
          <w:b/>
          <w:i/>
          <w:color w:val="000000"/>
        </w:rPr>
        <w:t>Таранова</w:t>
      </w:r>
      <w:proofErr w:type="spellEnd"/>
      <w:r w:rsidRPr="00F860B3">
        <w:rPr>
          <w:b/>
          <w:i/>
          <w:color w:val="000000"/>
        </w:rPr>
        <w:t xml:space="preserve"> Ольга Сергеевна,</w:t>
      </w:r>
    </w:p>
    <w:p w:rsidR="00AB4B81" w:rsidRPr="006D1457" w:rsidRDefault="00AB4B81" w:rsidP="00AB4B81">
      <w:pPr>
        <w:ind w:left="6237"/>
        <w:rPr>
          <w:i/>
        </w:rPr>
      </w:pPr>
      <w:r w:rsidRPr="00F860B3">
        <w:rPr>
          <w:i/>
          <w:color w:val="000000"/>
        </w:rPr>
        <w:t>учител</w:t>
      </w:r>
      <w:r w:rsidR="004C0D2C">
        <w:rPr>
          <w:i/>
          <w:color w:val="000000"/>
        </w:rPr>
        <w:t>ь</w:t>
      </w:r>
      <w:bookmarkStart w:id="0" w:name="_GoBack"/>
      <w:bookmarkEnd w:id="0"/>
      <w:r w:rsidRPr="00F860B3">
        <w:rPr>
          <w:i/>
          <w:color w:val="000000"/>
        </w:rPr>
        <w:t xml:space="preserve"> коррекционных дисциплин </w:t>
      </w:r>
      <w:r w:rsidRPr="006D1457">
        <w:rPr>
          <w:i/>
        </w:rPr>
        <w:t>государственного казенного образовательного учреждения Ростовской области «Новочеркасской специальной школы-интерната  №33»</w:t>
      </w:r>
    </w:p>
    <w:p w:rsidR="00AB4B81" w:rsidRPr="00F860B3" w:rsidRDefault="00AB4B81" w:rsidP="00AB4B81">
      <w:pPr>
        <w:ind w:left="6237" w:hanging="1134"/>
        <w:jc w:val="center"/>
        <w:rPr>
          <w:i/>
          <w:color w:val="000000"/>
        </w:rPr>
      </w:pPr>
      <w:r w:rsidRPr="00F860B3">
        <w:rPr>
          <w:i/>
          <w:color w:val="000000"/>
          <w:lang w:val="en-US"/>
        </w:rPr>
        <w:t>E</w:t>
      </w:r>
      <w:r w:rsidRPr="00F860B3">
        <w:rPr>
          <w:i/>
          <w:color w:val="000000"/>
        </w:rPr>
        <w:t>-</w:t>
      </w:r>
      <w:r w:rsidRPr="00F860B3">
        <w:rPr>
          <w:i/>
          <w:color w:val="000000"/>
          <w:lang w:val="en-US"/>
        </w:rPr>
        <w:t>mail</w:t>
      </w:r>
      <w:r w:rsidRPr="00F860B3">
        <w:rPr>
          <w:i/>
          <w:color w:val="000000"/>
        </w:rPr>
        <w:t>:</w:t>
      </w:r>
      <w:proofErr w:type="spellStart"/>
      <w:r w:rsidRPr="00F860B3">
        <w:rPr>
          <w:i/>
          <w:color w:val="000000"/>
          <w:lang w:val="en-US"/>
        </w:rPr>
        <w:t>tb</w:t>
      </w:r>
      <w:proofErr w:type="spellEnd"/>
      <w:r w:rsidRPr="00F860B3">
        <w:rPr>
          <w:i/>
          <w:color w:val="000000"/>
        </w:rPr>
        <w:t>_</w:t>
      </w:r>
      <w:proofErr w:type="spellStart"/>
      <w:r w:rsidRPr="00F860B3">
        <w:rPr>
          <w:i/>
          <w:color w:val="000000"/>
          <w:lang w:val="en-US"/>
        </w:rPr>
        <w:t>timof</w:t>
      </w:r>
      <w:proofErr w:type="spellEnd"/>
      <w:r w:rsidRPr="00F860B3">
        <w:rPr>
          <w:i/>
          <w:color w:val="000000"/>
        </w:rPr>
        <w:t>@</w:t>
      </w:r>
      <w:proofErr w:type="spellStart"/>
      <w:r w:rsidRPr="00F860B3">
        <w:rPr>
          <w:i/>
          <w:color w:val="000000"/>
          <w:lang w:val="en-US"/>
        </w:rPr>
        <w:t>bk</w:t>
      </w:r>
      <w:proofErr w:type="spellEnd"/>
      <w:r w:rsidRPr="00F860B3">
        <w:rPr>
          <w:i/>
          <w:color w:val="000000"/>
        </w:rPr>
        <w:t>.</w:t>
      </w:r>
      <w:proofErr w:type="spellStart"/>
      <w:r w:rsidRPr="00F860B3">
        <w:rPr>
          <w:i/>
          <w:color w:val="000000"/>
          <w:lang w:val="en-US"/>
        </w:rPr>
        <w:t>ru</w:t>
      </w:r>
      <w:proofErr w:type="spellEnd"/>
    </w:p>
    <w:p w:rsidR="00AB4B81" w:rsidRDefault="00AB4B81" w:rsidP="00AB4B81">
      <w:pPr>
        <w:suppressAutoHyphens w:val="0"/>
        <w:jc w:val="right"/>
        <w:rPr>
          <w:lang w:eastAsia="ru-RU"/>
        </w:rPr>
      </w:pPr>
    </w:p>
    <w:p w:rsidR="00AB4B81" w:rsidRPr="000C3A7A" w:rsidRDefault="00AB4B81" w:rsidP="00AB4B81">
      <w:pPr>
        <w:suppressAutoHyphens w:val="0"/>
        <w:jc w:val="right"/>
        <w:rPr>
          <w:lang w:eastAsia="ru-RU"/>
        </w:rPr>
      </w:pPr>
      <w:r w:rsidRPr="000C3A7A">
        <w:rPr>
          <w:lang w:eastAsia="ru-RU"/>
        </w:rPr>
        <w:t>"Чем лучше слепой ориентируется, тем меньше он слеп"</w:t>
      </w:r>
    </w:p>
    <w:p w:rsidR="00AB4B81" w:rsidRPr="000C3A7A" w:rsidRDefault="00AB4B81" w:rsidP="00AB4B81">
      <w:pPr>
        <w:suppressAutoHyphens w:val="0"/>
        <w:spacing w:before="240"/>
        <w:jc w:val="right"/>
        <w:rPr>
          <w:lang w:eastAsia="ru-RU"/>
        </w:rPr>
      </w:pPr>
      <w:r w:rsidRPr="000C3A7A">
        <w:rPr>
          <w:lang w:eastAsia="ru-RU"/>
        </w:rPr>
        <w:t>Биллей.</w:t>
      </w:r>
    </w:p>
    <w:p w:rsidR="00AB4B81" w:rsidRPr="000C3A7A" w:rsidRDefault="00AB4B81" w:rsidP="00AB4B81">
      <w:pPr>
        <w:suppressAutoHyphens w:val="0"/>
        <w:spacing w:before="240" w:line="360" w:lineRule="auto"/>
        <w:ind w:firstLine="567"/>
        <w:jc w:val="both"/>
        <w:rPr>
          <w:lang w:eastAsia="ru-RU"/>
        </w:rPr>
      </w:pPr>
      <w:r w:rsidRPr="000C3A7A">
        <w:rPr>
          <w:lang w:eastAsia="ru-RU"/>
        </w:rPr>
        <w:t>Одной из наиболее актуальных проблем обучения и воспита</w:t>
      </w:r>
      <w:r w:rsidRPr="000C3A7A">
        <w:rPr>
          <w:lang w:eastAsia="ru-RU"/>
        </w:rPr>
        <w:softHyphen/>
        <w:t>ния слепых детей была и остается проблема ориентировки в про</w:t>
      </w:r>
      <w:r w:rsidRPr="000C3A7A">
        <w:rPr>
          <w:lang w:eastAsia="ru-RU"/>
        </w:rPr>
        <w:softHyphen/>
        <w:t>странстве. Решать эту проблему надо в период школьного обучения. Социальная адаптация без знаний и умений по пространственной ориентировке ничего не значит.</w:t>
      </w:r>
    </w:p>
    <w:p w:rsidR="00AB4B81" w:rsidRDefault="00AB4B81" w:rsidP="00AB4B81">
      <w:pPr>
        <w:pStyle w:val="a8"/>
        <w:spacing w:line="360" w:lineRule="auto"/>
        <w:jc w:val="both"/>
      </w:pPr>
      <w:r>
        <w:rPr>
          <w:szCs w:val="28"/>
        </w:rPr>
        <w:t>Пространственное ориентирование незрячего - сложная познавательная деятельность, осуществляемая в процессе взаимодействия различных психических функций: восприятия, наблюдения, узнавания предметов и явлений, воспроизведения прежних представлений, мышления и др</w:t>
      </w:r>
      <w:r w:rsidRPr="00487957">
        <w:rPr>
          <w:szCs w:val="28"/>
        </w:rPr>
        <w:t xml:space="preserve">. </w:t>
      </w:r>
      <w:r w:rsidRPr="00487957">
        <w:t>[1].</w:t>
      </w:r>
      <w:r>
        <w:rPr>
          <w:color w:val="FF0000"/>
        </w:rPr>
        <w:t xml:space="preserve"> </w:t>
      </w:r>
      <w:r w:rsidRPr="00965F91">
        <w:t>Она требует от незрячего человека значительных волевых и физических усилий. Пространственное ориентирование – это умение выбирать направление движения и его сохранять, умение составлять представление о расположении предметов по признакам, воспринимаемым сохранными анализаторами, умение достигать конечной цели движения за счет постоянной оценки взаимного расположения окружающих предметов и своего местоположения относительно их</w:t>
      </w:r>
      <w:r w:rsidRPr="00487957">
        <w:t>[</w:t>
      </w:r>
      <w:r>
        <w:t>3]</w:t>
      </w:r>
      <w:r w:rsidRPr="00965F91">
        <w:t>.</w:t>
      </w:r>
      <w:r>
        <w:t xml:space="preserve"> </w:t>
      </w:r>
    </w:p>
    <w:p w:rsidR="00AB4B81" w:rsidRPr="007E6327" w:rsidRDefault="00AB4B81" w:rsidP="00AB4B81">
      <w:pPr>
        <w:spacing w:line="360" w:lineRule="auto"/>
        <w:jc w:val="both"/>
        <w:rPr>
          <w:color w:val="FF0000"/>
        </w:rPr>
      </w:pPr>
      <w:r w:rsidRPr="00965F91">
        <w:t>Выпускники школы должны быть хорошо подготовлены к самостоятельной жизни в обществе, к активному участию в развитии материально-технического и культурного потенциала нашей страны. Интеграция незрячего человека сегодня во многом обусловлена его способностью к самостоятельной ориентировке в быту, на рабочем месте, на улицах города, в общественных местах, а также умением вступать в контакт со зрячими собеседниками, правильно вести себя в различных жизненных ситуациях.</w:t>
      </w:r>
      <w:r>
        <w:t xml:space="preserve"> </w:t>
      </w:r>
      <w:proofErr w:type="gramStart"/>
      <w:r w:rsidRPr="00965F91">
        <w:t xml:space="preserve">Многочисленные исследования жизни и деятельности слепых на всех возрастных этапах их развития (Л.И. Солнцева, Е.Б. Островская, А.М. Кондратов, В.А. Кручинин, А.М. Кондратов, Л.И. Плаксина, В.С. Сверлов, Л.А. Семенов, В.А. Феоктистова, Н.Г. </w:t>
      </w:r>
      <w:proofErr w:type="spellStart"/>
      <w:r w:rsidRPr="00965F91">
        <w:t>Хопрянинова</w:t>
      </w:r>
      <w:proofErr w:type="spellEnd"/>
      <w:r w:rsidRPr="00965F91">
        <w:t xml:space="preserve"> и др.) показали, что в естественной жизни человек, лишенный зрения, часто не может спонтанно </w:t>
      </w:r>
      <w:r w:rsidRPr="00965F91">
        <w:lastRenderedPageBreak/>
        <w:t>самостоятельно овладеть навыками ориентировки</w:t>
      </w:r>
      <w:proofErr w:type="gramEnd"/>
      <w:r w:rsidRPr="00965F91">
        <w:t xml:space="preserve"> в окружающем пространстве, а нуждается в систематическом целенаправленном обучении на суженной сенсорной </w:t>
      </w:r>
      <w:r w:rsidRPr="001020F0">
        <w:t>основе [2].</w:t>
      </w:r>
    </w:p>
    <w:p w:rsidR="00AB4B81" w:rsidRPr="00965F91" w:rsidRDefault="00AB4B81" w:rsidP="00AB4B81">
      <w:pPr>
        <w:spacing w:line="360" w:lineRule="auto"/>
        <w:jc w:val="both"/>
      </w:pPr>
      <w:r w:rsidRPr="00965F91">
        <w:t xml:space="preserve">Разработанная программа по ориентировке в пространстве предполагает обучение детей на всех возрастных этапах и рассчитана на 68 часов в году (2 учебных часа в неделю) в каждом классе. </w:t>
      </w:r>
      <w:proofErr w:type="gramStart"/>
      <w:r w:rsidRPr="00965F91">
        <w:t>Но так как состав детей школы неоднороден и различается по степени нарушения зрения, уровню физического и интеллектуального развития, условиям дошкольного воспитания и временем поступления в школу, то количество часов может варьироваться, увеличиваться за счет дополнительных индивидуальных занятий со слепыми детьми с учетом характера сложности их дефекта, особенностей личности и предшествующего опыта жизни</w:t>
      </w:r>
      <w:r>
        <w:t xml:space="preserve"> </w:t>
      </w:r>
      <w:r w:rsidRPr="007E6327">
        <w:rPr>
          <w:color w:val="FF0000"/>
        </w:rPr>
        <w:t>[4]</w:t>
      </w:r>
      <w:r w:rsidRPr="00965F91">
        <w:t>.</w:t>
      </w:r>
      <w:proofErr w:type="gramEnd"/>
    </w:p>
    <w:p w:rsidR="00AB4B81" w:rsidRPr="00965F91" w:rsidRDefault="00AB4B81" w:rsidP="00AB4B81">
      <w:pPr>
        <w:spacing w:line="360" w:lineRule="auto"/>
        <w:ind w:firstLine="567"/>
        <w:jc w:val="both"/>
      </w:pPr>
      <w:r w:rsidRPr="00965F91">
        <w:t xml:space="preserve">Исследования тифлопедагогикой и </w:t>
      </w:r>
      <w:proofErr w:type="spellStart"/>
      <w:r w:rsidRPr="00965F91">
        <w:t>тифлопсихологической</w:t>
      </w:r>
      <w:proofErr w:type="spellEnd"/>
      <w:r w:rsidRPr="00965F91">
        <w:t xml:space="preserve"> наук, а также практики реабилитационной работы среди взрослых слепых раскрыли следующие условия овладения незрячими умениями ориентироваться в окружающем пространстве:</w:t>
      </w:r>
    </w:p>
    <w:p w:rsidR="00AB4B81" w:rsidRPr="00965F91" w:rsidRDefault="00AB4B81" w:rsidP="00AB4B81">
      <w:pPr>
        <w:numPr>
          <w:ilvl w:val="0"/>
          <w:numId w:val="1"/>
        </w:numPr>
        <w:tabs>
          <w:tab w:val="num" w:pos="284"/>
        </w:tabs>
        <w:suppressAutoHyphens w:val="0"/>
        <w:spacing w:line="360" w:lineRule="auto"/>
        <w:ind w:left="284" w:hanging="284"/>
        <w:jc w:val="both"/>
      </w:pPr>
      <w:r w:rsidRPr="00965F91">
        <w:t>готовность сохранных анализаторов воспринимать признаки и свойства предметов окружающего мира;</w:t>
      </w:r>
    </w:p>
    <w:p w:rsidR="00AB4B81" w:rsidRPr="00965F91" w:rsidRDefault="00AB4B81" w:rsidP="00AB4B81">
      <w:pPr>
        <w:numPr>
          <w:ilvl w:val="0"/>
          <w:numId w:val="1"/>
        </w:numPr>
        <w:tabs>
          <w:tab w:val="num" w:pos="284"/>
        </w:tabs>
        <w:suppressAutoHyphens w:val="0"/>
        <w:spacing w:line="360" w:lineRule="auto"/>
        <w:ind w:left="284" w:hanging="284"/>
        <w:jc w:val="both"/>
      </w:pPr>
      <w:r w:rsidRPr="00965F91">
        <w:t>накопление необходимого запаса предметных и пространственных представлений;</w:t>
      </w:r>
    </w:p>
    <w:p w:rsidR="00AB4B81" w:rsidRPr="00965F91" w:rsidRDefault="00AB4B81" w:rsidP="00AB4B81">
      <w:pPr>
        <w:numPr>
          <w:ilvl w:val="0"/>
          <w:numId w:val="1"/>
        </w:numPr>
        <w:tabs>
          <w:tab w:val="num" w:pos="284"/>
        </w:tabs>
        <w:suppressAutoHyphens w:val="0"/>
        <w:spacing w:line="360" w:lineRule="auto"/>
        <w:ind w:left="284" w:hanging="284"/>
        <w:jc w:val="both"/>
      </w:pPr>
      <w:r w:rsidRPr="00965F91">
        <w:t>сформировать у слепых и слабо видящих правильной позы и походки при ориентировке и обследовании окружающих предметов;</w:t>
      </w:r>
    </w:p>
    <w:p w:rsidR="00AB4B81" w:rsidRPr="00965F91" w:rsidRDefault="00AB4B81" w:rsidP="00AB4B81">
      <w:pPr>
        <w:numPr>
          <w:ilvl w:val="0"/>
          <w:numId w:val="1"/>
        </w:numPr>
        <w:tabs>
          <w:tab w:val="num" w:pos="284"/>
        </w:tabs>
        <w:suppressAutoHyphens w:val="0"/>
        <w:spacing w:line="360" w:lineRule="auto"/>
        <w:ind w:left="284" w:hanging="284"/>
        <w:jc w:val="both"/>
      </w:pPr>
      <w:r w:rsidRPr="00965F91">
        <w:t>преодоление у слепых страха пространства и формирование интереса к данному виду деятельности.</w:t>
      </w:r>
    </w:p>
    <w:p w:rsidR="00AB4B81" w:rsidRPr="00965F91" w:rsidRDefault="00AB4B81" w:rsidP="00AB4B81">
      <w:pPr>
        <w:pStyle w:val="a3"/>
        <w:spacing w:after="0" w:line="360" w:lineRule="auto"/>
        <w:ind w:left="0" w:firstLine="540"/>
        <w:jc w:val="both"/>
      </w:pPr>
      <w:r w:rsidRPr="00965F91">
        <w:t xml:space="preserve">В соответствии с выделенными задачами и условиями обучения программа включает в себя следующие разделы: </w:t>
      </w:r>
      <w:proofErr w:type="gramStart"/>
      <w:r w:rsidRPr="00965F91">
        <w:t>«Развитие готовности сохранных анализаторов к восприятию признаков и свойств окружающего мира»; «Формирование представлений о предметах, наполняющих окружающее пространство»; «Ориентировка в микропространстве»; «Обучение ориентировке в замкнутом и свободном пространстве и формирование топографических представлений»; «Формирование правильной позы и жеста при обследовании предметов и ориентировке»; «Совместная ориентировка со зрячими»; «Ознакомление с приемами ориентировки с помощью трости и других вспомогательных средств».</w:t>
      </w:r>
      <w:proofErr w:type="gramEnd"/>
    </w:p>
    <w:p w:rsidR="00AB4B81" w:rsidRPr="00965F91" w:rsidRDefault="00AB4B81" w:rsidP="00AB4B81">
      <w:pPr>
        <w:spacing w:line="360" w:lineRule="auto"/>
        <w:ind w:firstLine="567"/>
        <w:jc w:val="both"/>
      </w:pPr>
      <w:r w:rsidRPr="00965F91">
        <w:t>Программа обучения ориентировке построена по концентрическому принципу, предполагающему увеличение объема и усложнение содержания материала от одного года обучения к другому. Однако распределение часов по разделам программы на разных этапах обучения неодинаково.</w:t>
      </w:r>
    </w:p>
    <w:p w:rsidR="00AB4B81" w:rsidRPr="00965F91" w:rsidRDefault="00AB4B81" w:rsidP="00AB4B81">
      <w:pPr>
        <w:spacing w:line="360" w:lineRule="auto"/>
        <w:ind w:firstLine="567"/>
        <w:jc w:val="both"/>
      </w:pPr>
      <w:r w:rsidRPr="00965F91">
        <w:t xml:space="preserve">Так, на первых годах обучения больше внимания уделяется развитию способности воспринимать окружающий мир с помощью сохранных анализаторов, ориентировке в </w:t>
      </w:r>
      <w:r w:rsidRPr="00965F91">
        <w:lastRenderedPageBreak/>
        <w:t>микропространстве. Формирование пространственных представлений идет по типу «Карта-путь». На последующих этапах обучения больше времени уделяется формированию навыков ориентировки в большом свободном пространстве на основе топографических представлений о местности типа «</w:t>
      </w:r>
      <w:proofErr w:type="gramStart"/>
      <w:r w:rsidRPr="00965F91">
        <w:t>Карта-обозрения</w:t>
      </w:r>
      <w:proofErr w:type="gramEnd"/>
      <w:r w:rsidRPr="00965F91">
        <w:t>». С 5 года обучения большое внимание наряду с практическими упражнениями уделяется теоретическим вопросам по темам.</w:t>
      </w:r>
    </w:p>
    <w:p w:rsidR="00AB4B81" w:rsidRPr="00965F91" w:rsidRDefault="00AB4B81" w:rsidP="00AB4B81">
      <w:pPr>
        <w:spacing w:line="360" w:lineRule="auto"/>
        <w:ind w:firstLine="567"/>
        <w:jc w:val="both"/>
      </w:pPr>
      <w:r w:rsidRPr="00965F91">
        <w:t>Основной организационной формой обучения пространственной ориентировки является коррекционное занятие, проводимое учителем с подгруппой детей или индивидуально. Однако успешное усвоение программного материала слепыми детьми предполагает закрепление сформированных умений и навыков на общеобразовательных уроках и во внеурочной деятельности</w:t>
      </w:r>
      <w:r>
        <w:t xml:space="preserve"> </w:t>
      </w:r>
      <w:r w:rsidRPr="007E6327">
        <w:rPr>
          <w:color w:val="FF0000"/>
        </w:rPr>
        <w:t>[4]</w:t>
      </w:r>
      <w:r w:rsidRPr="00965F91">
        <w:t>. Обучение пространственной ориентировке слепых и слабо видящих детей может быть результативным только при условии его осуществления в рамках всей системы учебно-воспитательного процесса, предполагающего скоординированную работу всех учителей-предметников, воспитателей и учителей по коррекционной работе.</w:t>
      </w:r>
    </w:p>
    <w:p w:rsidR="00AB4B81" w:rsidRPr="00965F91" w:rsidRDefault="00AB4B81" w:rsidP="00AB4B81">
      <w:pPr>
        <w:spacing w:line="360" w:lineRule="auto"/>
        <w:ind w:firstLine="567"/>
        <w:jc w:val="both"/>
      </w:pPr>
      <w:r w:rsidRPr="00965F91">
        <w:t>В программе отводится определенное количество часов на изучение каждого раздела, однако успешное усвоение материала предполагает постоянное закрепление сформированных навыков и включение в занятия разнообразных заданий и упражнений, связанных с изученными ранее темами. В целях поддержания постоянного интереса у детей к обучению занятия рекомендуется проводить в занимательной игровой форме с использованием пособий, игрушек, дидактических игр, доступных для восприятия незрячих.</w:t>
      </w:r>
    </w:p>
    <w:p w:rsidR="00AB4B81" w:rsidRPr="000C3A7A" w:rsidRDefault="00AB4B81" w:rsidP="00AB4B81">
      <w:pPr>
        <w:suppressAutoHyphens w:val="0"/>
        <w:spacing w:line="360" w:lineRule="auto"/>
        <w:ind w:firstLine="709"/>
        <w:jc w:val="both"/>
        <w:rPr>
          <w:lang w:eastAsia="ru-RU"/>
        </w:rPr>
      </w:pPr>
      <w:r w:rsidRPr="00965F91">
        <w:t>На коррекционных занятиях знания и умения обучающихся оцениваются словесно как «хорошо» и «отлично», с указанием на моменты успешности и разъяснением недочётов в работе.</w:t>
      </w:r>
      <w:r w:rsidRPr="001A474F">
        <w:rPr>
          <w:lang w:eastAsia="ru-RU"/>
        </w:rPr>
        <w:t xml:space="preserve"> </w:t>
      </w:r>
      <w:r w:rsidRPr="000C3A7A">
        <w:rPr>
          <w:lang w:eastAsia="ru-RU"/>
        </w:rPr>
        <w:t>Реализация предложенной программы, способствует улучшению показателей двигательных способностей и ориентировки в пространстве, что крайне важно для человека со зрительной патологией.</w:t>
      </w:r>
    </w:p>
    <w:p w:rsidR="00AB4B81" w:rsidRPr="00965F91" w:rsidRDefault="00AB4B81" w:rsidP="00AB4B81">
      <w:pPr>
        <w:spacing w:line="360" w:lineRule="auto"/>
        <w:ind w:firstLine="567"/>
        <w:jc w:val="both"/>
      </w:pPr>
      <w:proofErr w:type="gramStart"/>
      <w:r w:rsidRPr="00965F91">
        <w:t>Основная часть обучающихся должна к концу обучения иметь необходимый минимум сведений о значении сохранных органов чувств и распределенного внимания при пространственной ориентации, иметь правильные представления об окружающем пространстве и его объектах, уметь находить осязательные, слуховые и обонятельные ориентиры и пользоваться ими; уметь словесно-четко и ясно описывать обследованные объекты и маршруты, хорошо владеть техникой пользования длинной тростью;</w:t>
      </w:r>
      <w:proofErr w:type="gramEnd"/>
      <w:r w:rsidRPr="00965F91">
        <w:t xml:space="preserve"> уметь пользоваться всеми видами городского транспорта; уметь самостоятельно обследовать и изучать новые пешеходные и комбинированные маршруты различной сложности (пример сложного комбинированного маршрута: протяженность 3-5 км с переходом тихих и </w:t>
      </w:r>
      <w:r w:rsidRPr="00965F91">
        <w:lastRenderedPageBreak/>
        <w:t>оживленных улиц; часть маршрута ученик проходит, а часть наиболее протяженную проезжает на городском транспорте).</w:t>
      </w:r>
    </w:p>
    <w:p w:rsidR="00AB4B81" w:rsidRPr="00965F91" w:rsidRDefault="00AB4B81" w:rsidP="00AB4B81">
      <w:pPr>
        <w:pStyle w:val="a5"/>
        <w:spacing w:before="0" w:beforeAutospacing="0" w:after="0" w:afterAutospacing="0" w:line="360" w:lineRule="auto"/>
        <w:ind w:firstLine="573"/>
        <w:jc w:val="both"/>
      </w:pPr>
      <w:r w:rsidRPr="00965F91">
        <w:t>Основная цель обучения – добиться у каждого незрячего или слабовидящего воспитанника состояния уверенности в своих силах, душевного равновесия, обучить максимальному использованию сохранных анализаторов, воспитать волю в преодолении трудностей и выработать активную жизненную позицию незрячего  ребенка</w:t>
      </w:r>
      <w:r>
        <w:t>.</w:t>
      </w:r>
    </w:p>
    <w:p w:rsidR="00AB4B81" w:rsidRPr="00965F91" w:rsidRDefault="00AB4B81" w:rsidP="00AB4B81">
      <w:pPr>
        <w:tabs>
          <w:tab w:val="left" w:pos="1980"/>
        </w:tabs>
        <w:spacing w:line="360" w:lineRule="auto"/>
        <w:ind w:firstLine="540"/>
        <w:jc w:val="both"/>
      </w:pPr>
      <w:r w:rsidRPr="00965F91">
        <w:t>Занятия могут проводиться в школьном здании, во дворе, на пришкольном участке, в поселке, где находится школа-интернат, как с незрячими, так и  имеющими остаточное зрение детьми.</w:t>
      </w:r>
    </w:p>
    <w:p w:rsidR="00AB4B81" w:rsidRPr="00965F91" w:rsidRDefault="00AB4B81" w:rsidP="00AB4B81">
      <w:pPr>
        <w:tabs>
          <w:tab w:val="left" w:pos="1980"/>
        </w:tabs>
        <w:spacing w:line="360" w:lineRule="auto"/>
        <w:ind w:firstLine="540"/>
        <w:jc w:val="both"/>
      </w:pPr>
      <w:r w:rsidRPr="00965F91">
        <w:t xml:space="preserve">Каждая изученная тема в соответствии с рекомендациями учителя должна быть закреплена с учениками под руководством воспитателя во время прогулок, экскурсий, поездок и т.д. </w:t>
      </w:r>
    </w:p>
    <w:p w:rsidR="00AB4B81" w:rsidRDefault="00AB4B81" w:rsidP="00AB4B81">
      <w:pPr>
        <w:tabs>
          <w:tab w:val="left" w:pos="1980"/>
        </w:tabs>
        <w:spacing w:line="360" w:lineRule="auto"/>
        <w:ind w:firstLine="540"/>
        <w:jc w:val="both"/>
      </w:pPr>
      <w:r w:rsidRPr="00965F91">
        <w:t xml:space="preserve">Для того чтобы </w:t>
      </w:r>
      <w:proofErr w:type="gramStart"/>
      <w:r w:rsidRPr="00965F91">
        <w:t>обучающиеся</w:t>
      </w:r>
      <w:proofErr w:type="gramEnd"/>
      <w:r w:rsidRPr="00965F91">
        <w:t xml:space="preserve"> наиболее полно овладели предложенным материалом, необходимо тесное сотрудничество с родителями. Темы курса ориентировки в пространстве включены в план университета для родителей.</w:t>
      </w:r>
    </w:p>
    <w:p w:rsidR="00AB4B81" w:rsidRPr="00884485" w:rsidRDefault="00AB4B81" w:rsidP="00AB4B8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</w:pPr>
      <w:r w:rsidRPr="00884485">
        <w:t>На основе пространственных представлений слепые и слабовидящие обучающиеся учатся практически ориентироваться в пространстве, кроме того, эти представления являются фун</w:t>
      </w:r>
      <w:r w:rsidRPr="00884485">
        <w:softHyphen/>
        <w:t>даментом для формирования пространственного мышления и способности по</w:t>
      </w:r>
      <w:r w:rsidRPr="00884485">
        <w:softHyphen/>
        <w:t>нимать пространственные признаки, свойства и отношения между объектами в прост</w:t>
      </w:r>
      <w:r w:rsidRPr="00884485">
        <w:softHyphen/>
        <w:t>ранстве</w:t>
      </w:r>
      <w:r w:rsidRPr="007E6327">
        <w:rPr>
          <w:color w:val="FF0000"/>
        </w:rPr>
        <w:t>[4]</w:t>
      </w:r>
      <w:r w:rsidRPr="00884485">
        <w:t>.</w:t>
      </w:r>
    </w:p>
    <w:p w:rsidR="00AB4B81" w:rsidRPr="00884485" w:rsidRDefault="00AB4B81" w:rsidP="00AB4B8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</w:pPr>
      <w:r w:rsidRPr="00884485">
        <w:t>В младшем школьном возрасте у детей должны быть сформированы представления о рас</w:t>
      </w:r>
      <w:r w:rsidRPr="00884485">
        <w:softHyphen/>
        <w:t>положении объектов и предметов в окружающем пространстве по отношению к себе и предметам. Успешность овладения пространственными представлениями во многом определяется состоянием сенсорных функций и, в первую очередь, состоянием зре</w:t>
      </w:r>
      <w:r w:rsidRPr="00884485">
        <w:softHyphen/>
        <w:t>ния.</w:t>
      </w:r>
    </w:p>
    <w:p w:rsidR="00AB4B81" w:rsidRPr="00884485" w:rsidRDefault="00AB4B81" w:rsidP="00AB4B81">
      <w:pPr>
        <w:widowControl w:val="0"/>
        <w:autoSpaceDE w:val="0"/>
        <w:autoSpaceDN w:val="0"/>
        <w:adjustRightInd w:val="0"/>
        <w:spacing w:line="360" w:lineRule="auto"/>
        <w:ind w:left="43" w:firstLine="567"/>
        <w:jc w:val="both"/>
      </w:pPr>
      <w:r w:rsidRPr="00884485">
        <w:t>Экспериментальное изучение особенностей развития пространственных представ</w:t>
      </w:r>
      <w:r w:rsidRPr="00884485">
        <w:softHyphen/>
        <w:t xml:space="preserve">лений у детей с косоглазием и </w:t>
      </w:r>
      <w:proofErr w:type="spellStart"/>
      <w:r w:rsidRPr="00884485">
        <w:t>амблиопией</w:t>
      </w:r>
      <w:proofErr w:type="spellEnd"/>
      <w:r w:rsidRPr="00884485">
        <w:t xml:space="preserve"> показало, что у них имеются существенные сложности пространственной ориентировки. Сложности зрительно-пространственно</w:t>
      </w:r>
      <w:r w:rsidRPr="00884485">
        <w:softHyphen/>
        <w:t>го восприятия у этих детей обусловлены нарушениями глазодвигательных функций и монокулярным характером зрения, при котором у детей отсутствует информация о глубине, расстоянии между предметами, т.е. нарушена стереоскопическая информа</w:t>
      </w:r>
      <w:r w:rsidRPr="00884485">
        <w:softHyphen/>
        <w:t>ция. В связи с этим дети с нарушениями зрения не всегда усваивают программу детского сада по разделу формирования представлений о пространстве и ориентировке в пространстве.</w:t>
      </w:r>
    </w:p>
    <w:p w:rsidR="00AB4B81" w:rsidRPr="00884485" w:rsidRDefault="00AB4B81" w:rsidP="00AB4B8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</w:pPr>
      <w:r w:rsidRPr="00884485">
        <w:t xml:space="preserve">Большие потенциальные возможности для зрительно-пространственной ориентировки имеются в различных видах деятельности, особенно в игре. Игры типа поиска предметов в пространстве по заданной схеме способствуют пониманию и практическому </w:t>
      </w:r>
      <w:r w:rsidRPr="00884485">
        <w:lastRenderedPageBreak/>
        <w:t>воспроизведению конкретных пространственных представлений. Приведем пример такой игры. Дети получают карточки, на которых изображен путь следования для нахождения в комнате спрятанного предмета. Изучив схему, ребенку следует отыскать в микропространстве все указанные на микросхеме объекты. В начале обучения на схеме можно обозначить два-три объекта, а далее количество их можно увеличить до пяти и более. По мере того, как дети научатся читать схемы, можно предлагать им самим создавать на конкретную окружающую обстановку схемы-рисунки. Детей можно учить дорисовывать или срисовывать не только расположение предметов на плоскости, но и изображать свой путь следования. При этом надо сначала прочитать схему, чтобы затем обозначить на ней все пространственные признаки</w:t>
      </w:r>
      <w:r w:rsidRPr="007E6327">
        <w:rPr>
          <w:color w:val="FF0000"/>
        </w:rPr>
        <w:t>[4]</w:t>
      </w:r>
      <w:r w:rsidRPr="00884485">
        <w:t>.</w:t>
      </w:r>
    </w:p>
    <w:p w:rsidR="00AB4B81" w:rsidRPr="00884485" w:rsidRDefault="00AB4B81" w:rsidP="00AB4B8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</w:pPr>
      <w:r w:rsidRPr="00884485">
        <w:t>Для обучения детей зрительной ориентировке в пространственном расположении объектов в зависимости от точек отсчета можно предлагать задания на осмысление этих связей и зависимостей. Например, можно зарисовать простые предметы, схемы, рисунки, отраженные в зеркале. После завершения работы дети сличают свои рисунки с реальным положением предметов, расположенных на образцах, что дает детям воз</w:t>
      </w:r>
      <w:r w:rsidRPr="00884485">
        <w:softHyphen/>
        <w:t>можность понимать зеркальность отражения пространства. Кроме того, дети могут зарисовать один и тот же объект, предмет с разных точек, а затем обсудить результаты, находя отличительные пространственные признаки, показывающие местоположение объекта. Это обеспечивает понимание относительности пространственных признаков и свойств.</w:t>
      </w:r>
    </w:p>
    <w:p w:rsidR="00AB4B81" w:rsidRDefault="00AB4B81" w:rsidP="00AB4B8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</w:pPr>
      <w:r w:rsidRPr="00884485">
        <w:t xml:space="preserve">В играх типа поиска, где дети соревнуются в том, кто скорее найдет предмет, зрительная ориентация становится </w:t>
      </w:r>
      <w:proofErr w:type="gramStart"/>
      <w:r w:rsidRPr="00884485">
        <w:t>более  непроизвольной</w:t>
      </w:r>
      <w:proofErr w:type="gramEnd"/>
      <w:r w:rsidRPr="00884485">
        <w:t xml:space="preserve"> и точной, так как игровые действия стимулируют зрительно-двигательную активность детей, и у них исчезает порой существующая при зрительной патологии боязнь пространства. Бег, ходьба по нарисованным лабиринтам, выполнение различных двигательных упражнений в соответствии со зрительными сигналами: цветовыми, световыми и двигательными - способствуют активизации и успешному формированию зрительно-пространственных навыков ориентировки детей в окружающем мире.</w:t>
      </w:r>
    </w:p>
    <w:p w:rsidR="00AB4B81" w:rsidRDefault="00AB4B81" w:rsidP="00AB4B81">
      <w:pPr>
        <w:pStyle w:val="a5"/>
        <w:spacing w:before="0" w:beforeAutospacing="0" w:after="0" w:afterAutospacing="0" w:line="360" w:lineRule="auto"/>
        <w:ind w:firstLine="567"/>
        <w:jc w:val="both"/>
      </w:pPr>
      <w:r>
        <w:t>Таким образом, за основу обучения пространственной ориентировки берется программа по пространственной ориентировке и научно-обосно</w:t>
      </w:r>
      <w:r>
        <w:softHyphen/>
        <w:t xml:space="preserve">ванная модель формирования пространственного </w:t>
      </w:r>
      <w:r w:rsidRPr="004C4E9D">
        <w:t>образа [1].</w:t>
      </w:r>
    </w:p>
    <w:p w:rsidR="00AB4B81" w:rsidRDefault="00AB4B81" w:rsidP="00AB4B81">
      <w:pPr>
        <w:spacing w:line="360" w:lineRule="auto"/>
        <w:ind w:firstLine="567"/>
        <w:jc w:val="both"/>
        <w:rPr>
          <w:rFonts w:cs="Arial"/>
        </w:rPr>
      </w:pPr>
      <w:r w:rsidRPr="003549A1">
        <w:rPr>
          <w:rFonts w:cs="Arial"/>
        </w:rPr>
        <w:t xml:space="preserve">Для выявления уровня развития </w:t>
      </w:r>
      <w:r>
        <w:rPr>
          <w:rFonts w:cs="Arial"/>
        </w:rPr>
        <w:t xml:space="preserve">сохранных анализаторов и знаний, умений и навыков </w:t>
      </w:r>
      <w:r w:rsidRPr="003549A1">
        <w:rPr>
          <w:rFonts w:cs="Arial"/>
        </w:rPr>
        <w:t xml:space="preserve">каждого незрячего ребенка </w:t>
      </w:r>
      <w:r>
        <w:rPr>
          <w:rFonts w:cs="Arial"/>
        </w:rPr>
        <w:t xml:space="preserve">в начале учебного года </w:t>
      </w:r>
      <w:r w:rsidRPr="003549A1">
        <w:rPr>
          <w:rFonts w:cs="Arial"/>
        </w:rPr>
        <w:t xml:space="preserve">проводится </w:t>
      </w:r>
      <w:r>
        <w:rPr>
          <w:rFonts w:cs="Arial"/>
        </w:rPr>
        <w:t xml:space="preserve">стартовая </w:t>
      </w:r>
      <w:r w:rsidRPr="003549A1">
        <w:rPr>
          <w:rFonts w:cs="Arial"/>
        </w:rPr>
        <w:t>диагностика</w:t>
      </w:r>
      <w:r>
        <w:rPr>
          <w:rFonts w:cs="Arial"/>
        </w:rPr>
        <w:t xml:space="preserve"> по пятибалльной системе (таблица 1)</w:t>
      </w:r>
      <w:r w:rsidRPr="003549A1">
        <w:rPr>
          <w:rFonts w:cs="Arial"/>
        </w:rPr>
        <w:t>.</w:t>
      </w:r>
    </w:p>
    <w:p w:rsidR="00AB4B81" w:rsidRDefault="00AB4B81" w:rsidP="00AB4B81">
      <w:pPr>
        <w:spacing w:line="360" w:lineRule="auto"/>
        <w:ind w:left="142" w:right="-57" w:firstLine="2"/>
        <w:jc w:val="right"/>
        <w:rPr>
          <w:b/>
        </w:rPr>
      </w:pPr>
    </w:p>
    <w:p w:rsidR="00AB4B81" w:rsidRDefault="00AB4B81" w:rsidP="00AB4B81">
      <w:pPr>
        <w:spacing w:line="360" w:lineRule="auto"/>
        <w:ind w:left="142" w:right="-57" w:firstLine="2"/>
        <w:jc w:val="right"/>
        <w:rPr>
          <w:b/>
        </w:rPr>
      </w:pPr>
    </w:p>
    <w:p w:rsidR="00AB4B81" w:rsidRPr="0071613B" w:rsidRDefault="00AB4B81" w:rsidP="00AB4B81">
      <w:pPr>
        <w:spacing w:line="360" w:lineRule="auto"/>
        <w:ind w:left="142" w:right="-57" w:firstLine="2"/>
        <w:jc w:val="right"/>
        <w:rPr>
          <w:b/>
        </w:rPr>
      </w:pPr>
      <w:r w:rsidRPr="0071613B">
        <w:rPr>
          <w:b/>
        </w:rPr>
        <w:lastRenderedPageBreak/>
        <w:t>Таблица 1.</w:t>
      </w:r>
    </w:p>
    <w:tbl>
      <w:tblPr>
        <w:tblW w:w="9923" w:type="dxa"/>
        <w:jc w:val="center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1560"/>
        <w:gridCol w:w="391"/>
        <w:gridCol w:w="567"/>
        <w:gridCol w:w="567"/>
        <w:gridCol w:w="567"/>
        <w:gridCol w:w="709"/>
        <w:gridCol w:w="851"/>
        <w:gridCol w:w="850"/>
        <w:gridCol w:w="709"/>
        <w:gridCol w:w="709"/>
        <w:gridCol w:w="708"/>
        <w:gridCol w:w="709"/>
        <w:gridCol w:w="1026"/>
      </w:tblGrid>
      <w:tr w:rsidR="00AB4B81" w:rsidRPr="00CB6790" w:rsidTr="00AB4B81">
        <w:trPr>
          <w:cantSplit/>
          <w:trHeight w:val="694"/>
          <w:jc w:val="center"/>
        </w:trPr>
        <w:tc>
          <w:tcPr>
            <w:tcW w:w="1560" w:type="dxa"/>
            <w:vMerge w:val="restart"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Ф.И. обучаемого</w:t>
            </w:r>
          </w:p>
        </w:tc>
        <w:tc>
          <w:tcPr>
            <w:tcW w:w="2092" w:type="dxa"/>
            <w:gridSpan w:val="4"/>
          </w:tcPr>
          <w:p w:rsidR="00AB4B81" w:rsidRPr="00CB6790" w:rsidRDefault="00AB4B81" w:rsidP="004518CB">
            <w:pPr>
              <w:spacing w:line="40" w:lineRule="atLeast"/>
              <w:ind w:right="-57"/>
            </w:pPr>
            <w:r w:rsidRPr="00CB6790">
              <w:t>Уровень развития сохранных анализаторов</w:t>
            </w:r>
          </w:p>
        </w:tc>
        <w:tc>
          <w:tcPr>
            <w:tcW w:w="709" w:type="dxa"/>
            <w:vMerge w:val="restart"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Знание пространственных понятий</w:t>
            </w:r>
          </w:p>
          <w:p w:rsidR="00AB4B81" w:rsidRPr="00CB6790" w:rsidRDefault="00AB4B81" w:rsidP="004518CB">
            <w:pPr>
              <w:spacing w:line="40" w:lineRule="atLeast"/>
              <w:ind w:left="57" w:right="-57"/>
            </w:pPr>
          </w:p>
        </w:tc>
        <w:tc>
          <w:tcPr>
            <w:tcW w:w="851" w:type="dxa"/>
            <w:vMerge w:val="restart"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Уровень представлений</w:t>
            </w:r>
          </w:p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 xml:space="preserve">об окружающем пространстве </w:t>
            </w:r>
          </w:p>
        </w:tc>
        <w:tc>
          <w:tcPr>
            <w:tcW w:w="850" w:type="dxa"/>
            <w:vMerge w:val="restart"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Ориентация в предметно-познавательном пространстве</w:t>
            </w:r>
          </w:p>
        </w:tc>
        <w:tc>
          <w:tcPr>
            <w:tcW w:w="709" w:type="dxa"/>
            <w:vMerge w:val="restart"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 xml:space="preserve">Ориентировка </w:t>
            </w:r>
          </w:p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на плоскости</w:t>
            </w:r>
          </w:p>
        </w:tc>
        <w:tc>
          <w:tcPr>
            <w:tcW w:w="709" w:type="dxa"/>
            <w:vMerge w:val="restart"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Представления о собственном теле</w:t>
            </w:r>
          </w:p>
        </w:tc>
        <w:tc>
          <w:tcPr>
            <w:tcW w:w="708" w:type="dxa"/>
            <w:vMerge w:val="restart"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Умения составлят</w:t>
            </w:r>
            <w:proofErr w:type="gramStart"/>
            <w:r w:rsidRPr="00CB6790">
              <w:t>ь(</w:t>
            </w:r>
            <w:proofErr w:type="gramEnd"/>
            <w:r w:rsidRPr="00CB6790">
              <w:t xml:space="preserve">устно) </w:t>
            </w:r>
          </w:p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Карту -</w:t>
            </w:r>
            <w:r>
              <w:t xml:space="preserve"> </w:t>
            </w:r>
            <w:r w:rsidRPr="00CB6790">
              <w:t>путь</w:t>
            </w:r>
          </w:p>
        </w:tc>
        <w:tc>
          <w:tcPr>
            <w:tcW w:w="709" w:type="dxa"/>
            <w:vMerge w:val="restart"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Знание правил поведения в общественных местах</w:t>
            </w:r>
          </w:p>
        </w:tc>
        <w:tc>
          <w:tcPr>
            <w:tcW w:w="1026" w:type="dxa"/>
            <w:vMerge w:val="restart"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Развитие общей</w:t>
            </w:r>
          </w:p>
          <w:p w:rsidR="00AB4B81" w:rsidRPr="00CB6790" w:rsidRDefault="00AB4B81" w:rsidP="004518CB">
            <w:pPr>
              <w:spacing w:line="40" w:lineRule="atLeast"/>
              <w:ind w:left="57" w:right="-57"/>
            </w:pPr>
            <w:proofErr w:type="gramStart"/>
            <w:r w:rsidRPr="00CB6790">
              <w:t>моторики (умения ходить,</w:t>
            </w:r>
            <w:proofErr w:type="gramEnd"/>
          </w:p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 xml:space="preserve">бегать и </w:t>
            </w:r>
            <w:proofErr w:type="spellStart"/>
            <w:r w:rsidRPr="00CB6790">
              <w:t>тп</w:t>
            </w:r>
            <w:proofErr w:type="spellEnd"/>
            <w:r w:rsidRPr="00CB6790">
              <w:t>.)</w:t>
            </w:r>
          </w:p>
        </w:tc>
      </w:tr>
      <w:tr w:rsidR="00AB4B81" w:rsidRPr="00CB6790" w:rsidTr="00AB4B81">
        <w:trPr>
          <w:cantSplit/>
          <w:trHeight w:val="2490"/>
          <w:jc w:val="center"/>
        </w:trPr>
        <w:tc>
          <w:tcPr>
            <w:tcW w:w="1560" w:type="dxa"/>
            <w:vMerge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</w:p>
        </w:tc>
        <w:tc>
          <w:tcPr>
            <w:tcW w:w="391" w:type="dxa"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Остаточно</w:t>
            </w:r>
            <w:r>
              <w:t xml:space="preserve">е </w:t>
            </w:r>
            <w:r w:rsidRPr="00CB6790">
              <w:t xml:space="preserve"> зрени</w:t>
            </w:r>
            <w:r>
              <w:t>е</w:t>
            </w:r>
          </w:p>
        </w:tc>
        <w:tc>
          <w:tcPr>
            <w:tcW w:w="567" w:type="dxa"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Осязани</w:t>
            </w:r>
            <w:r>
              <w:t>е</w:t>
            </w:r>
          </w:p>
        </w:tc>
        <w:tc>
          <w:tcPr>
            <w:tcW w:w="567" w:type="dxa"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Слух</w:t>
            </w:r>
          </w:p>
        </w:tc>
        <w:tc>
          <w:tcPr>
            <w:tcW w:w="567" w:type="dxa"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Обоняни</w:t>
            </w:r>
            <w:r>
              <w:t>е</w:t>
            </w:r>
          </w:p>
        </w:tc>
        <w:tc>
          <w:tcPr>
            <w:tcW w:w="709" w:type="dxa"/>
            <w:vMerge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</w:p>
        </w:tc>
        <w:tc>
          <w:tcPr>
            <w:tcW w:w="851" w:type="dxa"/>
            <w:vMerge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</w:p>
        </w:tc>
        <w:tc>
          <w:tcPr>
            <w:tcW w:w="850" w:type="dxa"/>
            <w:vMerge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</w:p>
        </w:tc>
        <w:tc>
          <w:tcPr>
            <w:tcW w:w="709" w:type="dxa"/>
            <w:vMerge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</w:p>
        </w:tc>
        <w:tc>
          <w:tcPr>
            <w:tcW w:w="709" w:type="dxa"/>
            <w:vMerge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</w:p>
        </w:tc>
        <w:tc>
          <w:tcPr>
            <w:tcW w:w="708" w:type="dxa"/>
            <w:vMerge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</w:p>
        </w:tc>
        <w:tc>
          <w:tcPr>
            <w:tcW w:w="709" w:type="dxa"/>
            <w:vMerge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</w:p>
        </w:tc>
        <w:tc>
          <w:tcPr>
            <w:tcW w:w="1026" w:type="dxa"/>
            <w:vMerge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</w:p>
        </w:tc>
      </w:tr>
      <w:tr w:rsidR="00AB4B81" w:rsidRPr="00CB6790" w:rsidTr="00AB4B81">
        <w:tblPrEx>
          <w:tblLook w:val="0000" w:firstRow="0" w:lastRow="0" w:firstColumn="0" w:lastColumn="0" w:noHBand="0" w:noVBand="0"/>
        </w:tblPrEx>
        <w:trPr>
          <w:trHeight w:val="339"/>
          <w:jc w:val="center"/>
        </w:trPr>
        <w:tc>
          <w:tcPr>
            <w:tcW w:w="1560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Екатерина К.</w:t>
            </w:r>
          </w:p>
        </w:tc>
        <w:tc>
          <w:tcPr>
            <w:tcW w:w="391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0</w:t>
            </w:r>
          </w:p>
        </w:tc>
        <w:tc>
          <w:tcPr>
            <w:tcW w:w="567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567" w:type="dxa"/>
          </w:tcPr>
          <w:p w:rsidR="00AB4B81" w:rsidRDefault="00AB4B81" w:rsidP="004518CB">
            <w:r w:rsidRPr="00F62EE6">
              <w:t>5</w:t>
            </w:r>
          </w:p>
        </w:tc>
        <w:tc>
          <w:tcPr>
            <w:tcW w:w="567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709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851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850" w:type="dxa"/>
          </w:tcPr>
          <w:p w:rsidR="00AB4B81" w:rsidRDefault="00AB4B81" w:rsidP="004518CB">
            <w:r w:rsidRPr="00D3344A">
              <w:t>5</w:t>
            </w:r>
          </w:p>
        </w:tc>
        <w:tc>
          <w:tcPr>
            <w:tcW w:w="709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709" w:type="dxa"/>
          </w:tcPr>
          <w:p w:rsidR="00AB4B81" w:rsidRDefault="00AB4B81" w:rsidP="004518CB">
            <w:r w:rsidRPr="001F7E68">
              <w:t>5</w:t>
            </w:r>
          </w:p>
        </w:tc>
        <w:tc>
          <w:tcPr>
            <w:tcW w:w="708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709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1026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</w:tr>
      <w:tr w:rsidR="00AB4B81" w:rsidRPr="00CB6790" w:rsidTr="00AB4B81">
        <w:tblPrEx>
          <w:tblLook w:val="0000" w:firstRow="0" w:lastRow="0" w:firstColumn="0" w:lastColumn="0" w:noHBand="0" w:noVBand="0"/>
        </w:tblPrEx>
        <w:trPr>
          <w:trHeight w:val="273"/>
          <w:jc w:val="center"/>
        </w:trPr>
        <w:tc>
          <w:tcPr>
            <w:tcW w:w="1560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Максим Н.</w:t>
            </w:r>
          </w:p>
        </w:tc>
        <w:tc>
          <w:tcPr>
            <w:tcW w:w="391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1</w:t>
            </w:r>
          </w:p>
        </w:tc>
        <w:tc>
          <w:tcPr>
            <w:tcW w:w="567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3</w:t>
            </w:r>
          </w:p>
        </w:tc>
        <w:tc>
          <w:tcPr>
            <w:tcW w:w="567" w:type="dxa"/>
          </w:tcPr>
          <w:p w:rsidR="00AB4B81" w:rsidRDefault="00AB4B81" w:rsidP="004518CB">
            <w:r w:rsidRPr="00F62EE6">
              <w:t>5</w:t>
            </w:r>
          </w:p>
        </w:tc>
        <w:tc>
          <w:tcPr>
            <w:tcW w:w="567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709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851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850" w:type="dxa"/>
          </w:tcPr>
          <w:p w:rsidR="00AB4B81" w:rsidRDefault="00AB4B81" w:rsidP="004518CB">
            <w:r>
              <w:t>4</w:t>
            </w:r>
          </w:p>
        </w:tc>
        <w:tc>
          <w:tcPr>
            <w:tcW w:w="709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709" w:type="dxa"/>
          </w:tcPr>
          <w:p w:rsidR="00AB4B81" w:rsidRDefault="00AB4B81" w:rsidP="004518CB">
            <w:r w:rsidRPr="001F7E68">
              <w:t>5</w:t>
            </w:r>
          </w:p>
        </w:tc>
        <w:tc>
          <w:tcPr>
            <w:tcW w:w="708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709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1026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5</w:t>
            </w:r>
          </w:p>
        </w:tc>
      </w:tr>
      <w:tr w:rsidR="00AB4B81" w:rsidRPr="00CB6790" w:rsidTr="00AB4B81">
        <w:tblPrEx>
          <w:tblLook w:val="0000" w:firstRow="0" w:lastRow="0" w:firstColumn="0" w:lastColumn="0" w:noHBand="0" w:noVBand="0"/>
        </w:tblPrEx>
        <w:trPr>
          <w:trHeight w:val="265"/>
          <w:jc w:val="center"/>
        </w:trPr>
        <w:tc>
          <w:tcPr>
            <w:tcW w:w="1560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Иван К.</w:t>
            </w:r>
          </w:p>
        </w:tc>
        <w:tc>
          <w:tcPr>
            <w:tcW w:w="391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1</w:t>
            </w:r>
          </w:p>
        </w:tc>
        <w:tc>
          <w:tcPr>
            <w:tcW w:w="567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3</w:t>
            </w:r>
          </w:p>
        </w:tc>
        <w:tc>
          <w:tcPr>
            <w:tcW w:w="567" w:type="dxa"/>
          </w:tcPr>
          <w:p w:rsidR="00AB4B81" w:rsidRDefault="00AB4B81" w:rsidP="004518CB">
            <w:r w:rsidRPr="00F62EE6">
              <w:t>5</w:t>
            </w:r>
          </w:p>
        </w:tc>
        <w:tc>
          <w:tcPr>
            <w:tcW w:w="567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709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851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850" w:type="dxa"/>
          </w:tcPr>
          <w:p w:rsidR="00AB4B81" w:rsidRDefault="00AB4B81" w:rsidP="004518CB">
            <w:r>
              <w:t>4</w:t>
            </w:r>
          </w:p>
        </w:tc>
        <w:tc>
          <w:tcPr>
            <w:tcW w:w="709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709" w:type="dxa"/>
          </w:tcPr>
          <w:p w:rsidR="00AB4B81" w:rsidRDefault="00AB4B81" w:rsidP="004518CB">
            <w:r>
              <w:t>4</w:t>
            </w:r>
          </w:p>
        </w:tc>
        <w:tc>
          <w:tcPr>
            <w:tcW w:w="708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709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1026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5</w:t>
            </w:r>
          </w:p>
        </w:tc>
      </w:tr>
      <w:tr w:rsidR="00AB4B81" w:rsidRPr="00CB6790" w:rsidTr="00AB4B81">
        <w:tblPrEx>
          <w:tblLook w:val="0000" w:firstRow="0" w:lastRow="0" w:firstColumn="0" w:lastColumn="0" w:noHBand="0" w:noVBand="0"/>
        </w:tblPrEx>
        <w:trPr>
          <w:trHeight w:val="270"/>
          <w:jc w:val="center"/>
        </w:trPr>
        <w:tc>
          <w:tcPr>
            <w:tcW w:w="1560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Дмитрий Ж.</w:t>
            </w:r>
          </w:p>
        </w:tc>
        <w:tc>
          <w:tcPr>
            <w:tcW w:w="391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0</w:t>
            </w:r>
          </w:p>
        </w:tc>
        <w:tc>
          <w:tcPr>
            <w:tcW w:w="567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567" w:type="dxa"/>
          </w:tcPr>
          <w:p w:rsidR="00AB4B81" w:rsidRDefault="00AB4B81" w:rsidP="004518CB">
            <w:r w:rsidRPr="00F62EE6">
              <w:t>5</w:t>
            </w:r>
          </w:p>
        </w:tc>
        <w:tc>
          <w:tcPr>
            <w:tcW w:w="567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3</w:t>
            </w:r>
          </w:p>
        </w:tc>
        <w:tc>
          <w:tcPr>
            <w:tcW w:w="709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851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850" w:type="dxa"/>
          </w:tcPr>
          <w:p w:rsidR="00AB4B81" w:rsidRDefault="00AB4B81" w:rsidP="004518CB">
            <w:r>
              <w:t>3</w:t>
            </w:r>
          </w:p>
        </w:tc>
        <w:tc>
          <w:tcPr>
            <w:tcW w:w="709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709" w:type="dxa"/>
          </w:tcPr>
          <w:p w:rsidR="00AB4B81" w:rsidRDefault="00AB4B81" w:rsidP="004518CB">
            <w:r>
              <w:t>4</w:t>
            </w:r>
          </w:p>
        </w:tc>
        <w:tc>
          <w:tcPr>
            <w:tcW w:w="708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709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1026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</w:tr>
      <w:tr w:rsidR="00AB4B81" w:rsidRPr="00CB6790" w:rsidTr="00AB4B81">
        <w:tblPrEx>
          <w:tblLook w:val="0000" w:firstRow="0" w:lastRow="0" w:firstColumn="0" w:lastColumn="0" w:noHBand="0" w:noVBand="0"/>
        </w:tblPrEx>
        <w:trPr>
          <w:trHeight w:val="273"/>
          <w:jc w:val="center"/>
        </w:trPr>
        <w:tc>
          <w:tcPr>
            <w:tcW w:w="1560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Николай С.</w:t>
            </w:r>
          </w:p>
        </w:tc>
        <w:tc>
          <w:tcPr>
            <w:tcW w:w="391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0</w:t>
            </w:r>
          </w:p>
        </w:tc>
        <w:tc>
          <w:tcPr>
            <w:tcW w:w="567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567" w:type="dxa"/>
          </w:tcPr>
          <w:p w:rsidR="00AB4B81" w:rsidRDefault="00AB4B81" w:rsidP="004518CB">
            <w:r w:rsidRPr="00F62EE6">
              <w:t>5</w:t>
            </w:r>
          </w:p>
        </w:tc>
        <w:tc>
          <w:tcPr>
            <w:tcW w:w="567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709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851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850" w:type="dxa"/>
          </w:tcPr>
          <w:p w:rsidR="00AB4B81" w:rsidRDefault="00AB4B81" w:rsidP="004518CB">
            <w:r>
              <w:t>3</w:t>
            </w:r>
          </w:p>
        </w:tc>
        <w:tc>
          <w:tcPr>
            <w:tcW w:w="709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709" w:type="dxa"/>
          </w:tcPr>
          <w:p w:rsidR="00AB4B81" w:rsidRDefault="00AB4B81" w:rsidP="004518CB">
            <w:r>
              <w:t>4</w:t>
            </w:r>
          </w:p>
        </w:tc>
        <w:tc>
          <w:tcPr>
            <w:tcW w:w="708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709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1026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</w:tr>
    </w:tbl>
    <w:p w:rsidR="00AB4B81" w:rsidRDefault="00AB4B81" w:rsidP="00AB4B81">
      <w:pPr>
        <w:spacing w:line="360" w:lineRule="auto"/>
        <w:ind w:left="142" w:right="-57" w:firstLine="2"/>
        <w:jc w:val="center"/>
      </w:pPr>
    </w:p>
    <w:p w:rsidR="00AB4B81" w:rsidRPr="00A569E3" w:rsidRDefault="00AB4B81" w:rsidP="00AB4B81">
      <w:pPr>
        <w:spacing w:line="360" w:lineRule="auto"/>
        <w:ind w:left="142" w:right="-57" w:firstLine="2"/>
        <w:jc w:val="right"/>
        <w:rPr>
          <w:b/>
        </w:rPr>
      </w:pPr>
      <w:r w:rsidRPr="00A569E3">
        <w:rPr>
          <w:b/>
        </w:rPr>
        <w:t xml:space="preserve">Рисунок </w:t>
      </w:r>
      <w:r>
        <w:rPr>
          <w:b/>
        </w:rPr>
        <w:t>1</w:t>
      </w:r>
      <w:r w:rsidRPr="00A569E3">
        <w:rPr>
          <w:b/>
        </w:rPr>
        <w:t>.</w:t>
      </w:r>
    </w:p>
    <w:p w:rsidR="00AB4B81" w:rsidRDefault="00AB4B81" w:rsidP="00AB4B81">
      <w:pPr>
        <w:spacing w:line="360" w:lineRule="auto"/>
        <w:jc w:val="both"/>
        <w:rPr>
          <w:rFonts w:cs="Arial"/>
        </w:rPr>
      </w:pPr>
      <w:r>
        <w:rPr>
          <w:rFonts w:cs="Arial"/>
          <w:b/>
          <w:noProof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AB4B81" w:rsidRDefault="00AB4B81" w:rsidP="00AB4B81">
      <w:pPr>
        <w:spacing w:line="360" w:lineRule="auto"/>
        <w:jc w:val="both"/>
        <w:rPr>
          <w:rFonts w:cs="Arial"/>
        </w:rPr>
      </w:pPr>
      <w:r>
        <w:rPr>
          <w:rFonts w:cs="Arial"/>
        </w:rPr>
        <w:t>Как видно из таблицы 1 и рисунка</w:t>
      </w:r>
      <w:proofErr w:type="gramStart"/>
      <w:r>
        <w:rPr>
          <w:rFonts w:cs="Arial"/>
        </w:rPr>
        <w:t>1</w:t>
      </w:r>
      <w:proofErr w:type="gramEnd"/>
      <w:r>
        <w:rPr>
          <w:rFonts w:cs="Arial"/>
        </w:rPr>
        <w:t xml:space="preserve"> у всех обследуемых детей развит слух, Екатерина К.</w:t>
      </w:r>
      <w:r w:rsidRPr="001020F0">
        <w:t xml:space="preserve"> </w:t>
      </w:r>
      <w:r>
        <w:t>хорошо о</w:t>
      </w:r>
      <w:r w:rsidRPr="00CB6790">
        <w:t>риент</w:t>
      </w:r>
      <w:r>
        <w:t>ируетс</w:t>
      </w:r>
      <w:r w:rsidRPr="00CB6790">
        <w:t>я в предметно-познавательном пространстве</w:t>
      </w:r>
      <w:r>
        <w:t>,</w:t>
      </w:r>
      <w:r>
        <w:rPr>
          <w:rFonts w:cs="Arial"/>
        </w:rPr>
        <w:t xml:space="preserve"> Максим Н. имеет </w:t>
      </w:r>
      <w:r>
        <w:t>п</w:t>
      </w:r>
      <w:r w:rsidRPr="00CB6790">
        <w:t>редставления о собственном теле</w:t>
      </w:r>
      <w:r>
        <w:t>, у Ивана К. и Максима Н. развита моторика рук. Следует обратить внимание на развитие сохранных анализаторов Дмитрия Ж.</w:t>
      </w:r>
      <w:r>
        <w:rPr>
          <w:rFonts w:cs="Arial"/>
        </w:rPr>
        <w:t xml:space="preserve"> </w:t>
      </w:r>
    </w:p>
    <w:p w:rsidR="00AB4B81" w:rsidRDefault="00AB4B81" w:rsidP="00AB4B81">
      <w:pPr>
        <w:spacing w:line="360" w:lineRule="auto"/>
        <w:jc w:val="both"/>
        <w:rPr>
          <w:rFonts w:cs="Arial"/>
        </w:rPr>
      </w:pPr>
      <w:r w:rsidRPr="00CB6790">
        <w:rPr>
          <w:rFonts w:cs="Arial"/>
        </w:rPr>
        <w:t xml:space="preserve">По итогам </w:t>
      </w:r>
      <w:r>
        <w:rPr>
          <w:rFonts w:cs="Arial"/>
        </w:rPr>
        <w:t xml:space="preserve">стартовой </w:t>
      </w:r>
      <w:r w:rsidRPr="00CB6790">
        <w:rPr>
          <w:rFonts w:cs="Arial"/>
        </w:rPr>
        <w:t>диагностики</w:t>
      </w:r>
      <w:r>
        <w:rPr>
          <w:rFonts w:cs="Arial"/>
        </w:rPr>
        <w:t xml:space="preserve"> намечаются пути коррекционной работы с каждым воспитанником.</w:t>
      </w:r>
    </w:p>
    <w:p w:rsidR="00AB4B81" w:rsidRDefault="00AB4B81" w:rsidP="00AB4B81">
      <w:pPr>
        <w:spacing w:line="360" w:lineRule="auto"/>
        <w:jc w:val="both"/>
        <w:rPr>
          <w:rFonts w:cs="Arial"/>
          <w:b/>
        </w:rPr>
      </w:pPr>
    </w:p>
    <w:p w:rsidR="00AB4B81" w:rsidRDefault="00AB4B81" w:rsidP="00AB4B81">
      <w:pPr>
        <w:spacing w:line="360" w:lineRule="auto"/>
        <w:jc w:val="both"/>
        <w:rPr>
          <w:rFonts w:cs="Arial"/>
          <w:b/>
        </w:rPr>
      </w:pPr>
    </w:p>
    <w:p w:rsidR="00AB4B81" w:rsidRDefault="00AB4B81" w:rsidP="00AB4B81">
      <w:pPr>
        <w:tabs>
          <w:tab w:val="left" w:pos="3495"/>
        </w:tabs>
        <w:spacing w:line="360" w:lineRule="auto"/>
        <w:ind w:firstLine="540"/>
        <w:jc w:val="both"/>
        <w:rPr>
          <w:rFonts w:cs="Arial"/>
        </w:rPr>
      </w:pPr>
      <w:r>
        <w:rPr>
          <w:rFonts w:cs="Arial"/>
        </w:rPr>
        <w:lastRenderedPageBreak/>
        <w:t>Изучив уровень развития сохранных анализаторов и</w:t>
      </w:r>
      <w:r w:rsidRPr="00D3446E">
        <w:rPr>
          <w:rFonts w:cs="Arial"/>
        </w:rPr>
        <w:t xml:space="preserve"> </w:t>
      </w:r>
      <w:r>
        <w:rPr>
          <w:rFonts w:cs="Arial"/>
        </w:rPr>
        <w:t>знания, умения и навыки для обучения ориентировке в пространстве слабовидящих и частичновидящих обучающихся рекомендуется дальнейшая работа учителя на коррекционных занятиях:</w:t>
      </w:r>
    </w:p>
    <w:p w:rsidR="00AB4B81" w:rsidRDefault="00AB4B81" w:rsidP="00AB4B81">
      <w:pPr>
        <w:pStyle w:val="a6"/>
        <w:numPr>
          <w:ilvl w:val="0"/>
          <w:numId w:val="2"/>
        </w:numPr>
        <w:spacing w:line="360" w:lineRule="auto"/>
        <w:ind w:left="0" w:firstLine="540"/>
        <w:jc w:val="both"/>
        <w:rPr>
          <w:rFonts w:cs="Arial"/>
        </w:rPr>
      </w:pPr>
      <w:r w:rsidRPr="00085707">
        <w:rPr>
          <w:rFonts w:cs="Arial"/>
        </w:rPr>
        <w:t xml:space="preserve">по развитию осязания со  слабовидящими обучающимися  </w:t>
      </w:r>
      <w:r>
        <w:t xml:space="preserve">Максимом Н. и Иваном К. </w:t>
      </w:r>
      <w:r w:rsidRPr="00085707">
        <w:rPr>
          <w:rFonts w:cs="Arial"/>
        </w:rPr>
        <w:t xml:space="preserve">и слепыми обучающимися  </w:t>
      </w:r>
      <w:r>
        <w:t>Екатериной К., Дмитрием Ж.,</w:t>
      </w:r>
      <w:r w:rsidRPr="00D3446E">
        <w:t xml:space="preserve"> </w:t>
      </w:r>
      <w:r>
        <w:t>Николаем С.</w:t>
      </w:r>
      <w:r w:rsidRPr="00085707">
        <w:rPr>
          <w:rFonts w:cs="Arial"/>
        </w:rPr>
        <w:t>;</w:t>
      </w:r>
    </w:p>
    <w:p w:rsidR="00AB4B81" w:rsidRPr="00085707" w:rsidRDefault="00AB4B81" w:rsidP="00AB4B81">
      <w:pPr>
        <w:pStyle w:val="a6"/>
        <w:numPr>
          <w:ilvl w:val="0"/>
          <w:numId w:val="2"/>
        </w:numPr>
        <w:spacing w:line="360" w:lineRule="auto"/>
        <w:ind w:left="0" w:firstLine="540"/>
        <w:jc w:val="both"/>
        <w:rPr>
          <w:rFonts w:cs="Arial"/>
        </w:rPr>
      </w:pPr>
      <w:r w:rsidRPr="00085707">
        <w:rPr>
          <w:rFonts w:cs="Arial"/>
        </w:rPr>
        <w:t xml:space="preserve"> по развитию обоняния со  слабовидящими обучающимися  </w:t>
      </w:r>
      <w:r>
        <w:t xml:space="preserve">Максимом Н. и Иваном К. </w:t>
      </w:r>
      <w:r w:rsidRPr="00085707">
        <w:rPr>
          <w:rFonts w:cs="Arial"/>
        </w:rPr>
        <w:t>и слеп</w:t>
      </w:r>
      <w:r>
        <w:rPr>
          <w:rFonts w:cs="Arial"/>
        </w:rPr>
        <w:t>ыми</w:t>
      </w:r>
      <w:r w:rsidRPr="00085707">
        <w:rPr>
          <w:rFonts w:cs="Arial"/>
        </w:rPr>
        <w:t xml:space="preserve"> обучающи</w:t>
      </w:r>
      <w:r>
        <w:rPr>
          <w:rFonts w:cs="Arial"/>
        </w:rPr>
        <w:t>ми</w:t>
      </w:r>
      <w:r w:rsidRPr="00085707">
        <w:rPr>
          <w:rFonts w:cs="Arial"/>
        </w:rPr>
        <w:t xml:space="preserve">ся  </w:t>
      </w:r>
      <w:r>
        <w:t>Екатериной К. и Дмитрием Ж.</w:t>
      </w:r>
    </w:p>
    <w:p w:rsidR="00AB4B81" w:rsidRDefault="00AB4B81" w:rsidP="00AB4B81">
      <w:pPr>
        <w:widowControl w:val="0"/>
        <w:numPr>
          <w:ilvl w:val="0"/>
          <w:numId w:val="2"/>
        </w:numPr>
        <w:autoSpaceDE w:val="0"/>
        <w:spacing w:before="81" w:line="360" w:lineRule="auto"/>
        <w:ind w:left="0" w:firstLine="540"/>
        <w:jc w:val="both"/>
        <w:rPr>
          <w:rFonts w:cs="Arial"/>
        </w:rPr>
      </w:pPr>
      <w:r w:rsidRPr="00085707">
        <w:rPr>
          <w:rFonts w:cs="Arial"/>
        </w:rPr>
        <w:t xml:space="preserve"> по развитию </w:t>
      </w:r>
      <w:r>
        <w:t>о</w:t>
      </w:r>
      <w:r w:rsidRPr="00CB6790">
        <w:t>риентаци</w:t>
      </w:r>
      <w:r>
        <w:t>и</w:t>
      </w:r>
      <w:r w:rsidRPr="00CB6790">
        <w:t xml:space="preserve"> в предметно-познавательном пространстве</w:t>
      </w:r>
      <w:r w:rsidRPr="00085707">
        <w:rPr>
          <w:rFonts w:cs="Arial"/>
        </w:rPr>
        <w:t xml:space="preserve"> слепыми обучающимися  </w:t>
      </w:r>
      <w:r>
        <w:t>Дмитрием Ж.,</w:t>
      </w:r>
      <w:r w:rsidRPr="00D3446E">
        <w:t xml:space="preserve"> </w:t>
      </w:r>
      <w:r>
        <w:t>Николаем С.</w:t>
      </w:r>
      <w:r w:rsidRPr="00085707">
        <w:rPr>
          <w:rFonts w:cs="Arial"/>
        </w:rPr>
        <w:t>;</w:t>
      </w:r>
    </w:p>
    <w:p w:rsidR="00AB4B81" w:rsidRDefault="00AB4B81" w:rsidP="00AB4B81">
      <w:pPr>
        <w:pStyle w:val="a6"/>
        <w:numPr>
          <w:ilvl w:val="0"/>
          <w:numId w:val="2"/>
        </w:numPr>
        <w:spacing w:line="360" w:lineRule="auto"/>
        <w:ind w:left="0" w:firstLine="540"/>
        <w:jc w:val="both"/>
        <w:rPr>
          <w:rFonts w:cs="Arial"/>
        </w:rPr>
      </w:pPr>
      <w:r w:rsidRPr="00085707">
        <w:rPr>
          <w:rFonts w:cs="Arial"/>
        </w:rPr>
        <w:t xml:space="preserve">учителям общеобразовательных дисциплин на своих уроках планировать работу </w:t>
      </w:r>
      <w:proofErr w:type="gramStart"/>
      <w:r w:rsidRPr="00085707">
        <w:rPr>
          <w:rFonts w:cs="Arial"/>
        </w:rPr>
        <w:t>с</w:t>
      </w:r>
      <w:proofErr w:type="gramEnd"/>
      <w:r w:rsidRPr="00085707">
        <w:rPr>
          <w:rFonts w:cs="Arial"/>
        </w:rPr>
        <w:t xml:space="preserve"> </w:t>
      </w:r>
      <w:proofErr w:type="gramStart"/>
      <w:r w:rsidRPr="00085707">
        <w:rPr>
          <w:rFonts w:cs="Arial"/>
        </w:rPr>
        <w:t>по</w:t>
      </w:r>
      <w:proofErr w:type="gramEnd"/>
      <w:r w:rsidRPr="00085707">
        <w:rPr>
          <w:rFonts w:cs="Arial"/>
        </w:rPr>
        <w:t xml:space="preserve"> развитию </w:t>
      </w:r>
      <w:r>
        <w:rPr>
          <w:rFonts w:cs="Arial"/>
        </w:rPr>
        <w:t>ориентировки в пространстве</w:t>
      </w:r>
      <w:r w:rsidRPr="00085707">
        <w:rPr>
          <w:rFonts w:cs="Arial"/>
        </w:rPr>
        <w:t xml:space="preserve"> со  слабовидящими обучающимися  </w:t>
      </w:r>
      <w:r>
        <w:t xml:space="preserve">Максимом Н. и Иваном К. </w:t>
      </w:r>
      <w:r w:rsidRPr="00085707">
        <w:rPr>
          <w:rFonts w:cs="Arial"/>
        </w:rPr>
        <w:t xml:space="preserve">и слепыми обучающимися  </w:t>
      </w:r>
      <w:r>
        <w:t>Екатериной К., Дмитрием Ж.,</w:t>
      </w:r>
      <w:r w:rsidRPr="00D3446E">
        <w:t xml:space="preserve"> </w:t>
      </w:r>
      <w:r>
        <w:t>Николаем С.</w:t>
      </w:r>
      <w:r w:rsidRPr="00085707">
        <w:rPr>
          <w:rFonts w:cs="Arial"/>
        </w:rPr>
        <w:t>;</w:t>
      </w:r>
    </w:p>
    <w:p w:rsidR="00AB4B81" w:rsidRDefault="00AB4B81" w:rsidP="00AB4B81">
      <w:pPr>
        <w:pStyle w:val="a6"/>
        <w:numPr>
          <w:ilvl w:val="0"/>
          <w:numId w:val="2"/>
        </w:numPr>
        <w:spacing w:line="360" w:lineRule="auto"/>
        <w:ind w:left="0" w:firstLine="540"/>
        <w:jc w:val="both"/>
        <w:rPr>
          <w:rFonts w:cs="Arial"/>
        </w:rPr>
      </w:pPr>
      <w:r>
        <w:rPr>
          <w:rFonts w:cs="Arial"/>
        </w:rPr>
        <w:t xml:space="preserve"> с целью закрепления достигнутого уровня </w:t>
      </w:r>
      <w:r w:rsidRPr="00085707">
        <w:rPr>
          <w:rFonts w:cs="Arial"/>
        </w:rPr>
        <w:t xml:space="preserve">со  слабовидящими обучающимися  </w:t>
      </w:r>
      <w:r>
        <w:t xml:space="preserve">Максимом Н. и Иваном К. </w:t>
      </w:r>
      <w:r w:rsidRPr="00085707">
        <w:rPr>
          <w:rFonts w:cs="Arial"/>
        </w:rPr>
        <w:t xml:space="preserve">и слепыми обучающимися  </w:t>
      </w:r>
      <w:r>
        <w:t>Екатериной К., Дмитрием Ж.,</w:t>
      </w:r>
      <w:r w:rsidRPr="00D3446E">
        <w:t xml:space="preserve"> </w:t>
      </w:r>
      <w:r>
        <w:t xml:space="preserve">Николаем С. </w:t>
      </w:r>
      <w:r>
        <w:rPr>
          <w:rFonts w:cs="Arial"/>
        </w:rPr>
        <w:t>необходимо обязательное использование психологического ме</w:t>
      </w:r>
      <w:r>
        <w:rPr>
          <w:rFonts w:cs="Arial"/>
        </w:rPr>
        <w:softHyphen/>
        <w:t xml:space="preserve">тода. </w:t>
      </w:r>
    </w:p>
    <w:p w:rsidR="00AB4B81" w:rsidRDefault="00AB4B81" w:rsidP="00AB4B81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По окончании учебного года проводится итоговая диагностика (таблица 2). Результаты фиксируются. Обучающиеся, с целью закрепления достигнутого уровня, получают задание на лето. </w:t>
      </w:r>
    </w:p>
    <w:p w:rsidR="00AB4B81" w:rsidRDefault="00AB4B81" w:rsidP="00AB4B81">
      <w:pPr>
        <w:spacing w:line="360" w:lineRule="auto"/>
        <w:jc w:val="right"/>
        <w:rPr>
          <w:b/>
        </w:rPr>
      </w:pPr>
      <w:r w:rsidRPr="0071613B">
        <w:rPr>
          <w:b/>
        </w:rPr>
        <w:t xml:space="preserve">Таблица </w:t>
      </w:r>
      <w:r>
        <w:rPr>
          <w:b/>
        </w:rPr>
        <w:t>2</w:t>
      </w:r>
      <w:r w:rsidRPr="0071613B">
        <w:rPr>
          <w:b/>
        </w:rPr>
        <w:t>.</w:t>
      </w:r>
    </w:p>
    <w:p w:rsidR="00AB4B81" w:rsidRDefault="00AB4B81" w:rsidP="00AB4B81">
      <w:pPr>
        <w:spacing w:line="360" w:lineRule="auto"/>
        <w:jc w:val="center"/>
        <w:rPr>
          <w:rFonts w:cs="Arial"/>
          <w:b/>
        </w:rPr>
      </w:pPr>
      <w:r>
        <w:rPr>
          <w:rFonts w:cs="Arial"/>
          <w:b/>
        </w:rPr>
        <w:t>Итоговая диагностика</w:t>
      </w:r>
    </w:p>
    <w:tbl>
      <w:tblPr>
        <w:tblW w:w="9923" w:type="dxa"/>
        <w:jc w:val="center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1560"/>
        <w:gridCol w:w="391"/>
        <w:gridCol w:w="567"/>
        <w:gridCol w:w="567"/>
        <w:gridCol w:w="567"/>
        <w:gridCol w:w="709"/>
        <w:gridCol w:w="851"/>
        <w:gridCol w:w="850"/>
        <w:gridCol w:w="709"/>
        <w:gridCol w:w="709"/>
        <w:gridCol w:w="708"/>
        <w:gridCol w:w="709"/>
        <w:gridCol w:w="1026"/>
      </w:tblGrid>
      <w:tr w:rsidR="00AB4B81" w:rsidRPr="00CB6790" w:rsidTr="00AB4B81">
        <w:trPr>
          <w:cantSplit/>
          <w:trHeight w:val="694"/>
          <w:jc w:val="center"/>
        </w:trPr>
        <w:tc>
          <w:tcPr>
            <w:tcW w:w="1560" w:type="dxa"/>
            <w:vMerge w:val="restart"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Ф.И. обучаемого</w:t>
            </w:r>
          </w:p>
        </w:tc>
        <w:tc>
          <w:tcPr>
            <w:tcW w:w="2092" w:type="dxa"/>
            <w:gridSpan w:val="4"/>
          </w:tcPr>
          <w:p w:rsidR="00AB4B81" w:rsidRPr="00CB6790" w:rsidRDefault="00AB4B81" w:rsidP="004518CB">
            <w:pPr>
              <w:spacing w:line="40" w:lineRule="atLeast"/>
              <w:ind w:right="-57"/>
            </w:pPr>
            <w:r w:rsidRPr="00CB6790">
              <w:t>Уровень развития сохранных анализаторов</w:t>
            </w:r>
          </w:p>
        </w:tc>
        <w:tc>
          <w:tcPr>
            <w:tcW w:w="709" w:type="dxa"/>
            <w:vMerge w:val="restart"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Знание пространственных понятий</w:t>
            </w:r>
          </w:p>
          <w:p w:rsidR="00AB4B81" w:rsidRPr="00CB6790" w:rsidRDefault="00AB4B81" w:rsidP="004518CB">
            <w:pPr>
              <w:spacing w:line="40" w:lineRule="atLeast"/>
              <w:ind w:left="57" w:right="-57"/>
            </w:pPr>
          </w:p>
        </w:tc>
        <w:tc>
          <w:tcPr>
            <w:tcW w:w="851" w:type="dxa"/>
            <w:vMerge w:val="restart"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Уровень представлений</w:t>
            </w:r>
          </w:p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 xml:space="preserve">об окружающем пространстве </w:t>
            </w:r>
          </w:p>
        </w:tc>
        <w:tc>
          <w:tcPr>
            <w:tcW w:w="850" w:type="dxa"/>
            <w:vMerge w:val="restart"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Ориентация в предметно-познавательном пространстве</w:t>
            </w:r>
          </w:p>
        </w:tc>
        <w:tc>
          <w:tcPr>
            <w:tcW w:w="709" w:type="dxa"/>
            <w:vMerge w:val="restart"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 xml:space="preserve">Ориентировка </w:t>
            </w:r>
          </w:p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на плоскости</w:t>
            </w:r>
          </w:p>
        </w:tc>
        <w:tc>
          <w:tcPr>
            <w:tcW w:w="709" w:type="dxa"/>
            <w:vMerge w:val="restart"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Представления о собственном теле</w:t>
            </w:r>
          </w:p>
        </w:tc>
        <w:tc>
          <w:tcPr>
            <w:tcW w:w="708" w:type="dxa"/>
            <w:vMerge w:val="restart"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Умения составлят</w:t>
            </w:r>
            <w:proofErr w:type="gramStart"/>
            <w:r w:rsidRPr="00CB6790">
              <w:t>ь(</w:t>
            </w:r>
            <w:proofErr w:type="gramEnd"/>
            <w:r w:rsidRPr="00CB6790">
              <w:t xml:space="preserve">устно) </w:t>
            </w:r>
          </w:p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Карту -</w:t>
            </w:r>
            <w:r>
              <w:t xml:space="preserve"> </w:t>
            </w:r>
            <w:r w:rsidRPr="00CB6790">
              <w:t>путь</w:t>
            </w:r>
          </w:p>
        </w:tc>
        <w:tc>
          <w:tcPr>
            <w:tcW w:w="709" w:type="dxa"/>
            <w:vMerge w:val="restart"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Знание правил поведения в общественных местах</w:t>
            </w:r>
          </w:p>
        </w:tc>
        <w:tc>
          <w:tcPr>
            <w:tcW w:w="1026" w:type="dxa"/>
            <w:vMerge w:val="restart"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Развитие общей</w:t>
            </w:r>
          </w:p>
          <w:p w:rsidR="00AB4B81" w:rsidRPr="00CB6790" w:rsidRDefault="00AB4B81" w:rsidP="004518CB">
            <w:pPr>
              <w:spacing w:line="40" w:lineRule="atLeast"/>
              <w:ind w:left="57" w:right="-57"/>
            </w:pPr>
            <w:proofErr w:type="gramStart"/>
            <w:r w:rsidRPr="00CB6790">
              <w:t>моторики (умения ходить,</w:t>
            </w:r>
            <w:proofErr w:type="gramEnd"/>
          </w:p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 xml:space="preserve">бегать и </w:t>
            </w:r>
            <w:proofErr w:type="spellStart"/>
            <w:r w:rsidRPr="00CB6790">
              <w:t>тп</w:t>
            </w:r>
            <w:proofErr w:type="spellEnd"/>
            <w:r w:rsidRPr="00CB6790">
              <w:t>.)</w:t>
            </w:r>
          </w:p>
        </w:tc>
      </w:tr>
      <w:tr w:rsidR="00AB4B81" w:rsidRPr="00CB6790" w:rsidTr="00AB4B81">
        <w:trPr>
          <w:cantSplit/>
          <w:trHeight w:val="2490"/>
          <w:jc w:val="center"/>
        </w:trPr>
        <w:tc>
          <w:tcPr>
            <w:tcW w:w="1560" w:type="dxa"/>
            <w:vMerge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</w:p>
        </w:tc>
        <w:tc>
          <w:tcPr>
            <w:tcW w:w="391" w:type="dxa"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Остаточно</w:t>
            </w:r>
            <w:r>
              <w:t xml:space="preserve">е </w:t>
            </w:r>
            <w:r w:rsidRPr="00CB6790">
              <w:t xml:space="preserve"> зрени</w:t>
            </w:r>
            <w:r>
              <w:t>е</w:t>
            </w:r>
          </w:p>
        </w:tc>
        <w:tc>
          <w:tcPr>
            <w:tcW w:w="567" w:type="dxa"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Осязани</w:t>
            </w:r>
            <w:r>
              <w:t>е</w:t>
            </w:r>
          </w:p>
        </w:tc>
        <w:tc>
          <w:tcPr>
            <w:tcW w:w="567" w:type="dxa"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Слух</w:t>
            </w:r>
          </w:p>
        </w:tc>
        <w:tc>
          <w:tcPr>
            <w:tcW w:w="567" w:type="dxa"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  <w:r w:rsidRPr="00CB6790">
              <w:t>Обоняни</w:t>
            </w:r>
            <w:r>
              <w:t>е</w:t>
            </w:r>
          </w:p>
        </w:tc>
        <w:tc>
          <w:tcPr>
            <w:tcW w:w="709" w:type="dxa"/>
            <w:vMerge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</w:p>
        </w:tc>
        <w:tc>
          <w:tcPr>
            <w:tcW w:w="851" w:type="dxa"/>
            <w:vMerge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</w:p>
        </w:tc>
        <w:tc>
          <w:tcPr>
            <w:tcW w:w="850" w:type="dxa"/>
            <w:vMerge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</w:p>
        </w:tc>
        <w:tc>
          <w:tcPr>
            <w:tcW w:w="709" w:type="dxa"/>
            <w:vMerge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</w:p>
        </w:tc>
        <w:tc>
          <w:tcPr>
            <w:tcW w:w="709" w:type="dxa"/>
            <w:vMerge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</w:p>
        </w:tc>
        <w:tc>
          <w:tcPr>
            <w:tcW w:w="708" w:type="dxa"/>
            <w:vMerge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</w:p>
        </w:tc>
        <w:tc>
          <w:tcPr>
            <w:tcW w:w="709" w:type="dxa"/>
            <w:vMerge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</w:p>
        </w:tc>
        <w:tc>
          <w:tcPr>
            <w:tcW w:w="1026" w:type="dxa"/>
            <w:vMerge/>
            <w:textDirection w:val="btLr"/>
          </w:tcPr>
          <w:p w:rsidR="00AB4B81" w:rsidRPr="00CB6790" w:rsidRDefault="00AB4B81" w:rsidP="004518CB">
            <w:pPr>
              <w:spacing w:line="40" w:lineRule="atLeast"/>
              <w:ind w:left="57" w:right="-57"/>
            </w:pPr>
          </w:p>
        </w:tc>
      </w:tr>
      <w:tr w:rsidR="00AB4B81" w:rsidRPr="00CB6790" w:rsidTr="00AB4B81">
        <w:tblPrEx>
          <w:tblLook w:val="0000" w:firstRow="0" w:lastRow="0" w:firstColumn="0" w:lastColumn="0" w:noHBand="0" w:noVBand="0"/>
        </w:tblPrEx>
        <w:trPr>
          <w:trHeight w:val="339"/>
          <w:jc w:val="center"/>
        </w:trPr>
        <w:tc>
          <w:tcPr>
            <w:tcW w:w="1560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Екатерина К.</w:t>
            </w:r>
          </w:p>
        </w:tc>
        <w:tc>
          <w:tcPr>
            <w:tcW w:w="391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0</w:t>
            </w:r>
          </w:p>
        </w:tc>
        <w:tc>
          <w:tcPr>
            <w:tcW w:w="567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567" w:type="dxa"/>
          </w:tcPr>
          <w:p w:rsidR="00AB4B81" w:rsidRDefault="00AB4B81" w:rsidP="004518CB">
            <w:r w:rsidRPr="00F62EE6">
              <w:t>5</w:t>
            </w:r>
          </w:p>
        </w:tc>
        <w:tc>
          <w:tcPr>
            <w:tcW w:w="567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709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5</w:t>
            </w:r>
          </w:p>
        </w:tc>
        <w:tc>
          <w:tcPr>
            <w:tcW w:w="851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850" w:type="dxa"/>
          </w:tcPr>
          <w:p w:rsidR="00AB4B81" w:rsidRDefault="00AB4B81" w:rsidP="004518CB">
            <w:r w:rsidRPr="00D3344A">
              <w:t>5</w:t>
            </w:r>
          </w:p>
        </w:tc>
        <w:tc>
          <w:tcPr>
            <w:tcW w:w="709" w:type="dxa"/>
          </w:tcPr>
          <w:p w:rsidR="00AB4B81" w:rsidRDefault="00AB4B81" w:rsidP="004518CB">
            <w:r w:rsidRPr="001F7E68">
              <w:t>5</w:t>
            </w:r>
          </w:p>
        </w:tc>
        <w:tc>
          <w:tcPr>
            <w:tcW w:w="709" w:type="dxa"/>
          </w:tcPr>
          <w:p w:rsidR="00AB4B81" w:rsidRDefault="00AB4B81" w:rsidP="004518CB">
            <w:r w:rsidRPr="001F7E68">
              <w:t>5</w:t>
            </w:r>
          </w:p>
        </w:tc>
        <w:tc>
          <w:tcPr>
            <w:tcW w:w="708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709" w:type="dxa"/>
          </w:tcPr>
          <w:p w:rsidR="00AB4B81" w:rsidRDefault="00AB4B81" w:rsidP="004518CB">
            <w:r w:rsidRPr="001F7E68">
              <w:t>5</w:t>
            </w:r>
          </w:p>
        </w:tc>
        <w:tc>
          <w:tcPr>
            <w:tcW w:w="1026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</w:tr>
      <w:tr w:rsidR="00AB4B81" w:rsidRPr="00CB6790" w:rsidTr="00AB4B81">
        <w:tblPrEx>
          <w:tblLook w:val="0000" w:firstRow="0" w:lastRow="0" w:firstColumn="0" w:lastColumn="0" w:noHBand="0" w:noVBand="0"/>
        </w:tblPrEx>
        <w:trPr>
          <w:trHeight w:val="419"/>
          <w:jc w:val="center"/>
        </w:trPr>
        <w:tc>
          <w:tcPr>
            <w:tcW w:w="1560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Максим Н.</w:t>
            </w:r>
          </w:p>
        </w:tc>
        <w:tc>
          <w:tcPr>
            <w:tcW w:w="391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1</w:t>
            </w:r>
          </w:p>
        </w:tc>
        <w:tc>
          <w:tcPr>
            <w:tcW w:w="567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5</w:t>
            </w:r>
          </w:p>
        </w:tc>
        <w:tc>
          <w:tcPr>
            <w:tcW w:w="567" w:type="dxa"/>
          </w:tcPr>
          <w:p w:rsidR="00AB4B81" w:rsidRDefault="00AB4B81" w:rsidP="004518CB">
            <w:r w:rsidRPr="00F62EE6">
              <w:t>5</w:t>
            </w:r>
          </w:p>
        </w:tc>
        <w:tc>
          <w:tcPr>
            <w:tcW w:w="567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709" w:type="dxa"/>
          </w:tcPr>
          <w:p w:rsidR="00AB4B81" w:rsidRDefault="00AB4B81" w:rsidP="004518CB">
            <w:r w:rsidRPr="00B969D3">
              <w:t>5</w:t>
            </w:r>
          </w:p>
        </w:tc>
        <w:tc>
          <w:tcPr>
            <w:tcW w:w="851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850" w:type="dxa"/>
          </w:tcPr>
          <w:p w:rsidR="00AB4B81" w:rsidRDefault="00AB4B81" w:rsidP="004518CB">
            <w:r w:rsidRPr="00D3344A">
              <w:t>5</w:t>
            </w:r>
          </w:p>
        </w:tc>
        <w:tc>
          <w:tcPr>
            <w:tcW w:w="709" w:type="dxa"/>
          </w:tcPr>
          <w:p w:rsidR="00AB4B81" w:rsidRDefault="00AB4B81" w:rsidP="004518CB">
            <w:r w:rsidRPr="001F7E68">
              <w:t>5</w:t>
            </w:r>
          </w:p>
        </w:tc>
        <w:tc>
          <w:tcPr>
            <w:tcW w:w="709" w:type="dxa"/>
          </w:tcPr>
          <w:p w:rsidR="00AB4B81" w:rsidRDefault="00AB4B81" w:rsidP="004518CB">
            <w:r w:rsidRPr="001F7E68">
              <w:t>5</w:t>
            </w:r>
          </w:p>
        </w:tc>
        <w:tc>
          <w:tcPr>
            <w:tcW w:w="708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709" w:type="dxa"/>
          </w:tcPr>
          <w:p w:rsidR="00AB4B81" w:rsidRDefault="00AB4B81" w:rsidP="004518CB">
            <w:r w:rsidRPr="001F7E68">
              <w:t>5</w:t>
            </w:r>
          </w:p>
        </w:tc>
        <w:tc>
          <w:tcPr>
            <w:tcW w:w="1026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5</w:t>
            </w:r>
          </w:p>
        </w:tc>
      </w:tr>
      <w:tr w:rsidR="00AB4B81" w:rsidRPr="00CB6790" w:rsidTr="00AB4B81">
        <w:tblPrEx>
          <w:tblLook w:val="0000" w:firstRow="0" w:lastRow="0" w:firstColumn="0" w:lastColumn="0" w:noHBand="0" w:noVBand="0"/>
        </w:tblPrEx>
        <w:trPr>
          <w:trHeight w:val="265"/>
          <w:jc w:val="center"/>
        </w:trPr>
        <w:tc>
          <w:tcPr>
            <w:tcW w:w="1560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Иван К.</w:t>
            </w:r>
          </w:p>
        </w:tc>
        <w:tc>
          <w:tcPr>
            <w:tcW w:w="391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1</w:t>
            </w:r>
          </w:p>
        </w:tc>
        <w:tc>
          <w:tcPr>
            <w:tcW w:w="567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5</w:t>
            </w:r>
          </w:p>
        </w:tc>
        <w:tc>
          <w:tcPr>
            <w:tcW w:w="567" w:type="dxa"/>
          </w:tcPr>
          <w:p w:rsidR="00AB4B81" w:rsidRDefault="00AB4B81" w:rsidP="004518CB">
            <w:r w:rsidRPr="00F62EE6">
              <w:t>5</w:t>
            </w:r>
          </w:p>
        </w:tc>
        <w:tc>
          <w:tcPr>
            <w:tcW w:w="567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709" w:type="dxa"/>
          </w:tcPr>
          <w:p w:rsidR="00AB4B81" w:rsidRDefault="00AB4B81" w:rsidP="004518CB">
            <w:r w:rsidRPr="00B969D3">
              <w:t>5</w:t>
            </w:r>
          </w:p>
        </w:tc>
        <w:tc>
          <w:tcPr>
            <w:tcW w:w="851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850" w:type="dxa"/>
          </w:tcPr>
          <w:p w:rsidR="00AB4B81" w:rsidRDefault="00AB4B81" w:rsidP="004518CB">
            <w:r w:rsidRPr="00D3344A">
              <w:t>5</w:t>
            </w:r>
          </w:p>
        </w:tc>
        <w:tc>
          <w:tcPr>
            <w:tcW w:w="709" w:type="dxa"/>
          </w:tcPr>
          <w:p w:rsidR="00AB4B81" w:rsidRDefault="00AB4B81" w:rsidP="004518CB">
            <w:r w:rsidRPr="001F7E68">
              <w:t>5</w:t>
            </w:r>
          </w:p>
        </w:tc>
        <w:tc>
          <w:tcPr>
            <w:tcW w:w="709" w:type="dxa"/>
          </w:tcPr>
          <w:p w:rsidR="00AB4B81" w:rsidRDefault="00AB4B81" w:rsidP="004518CB">
            <w:r w:rsidRPr="001F7E68">
              <w:t>5</w:t>
            </w:r>
          </w:p>
        </w:tc>
        <w:tc>
          <w:tcPr>
            <w:tcW w:w="708" w:type="dxa"/>
          </w:tcPr>
          <w:p w:rsidR="00AB4B81" w:rsidRDefault="00AB4B81" w:rsidP="004518CB">
            <w:r w:rsidRPr="001F7E68">
              <w:t>5</w:t>
            </w:r>
          </w:p>
        </w:tc>
        <w:tc>
          <w:tcPr>
            <w:tcW w:w="709" w:type="dxa"/>
          </w:tcPr>
          <w:p w:rsidR="00AB4B81" w:rsidRDefault="00AB4B81" w:rsidP="004518CB">
            <w:r w:rsidRPr="001F7E68">
              <w:t>5</w:t>
            </w:r>
          </w:p>
        </w:tc>
        <w:tc>
          <w:tcPr>
            <w:tcW w:w="1026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5</w:t>
            </w:r>
          </w:p>
        </w:tc>
      </w:tr>
      <w:tr w:rsidR="00AB4B81" w:rsidRPr="00CB6790" w:rsidTr="00AB4B81">
        <w:tblPrEx>
          <w:tblLook w:val="0000" w:firstRow="0" w:lastRow="0" w:firstColumn="0" w:lastColumn="0" w:noHBand="0" w:noVBand="0"/>
        </w:tblPrEx>
        <w:trPr>
          <w:trHeight w:val="270"/>
          <w:jc w:val="center"/>
        </w:trPr>
        <w:tc>
          <w:tcPr>
            <w:tcW w:w="1560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Дмитрий Ж.</w:t>
            </w:r>
          </w:p>
        </w:tc>
        <w:tc>
          <w:tcPr>
            <w:tcW w:w="391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0</w:t>
            </w:r>
          </w:p>
        </w:tc>
        <w:tc>
          <w:tcPr>
            <w:tcW w:w="567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5</w:t>
            </w:r>
          </w:p>
        </w:tc>
        <w:tc>
          <w:tcPr>
            <w:tcW w:w="567" w:type="dxa"/>
          </w:tcPr>
          <w:p w:rsidR="00AB4B81" w:rsidRDefault="00AB4B81" w:rsidP="004518CB">
            <w:r w:rsidRPr="00F62EE6">
              <w:t>5</w:t>
            </w:r>
          </w:p>
        </w:tc>
        <w:tc>
          <w:tcPr>
            <w:tcW w:w="567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5</w:t>
            </w:r>
          </w:p>
        </w:tc>
        <w:tc>
          <w:tcPr>
            <w:tcW w:w="709" w:type="dxa"/>
          </w:tcPr>
          <w:p w:rsidR="00AB4B81" w:rsidRDefault="00AB4B81" w:rsidP="004518CB">
            <w:r w:rsidRPr="00B969D3">
              <w:t>5</w:t>
            </w:r>
          </w:p>
        </w:tc>
        <w:tc>
          <w:tcPr>
            <w:tcW w:w="851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850" w:type="dxa"/>
          </w:tcPr>
          <w:p w:rsidR="00AB4B81" w:rsidRDefault="00AB4B81" w:rsidP="004518CB">
            <w:r w:rsidRPr="00D3344A">
              <w:t>5</w:t>
            </w:r>
          </w:p>
        </w:tc>
        <w:tc>
          <w:tcPr>
            <w:tcW w:w="709" w:type="dxa"/>
          </w:tcPr>
          <w:p w:rsidR="00AB4B81" w:rsidRDefault="00AB4B81" w:rsidP="004518CB">
            <w:r w:rsidRPr="001F7E68">
              <w:t>5</w:t>
            </w:r>
          </w:p>
        </w:tc>
        <w:tc>
          <w:tcPr>
            <w:tcW w:w="709" w:type="dxa"/>
          </w:tcPr>
          <w:p w:rsidR="00AB4B81" w:rsidRDefault="00AB4B81" w:rsidP="004518CB">
            <w:r w:rsidRPr="001F7E68">
              <w:t>5</w:t>
            </w:r>
          </w:p>
        </w:tc>
        <w:tc>
          <w:tcPr>
            <w:tcW w:w="708" w:type="dxa"/>
          </w:tcPr>
          <w:p w:rsidR="00AB4B81" w:rsidRDefault="00AB4B81" w:rsidP="004518CB">
            <w:r w:rsidRPr="001F7E68">
              <w:t>5</w:t>
            </w:r>
          </w:p>
        </w:tc>
        <w:tc>
          <w:tcPr>
            <w:tcW w:w="709" w:type="dxa"/>
          </w:tcPr>
          <w:p w:rsidR="00AB4B81" w:rsidRDefault="00AB4B81" w:rsidP="004518CB">
            <w:r w:rsidRPr="001F7E68">
              <w:t>5</w:t>
            </w:r>
          </w:p>
        </w:tc>
        <w:tc>
          <w:tcPr>
            <w:tcW w:w="1026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</w:tr>
      <w:tr w:rsidR="00AB4B81" w:rsidRPr="00CB6790" w:rsidTr="00AB4B81">
        <w:tblPrEx>
          <w:tblLook w:val="0000" w:firstRow="0" w:lastRow="0" w:firstColumn="0" w:lastColumn="0" w:noHBand="0" w:noVBand="0"/>
        </w:tblPrEx>
        <w:trPr>
          <w:trHeight w:val="273"/>
          <w:jc w:val="center"/>
        </w:trPr>
        <w:tc>
          <w:tcPr>
            <w:tcW w:w="1560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Николай С.</w:t>
            </w:r>
          </w:p>
        </w:tc>
        <w:tc>
          <w:tcPr>
            <w:tcW w:w="391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0</w:t>
            </w:r>
          </w:p>
        </w:tc>
        <w:tc>
          <w:tcPr>
            <w:tcW w:w="567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5</w:t>
            </w:r>
          </w:p>
        </w:tc>
        <w:tc>
          <w:tcPr>
            <w:tcW w:w="567" w:type="dxa"/>
          </w:tcPr>
          <w:p w:rsidR="00AB4B81" w:rsidRDefault="00AB4B81" w:rsidP="004518CB">
            <w:r w:rsidRPr="00F62EE6">
              <w:t>5</w:t>
            </w:r>
          </w:p>
        </w:tc>
        <w:tc>
          <w:tcPr>
            <w:tcW w:w="567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5</w:t>
            </w:r>
          </w:p>
        </w:tc>
        <w:tc>
          <w:tcPr>
            <w:tcW w:w="709" w:type="dxa"/>
          </w:tcPr>
          <w:p w:rsidR="00AB4B81" w:rsidRDefault="00AB4B81" w:rsidP="004518CB">
            <w:r w:rsidRPr="00B969D3">
              <w:t>5</w:t>
            </w:r>
          </w:p>
        </w:tc>
        <w:tc>
          <w:tcPr>
            <w:tcW w:w="851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  <w:tc>
          <w:tcPr>
            <w:tcW w:w="850" w:type="dxa"/>
          </w:tcPr>
          <w:p w:rsidR="00AB4B81" w:rsidRDefault="00AB4B81" w:rsidP="004518CB">
            <w:r w:rsidRPr="00D3344A">
              <w:t>5</w:t>
            </w:r>
          </w:p>
        </w:tc>
        <w:tc>
          <w:tcPr>
            <w:tcW w:w="709" w:type="dxa"/>
          </w:tcPr>
          <w:p w:rsidR="00AB4B81" w:rsidRDefault="00AB4B81" w:rsidP="004518CB">
            <w:r w:rsidRPr="001F7E68">
              <w:t>5</w:t>
            </w:r>
          </w:p>
        </w:tc>
        <w:tc>
          <w:tcPr>
            <w:tcW w:w="709" w:type="dxa"/>
          </w:tcPr>
          <w:p w:rsidR="00AB4B81" w:rsidRDefault="00AB4B81" w:rsidP="004518CB">
            <w:r w:rsidRPr="001F7E68">
              <w:t>5</w:t>
            </w:r>
          </w:p>
        </w:tc>
        <w:tc>
          <w:tcPr>
            <w:tcW w:w="708" w:type="dxa"/>
          </w:tcPr>
          <w:p w:rsidR="00AB4B81" w:rsidRDefault="00AB4B81" w:rsidP="004518CB">
            <w:r w:rsidRPr="001F7E68">
              <w:t>5</w:t>
            </w:r>
          </w:p>
        </w:tc>
        <w:tc>
          <w:tcPr>
            <w:tcW w:w="709" w:type="dxa"/>
          </w:tcPr>
          <w:p w:rsidR="00AB4B81" w:rsidRDefault="00AB4B81" w:rsidP="004518CB">
            <w:r w:rsidRPr="001F7E68">
              <w:t>5</w:t>
            </w:r>
          </w:p>
        </w:tc>
        <w:tc>
          <w:tcPr>
            <w:tcW w:w="1026" w:type="dxa"/>
          </w:tcPr>
          <w:p w:rsidR="00AB4B81" w:rsidRPr="00CB6790" w:rsidRDefault="00AB4B81" w:rsidP="004518CB">
            <w:pPr>
              <w:tabs>
                <w:tab w:val="left" w:pos="2370"/>
              </w:tabs>
              <w:spacing w:line="40" w:lineRule="atLeast"/>
              <w:ind w:right="-57"/>
              <w:jc w:val="both"/>
            </w:pPr>
            <w:r>
              <w:t>4</w:t>
            </w:r>
          </w:p>
        </w:tc>
      </w:tr>
    </w:tbl>
    <w:p w:rsidR="00AB4B81" w:rsidRDefault="00AB4B81" w:rsidP="00AB4B81">
      <w:pPr>
        <w:spacing w:line="360" w:lineRule="auto"/>
        <w:ind w:left="142" w:right="-57" w:firstLine="2"/>
        <w:jc w:val="center"/>
      </w:pPr>
    </w:p>
    <w:p w:rsidR="00AB4B81" w:rsidRPr="00AB4B81" w:rsidRDefault="00AB4B81" w:rsidP="00AB4B81">
      <w:pPr>
        <w:spacing w:line="360" w:lineRule="auto"/>
        <w:ind w:left="142" w:right="-57" w:firstLine="2"/>
        <w:jc w:val="center"/>
        <w:rPr>
          <w:b/>
        </w:rPr>
      </w:pPr>
      <w:r w:rsidRPr="00AB4B81">
        <w:rPr>
          <w:b/>
        </w:rPr>
        <w:lastRenderedPageBreak/>
        <w:t>Динамика знаний, умений и навыков воспитанников 2</w:t>
      </w:r>
      <w:proofErr w:type="gramStart"/>
      <w:r w:rsidRPr="00AB4B81">
        <w:rPr>
          <w:b/>
        </w:rPr>
        <w:t xml:space="preserve"> А</w:t>
      </w:r>
      <w:proofErr w:type="gramEnd"/>
      <w:r w:rsidRPr="00AB4B81">
        <w:rPr>
          <w:b/>
        </w:rPr>
        <w:t xml:space="preserve"> класса по ориентировке в пространстве на 2013/2014 учебный год.</w:t>
      </w:r>
    </w:p>
    <w:p w:rsidR="00AB4B81" w:rsidRPr="00A569E3" w:rsidRDefault="00AB4B81" w:rsidP="00AB4B81">
      <w:pPr>
        <w:spacing w:line="360" w:lineRule="auto"/>
        <w:ind w:left="142" w:right="-57" w:firstLine="2"/>
        <w:jc w:val="right"/>
        <w:rPr>
          <w:b/>
        </w:rPr>
      </w:pPr>
      <w:r w:rsidRPr="00A569E3">
        <w:rPr>
          <w:b/>
        </w:rPr>
        <w:t>Рисунок 2.</w:t>
      </w:r>
    </w:p>
    <w:p w:rsidR="00AB4B81" w:rsidRDefault="00AB4B81" w:rsidP="00AB4B8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cs="Arial"/>
          <w:b/>
        </w:rPr>
      </w:pPr>
      <w:r>
        <w:rPr>
          <w:rFonts w:cs="Arial"/>
          <w:b/>
          <w:noProof/>
          <w:lang w:eastAsia="ru-RU"/>
        </w:rPr>
        <w:drawing>
          <wp:inline distT="0" distB="0" distL="0" distR="0">
            <wp:extent cx="5431809" cy="2770496"/>
            <wp:effectExtent l="19050" t="0" r="16491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AB4B81" w:rsidRDefault="00AB4B81" w:rsidP="00AB4B81">
      <w:pPr>
        <w:suppressAutoHyphens w:val="0"/>
        <w:spacing w:line="360" w:lineRule="auto"/>
        <w:ind w:firstLine="709"/>
        <w:jc w:val="both"/>
        <w:rPr>
          <w:b/>
          <w:bCs/>
          <w:lang w:eastAsia="ru-RU"/>
        </w:rPr>
      </w:pPr>
      <w:r w:rsidRPr="00515CDA">
        <w:rPr>
          <w:bCs/>
          <w:lang w:eastAsia="ru-RU"/>
        </w:rPr>
        <w:t>По рисунку 2 наблюдается положительная</w:t>
      </w:r>
      <w:r>
        <w:rPr>
          <w:b/>
          <w:bCs/>
          <w:lang w:eastAsia="ru-RU"/>
        </w:rPr>
        <w:t xml:space="preserve"> </w:t>
      </w:r>
      <w:r>
        <w:t>д</w:t>
      </w:r>
      <w:r w:rsidRPr="0071613B">
        <w:t xml:space="preserve">инамика </w:t>
      </w:r>
      <w:r>
        <w:t xml:space="preserve">развития </w:t>
      </w:r>
      <w:r w:rsidRPr="003549A1">
        <w:t>знаний</w:t>
      </w:r>
      <w:r>
        <w:t>,</w:t>
      </w:r>
      <w:r w:rsidRPr="003549A1">
        <w:t xml:space="preserve"> умений и навыков</w:t>
      </w:r>
      <w:r>
        <w:t xml:space="preserve"> воспитанников</w:t>
      </w:r>
      <w:r w:rsidRPr="003549A1">
        <w:t xml:space="preserve"> </w:t>
      </w:r>
      <w:r>
        <w:t>2</w:t>
      </w:r>
      <w:proofErr w:type="gramStart"/>
      <w:r>
        <w:t xml:space="preserve"> А</w:t>
      </w:r>
      <w:proofErr w:type="gramEnd"/>
      <w:r>
        <w:t xml:space="preserve"> класса </w:t>
      </w:r>
      <w:r w:rsidRPr="003549A1">
        <w:t>по ориент</w:t>
      </w:r>
      <w:r>
        <w:t>ировке</w:t>
      </w:r>
      <w:r w:rsidRPr="003549A1">
        <w:t xml:space="preserve"> в </w:t>
      </w:r>
      <w:r>
        <w:t>пространстве.</w:t>
      </w:r>
      <w:r>
        <w:rPr>
          <w:b/>
          <w:bCs/>
          <w:lang w:eastAsia="ru-RU"/>
        </w:rPr>
        <w:t xml:space="preserve"> </w:t>
      </w:r>
    </w:p>
    <w:p w:rsidR="00AB4B81" w:rsidRPr="000C3A7A" w:rsidRDefault="00AB4B81" w:rsidP="00AB4B81">
      <w:pPr>
        <w:suppressAutoHyphens w:val="0"/>
        <w:spacing w:line="360" w:lineRule="auto"/>
        <w:ind w:firstLine="709"/>
        <w:jc w:val="both"/>
        <w:rPr>
          <w:lang w:eastAsia="ru-RU"/>
        </w:rPr>
      </w:pPr>
      <w:r w:rsidRPr="000C3A7A">
        <w:rPr>
          <w:lang w:eastAsia="ru-RU"/>
        </w:rPr>
        <w:t xml:space="preserve">Смысловым центром современного взгляда на </w:t>
      </w:r>
      <w:r>
        <w:rPr>
          <w:lang w:eastAsia="ru-RU"/>
        </w:rPr>
        <w:t>пространственную ориентировку незрячего</w:t>
      </w:r>
      <w:r w:rsidRPr="000C3A7A">
        <w:rPr>
          <w:lang w:eastAsia="ru-RU"/>
        </w:rPr>
        <w:t xml:space="preserve"> человека является безусловный приоритет интересов личности над интересами общества</w:t>
      </w:r>
      <w:r>
        <w:rPr>
          <w:lang w:eastAsia="ru-RU"/>
        </w:rPr>
        <w:t xml:space="preserve"> </w:t>
      </w:r>
      <w:r w:rsidRPr="0073762C">
        <w:t>[1]</w:t>
      </w:r>
      <w:r w:rsidRPr="0073762C">
        <w:rPr>
          <w:lang w:eastAsia="ru-RU"/>
        </w:rPr>
        <w:t>.</w:t>
      </w:r>
      <w:r w:rsidRPr="000C3A7A">
        <w:rPr>
          <w:lang w:eastAsia="ru-RU"/>
        </w:rPr>
        <w:t xml:space="preserve"> Люди с ограниченными возможностями должны быть интегрированы в общество на их собственных условиях, а не приспособлены к правилам мира здоровых людей</w:t>
      </w:r>
      <w:r>
        <w:rPr>
          <w:lang w:eastAsia="ru-RU"/>
        </w:rPr>
        <w:t xml:space="preserve"> </w:t>
      </w:r>
      <w:r w:rsidRPr="0073762C">
        <w:t>[</w:t>
      </w:r>
      <w:r>
        <w:t>7</w:t>
      </w:r>
      <w:r w:rsidRPr="0073762C">
        <w:t>]</w:t>
      </w:r>
      <w:r w:rsidRPr="000C3A7A">
        <w:rPr>
          <w:lang w:eastAsia="ru-RU"/>
        </w:rPr>
        <w:t xml:space="preserve">. </w:t>
      </w:r>
    </w:p>
    <w:p w:rsidR="00AB4B81" w:rsidRPr="000C3A7A" w:rsidRDefault="00AB4B81" w:rsidP="00AB4B81">
      <w:pPr>
        <w:suppressAutoHyphens w:val="0"/>
        <w:spacing w:line="360" w:lineRule="auto"/>
        <w:jc w:val="both"/>
        <w:rPr>
          <w:lang w:eastAsia="ru-RU"/>
        </w:rPr>
      </w:pPr>
      <w:r w:rsidRPr="000C3A7A">
        <w:rPr>
          <w:lang w:eastAsia="ru-RU"/>
        </w:rPr>
        <w:t>Такой личностно-ориентированный подход к социально-педагогической реабилитации требует определения принципов содержания, средств, форм работы, актуализирующих личностный потенциал слепого и слабовидящего ребёнка, способствующих раскрытию социально-психологической полноценности реабилитируемой личности. В педагогический лексикон всё активнее входит понятие культура личности, и именно сквозь его призму в соответствующих науках с наибольшей эффективностью анализируются проблемы физического развития человека</w:t>
      </w:r>
      <w:r>
        <w:rPr>
          <w:lang w:eastAsia="ru-RU"/>
        </w:rPr>
        <w:t xml:space="preserve"> </w:t>
      </w:r>
      <w:r w:rsidRPr="005B438B">
        <w:t>[6]</w:t>
      </w:r>
      <w:r w:rsidRPr="005B438B">
        <w:rPr>
          <w:lang w:eastAsia="ru-RU"/>
        </w:rPr>
        <w:t>.</w:t>
      </w:r>
      <w:r w:rsidRPr="000C3A7A">
        <w:rPr>
          <w:lang w:eastAsia="ru-RU"/>
        </w:rPr>
        <w:t xml:space="preserve"> Следовательно, </w:t>
      </w:r>
      <w:r>
        <w:rPr>
          <w:lang w:eastAsia="ru-RU"/>
        </w:rPr>
        <w:t>обучение ориентировке в пространстве</w:t>
      </w:r>
      <w:r w:rsidRPr="000C3A7A">
        <w:rPr>
          <w:lang w:eastAsia="ru-RU"/>
        </w:rPr>
        <w:t xml:space="preserve"> предстаёт с данных позиций как способ включения </w:t>
      </w:r>
      <w:r>
        <w:rPr>
          <w:lang w:eastAsia="ru-RU"/>
        </w:rPr>
        <w:t xml:space="preserve">незрячего </w:t>
      </w:r>
      <w:r w:rsidRPr="000C3A7A">
        <w:rPr>
          <w:lang w:eastAsia="ru-RU"/>
        </w:rPr>
        <w:t>человека в общую культуру общества, или, иными словами, как процесс целенаправленной социализации личности. В опоре на категорию «</w:t>
      </w:r>
      <w:r>
        <w:rPr>
          <w:lang w:eastAsia="ru-RU"/>
        </w:rPr>
        <w:t>ориентировки в пространстве</w:t>
      </w:r>
      <w:r w:rsidRPr="000C3A7A">
        <w:rPr>
          <w:lang w:eastAsia="ru-RU"/>
        </w:rPr>
        <w:t>» обнаруживается социально-реабилитационная функция воспитания слепых и слабовидящих школьников. Условием успешно</w:t>
      </w:r>
      <w:r>
        <w:rPr>
          <w:lang w:eastAsia="ru-RU"/>
        </w:rPr>
        <w:t>го</w:t>
      </w:r>
      <w:r w:rsidRPr="000C3A7A">
        <w:rPr>
          <w:lang w:eastAsia="ru-RU"/>
        </w:rPr>
        <w:t xml:space="preserve"> </w:t>
      </w:r>
      <w:r>
        <w:rPr>
          <w:lang w:eastAsia="ru-RU"/>
        </w:rPr>
        <w:t>обучения незрячего ребенка</w:t>
      </w:r>
      <w:r w:rsidRPr="000C3A7A">
        <w:rPr>
          <w:lang w:eastAsia="ru-RU"/>
        </w:rPr>
        <w:t xml:space="preserve"> является создание </w:t>
      </w:r>
      <w:proofErr w:type="spellStart"/>
      <w:r w:rsidRPr="000C3A7A">
        <w:rPr>
          <w:lang w:eastAsia="ru-RU"/>
        </w:rPr>
        <w:t>педагогизированного</w:t>
      </w:r>
      <w:proofErr w:type="spellEnd"/>
      <w:r w:rsidRPr="000C3A7A">
        <w:rPr>
          <w:lang w:eastAsia="ru-RU"/>
        </w:rPr>
        <w:t xml:space="preserve"> реабилитационного пространства в школе-интернате вокруг ребёнка, в условиях которого не педагог, а ребёнок, интересы его развития и становления, определяют содержание и методы </w:t>
      </w:r>
      <w:r w:rsidRPr="000C3A7A">
        <w:rPr>
          <w:lang w:eastAsia="ru-RU"/>
        </w:rPr>
        <w:lastRenderedPageBreak/>
        <w:t xml:space="preserve">работы </w:t>
      </w:r>
      <w:r>
        <w:rPr>
          <w:lang w:eastAsia="ru-RU"/>
        </w:rPr>
        <w:t>учи</w:t>
      </w:r>
      <w:r w:rsidRPr="000C3A7A">
        <w:rPr>
          <w:lang w:eastAsia="ru-RU"/>
        </w:rPr>
        <w:t>теля</w:t>
      </w:r>
      <w:r>
        <w:rPr>
          <w:lang w:eastAsia="ru-RU"/>
        </w:rPr>
        <w:t xml:space="preserve"> </w:t>
      </w:r>
      <w:r w:rsidRPr="0073762C">
        <w:t>[6].</w:t>
      </w:r>
      <w:r w:rsidRPr="000C3A7A">
        <w:rPr>
          <w:lang w:eastAsia="ru-RU"/>
        </w:rPr>
        <w:t xml:space="preserve"> Это было обеспечено через насыщение деятельности школьников ситуациями успеха. Ситуации успеха – это совокупность условий, обеспечивающих получение результатов деятельности, осознаваемых и переживаемых детьми как успешные. Чувство успеха больше всего дети испытывают в игровой и соревновательной деятельности. В игровой форме ребёнку с нарушениями зрения легче преодолевать себя, своё неумение, незнание, а соревнования помогают поверить в собственные силы. В таких ситуациях ребёнок чувствует и осознаёт, что он поднялся выше в своём развитии.</w:t>
      </w:r>
    </w:p>
    <w:p w:rsidR="00AB4B81" w:rsidRPr="000C3A7A" w:rsidRDefault="00AB4B81" w:rsidP="00AB4B81">
      <w:pPr>
        <w:suppressAutoHyphens w:val="0"/>
        <w:spacing w:line="360" w:lineRule="auto"/>
        <w:jc w:val="both"/>
        <w:rPr>
          <w:lang w:eastAsia="ru-RU"/>
        </w:rPr>
      </w:pPr>
      <w:r w:rsidRPr="000C3A7A">
        <w:rPr>
          <w:lang w:eastAsia="ru-RU"/>
        </w:rPr>
        <w:t xml:space="preserve">На вхождение человека со зрительной патологией в социум влияют многие факторы его развития. Наиболее важными, на наш взгляд, являются формирование двигательных способностей слепых и слабовидящих, влияющих на пространственную </w:t>
      </w:r>
      <w:r w:rsidRPr="0073762C">
        <w:rPr>
          <w:lang w:eastAsia="ru-RU"/>
        </w:rPr>
        <w:t>ориентировку</w:t>
      </w:r>
      <w:r w:rsidRPr="0073762C">
        <w:t>[3]</w:t>
      </w:r>
      <w:r w:rsidRPr="0073762C">
        <w:rPr>
          <w:lang w:eastAsia="ru-RU"/>
        </w:rPr>
        <w:t>,</w:t>
      </w:r>
      <w:r w:rsidRPr="000C3A7A">
        <w:rPr>
          <w:lang w:eastAsia="ru-RU"/>
        </w:rPr>
        <w:t xml:space="preserve"> и навыки общения и уровень межличностных отношений. На основании этого необходимо проводить диагностики и выявлять, какие двигательно-ориентировочные и межличностные проблемы имеются у учащихся, что «западает», в чём больше всего школьники испытывают трудности, что нарушено, и какие навыки у них отсутствуют.</w:t>
      </w:r>
    </w:p>
    <w:p w:rsidR="00AB4B81" w:rsidRPr="000C3A7A" w:rsidRDefault="00AB4B81" w:rsidP="00AB4B81">
      <w:pPr>
        <w:suppressAutoHyphens w:val="0"/>
        <w:spacing w:line="360" w:lineRule="auto"/>
        <w:jc w:val="both"/>
        <w:rPr>
          <w:lang w:eastAsia="ru-RU"/>
        </w:rPr>
      </w:pPr>
      <w:r w:rsidRPr="000C3A7A">
        <w:rPr>
          <w:lang w:eastAsia="ru-RU"/>
        </w:rPr>
        <w:t>Многие дети, особенно тотально слепые и с остаточным зрением, испытывают трудности в свободном, раскованном движении и ориентировки в пространстве. Детям сложно установить контакт с людьми (</w:t>
      </w:r>
      <w:proofErr w:type="gramStart"/>
      <w:r w:rsidRPr="000C3A7A">
        <w:rPr>
          <w:lang w:eastAsia="ru-RU"/>
        </w:rPr>
        <w:t>скрыты</w:t>
      </w:r>
      <w:proofErr w:type="gramEnd"/>
      <w:r w:rsidRPr="000C3A7A">
        <w:rPr>
          <w:lang w:eastAsia="ru-RU"/>
        </w:rPr>
        <w:t>, застенчивы или конфликтны и агрессивны).</w:t>
      </w:r>
    </w:p>
    <w:p w:rsidR="00AB4B81" w:rsidRPr="000C3A7A" w:rsidRDefault="00AB4B81" w:rsidP="00AB4B81">
      <w:pPr>
        <w:suppressAutoHyphens w:val="0"/>
        <w:spacing w:line="360" w:lineRule="auto"/>
        <w:jc w:val="both"/>
        <w:rPr>
          <w:lang w:eastAsia="ru-RU"/>
        </w:rPr>
      </w:pPr>
      <w:r w:rsidRPr="000C3A7A">
        <w:rPr>
          <w:lang w:eastAsia="ru-RU"/>
        </w:rPr>
        <w:t>Наблюдается тенденция к улучшению показателей навыков общения и межличностных отношений. Значительно улучшились взаимоотношения в коллективе сверстников, детей с родителями и педагогами. Во всех показателях у младших школьников произошли положительные изменения.</w:t>
      </w:r>
    </w:p>
    <w:p w:rsidR="00AB4B81" w:rsidRPr="000C3A7A" w:rsidRDefault="00AB4B81" w:rsidP="00AB4B81">
      <w:pPr>
        <w:suppressAutoHyphens w:val="0"/>
        <w:spacing w:line="360" w:lineRule="auto"/>
        <w:ind w:firstLine="709"/>
        <w:jc w:val="both"/>
        <w:rPr>
          <w:lang w:eastAsia="ru-RU"/>
        </w:rPr>
      </w:pPr>
      <w:r w:rsidRPr="000C3A7A">
        <w:rPr>
          <w:lang w:eastAsia="ru-RU"/>
        </w:rPr>
        <w:t xml:space="preserve">Таким образом, наша гипотеза, заявленная вначале работы, подтвердилась. Действительно, социально-этические, нравственные, физические проблемы детей необходимо решать с позиций приоритета интересов личности над интересами общества. </w:t>
      </w:r>
    </w:p>
    <w:p w:rsidR="00AB4B81" w:rsidRDefault="00AB4B81" w:rsidP="00AB4B81">
      <w:pPr>
        <w:suppressAutoHyphens w:val="0"/>
        <w:spacing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>Коррекционные занятия по ориентировке в пространстве необходимо рассматрива</w:t>
      </w:r>
      <w:r w:rsidRPr="000C3A7A">
        <w:rPr>
          <w:lang w:eastAsia="ru-RU"/>
        </w:rPr>
        <w:t>т</w:t>
      </w:r>
      <w:r>
        <w:rPr>
          <w:lang w:eastAsia="ru-RU"/>
        </w:rPr>
        <w:t>ь</w:t>
      </w:r>
      <w:r w:rsidRPr="000C3A7A">
        <w:rPr>
          <w:lang w:eastAsia="ru-RU"/>
        </w:rPr>
        <w:t xml:space="preserve"> как процесс, выполняющий социально-реабилитационную функцию, так как </w:t>
      </w:r>
      <w:r>
        <w:rPr>
          <w:lang w:eastAsia="ru-RU"/>
        </w:rPr>
        <w:t>они</w:t>
      </w:r>
      <w:r w:rsidRPr="000C3A7A">
        <w:rPr>
          <w:lang w:eastAsia="ru-RU"/>
        </w:rPr>
        <w:t xml:space="preserve"> явля</w:t>
      </w:r>
      <w:r>
        <w:rPr>
          <w:lang w:eastAsia="ru-RU"/>
        </w:rPr>
        <w:t>ю</w:t>
      </w:r>
      <w:r w:rsidRPr="000C3A7A">
        <w:rPr>
          <w:lang w:eastAsia="ru-RU"/>
        </w:rPr>
        <w:t>тся эффективным средством социально-педагогической реабилитации слепых и слабовидящих школьников</w:t>
      </w:r>
      <w:r>
        <w:rPr>
          <w:lang w:eastAsia="ru-RU"/>
        </w:rPr>
        <w:t xml:space="preserve"> </w:t>
      </w:r>
      <w:r w:rsidRPr="0073762C">
        <w:t>[8]</w:t>
      </w:r>
      <w:r w:rsidRPr="0073762C">
        <w:rPr>
          <w:lang w:eastAsia="ru-RU"/>
        </w:rPr>
        <w:t>.</w:t>
      </w:r>
      <w:r>
        <w:rPr>
          <w:lang w:eastAsia="ru-RU"/>
        </w:rPr>
        <w:t xml:space="preserve"> Автор</w:t>
      </w:r>
      <w:r w:rsidR="00E67E9D">
        <w:rPr>
          <w:lang w:eastAsia="ru-RU"/>
        </w:rPr>
        <w:t>ы распространяю</w:t>
      </w:r>
      <w:r>
        <w:rPr>
          <w:lang w:eastAsia="ru-RU"/>
        </w:rPr>
        <w:t xml:space="preserve">т опыт путем публикаций </w:t>
      </w:r>
      <w:hyperlink r:id="rId8" w:history="1">
        <w:r w:rsidRPr="00371D1B">
          <w:rPr>
            <w:rStyle w:val="a7"/>
            <w:lang w:eastAsia="ru-RU"/>
          </w:rPr>
          <w:t>http://www.chtivo.ru/book/1608582/</w:t>
        </w:r>
      </w:hyperlink>
    </w:p>
    <w:p w:rsidR="00AB4B81" w:rsidRDefault="00AB4B81" w:rsidP="00AB4B81">
      <w:pPr>
        <w:suppressAutoHyphens w:val="0"/>
        <w:spacing w:line="360" w:lineRule="auto"/>
        <w:ind w:firstLine="709"/>
        <w:jc w:val="both"/>
        <w:rPr>
          <w:lang w:eastAsia="ru-RU"/>
        </w:rPr>
      </w:pPr>
      <w:r w:rsidRPr="000C3A7A">
        <w:rPr>
          <w:lang w:eastAsia="ru-RU"/>
        </w:rPr>
        <w:t>Люди с нарушениями зрения смогут благополучно адаптироваться в социуме, только благодаря методически правильно организованной, кропотливой работе педагогов</w:t>
      </w:r>
      <w:r w:rsidRPr="007C5AA4">
        <w:rPr>
          <w:lang w:eastAsia="ru-RU"/>
        </w:rPr>
        <w:t xml:space="preserve"> по ориентировке в </w:t>
      </w:r>
      <w:r w:rsidRPr="0073762C">
        <w:rPr>
          <w:lang w:eastAsia="ru-RU"/>
        </w:rPr>
        <w:t>пространстве</w:t>
      </w:r>
      <w:r>
        <w:rPr>
          <w:lang w:eastAsia="ru-RU"/>
        </w:rPr>
        <w:t xml:space="preserve"> </w:t>
      </w:r>
      <w:r w:rsidRPr="0073762C">
        <w:t>[9]</w:t>
      </w:r>
      <w:r w:rsidRPr="0073762C">
        <w:rPr>
          <w:lang w:eastAsia="ru-RU"/>
        </w:rPr>
        <w:t>.</w:t>
      </w:r>
    </w:p>
    <w:p w:rsidR="00AB4B81" w:rsidRDefault="00AB4B81" w:rsidP="00AB4B81">
      <w:pPr>
        <w:suppressAutoHyphens w:val="0"/>
        <w:spacing w:line="360" w:lineRule="auto"/>
        <w:ind w:firstLine="709"/>
        <w:jc w:val="center"/>
        <w:rPr>
          <w:b/>
          <w:lang w:eastAsia="ru-RU"/>
        </w:rPr>
      </w:pPr>
    </w:p>
    <w:p w:rsidR="00AB4B81" w:rsidRDefault="00AB4B81" w:rsidP="00AB4B81">
      <w:pPr>
        <w:suppressAutoHyphens w:val="0"/>
        <w:spacing w:line="360" w:lineRule="auto"/>
        <w:ind w:firstLine="709"/>
        <w:jc w:val="center"/>
        <w:rPr>
          <w:b/>
          <w:lang w:eastAsia="ru-RU"/>
        </w:rPr>
      </w:pPr>
    </w:p>
    <w:p w:rsidR="00AB4B81" w:rsidRDefault="00AB4B81" w:rsidP="00AB4B81">
      <w:pPr>
        <w:suppressAutoHyphens w:val="0"/>
        <w:spacing w:line="360" w:lineRule="auto"/>
        <w:ind w:firstLine="709"/>
        <w:jc w:val="center"/>
        <w:rPr>
          <w:b/>
          <w:lang w:eastAsia="ru-RU"/>
        </w:rPr>
      </w:pPr>
    </w:p>
    <w:p w:rsidR="00AB4B81" w:rsidRPr="006078D1" w:rsidRDefault="00AB4B81" w:rsidP="00AB4B81">
      <w:pPr>
        <w:suppressAutoHyphens w:val="0"/>
        <w:spacing w:line="360" w:lineRule="auto"/>
        <w:ind w:firstLine="709"/>
        <w:jc w:val="center"/>
        <w:rPr>
          <w:b/>
          <w:lang w:eastAsia="ru-RU"/>
        </w:rPr>
      </w:pPr>
      <w:r w:rsidRPr="006078D1">
        <w:rPr>
          <w:b/>
          <w:lang w:eastAsia="ru-RU"/>
        </w:rPr>
        <w:lastRenderedPageBreak/>
        <w:t>Литература</w:t>
      </w:r>
    </w:p>
    <w:p w:rsidR="00AB4B81" w:rsidRPr="006078D1" w:rsidRDefault="00AB4B81" w:rsidP="00AB4B81">
      <w:pPr>
        <w:numPr>
          <w:ilvl w:val="0"/>
          <w:numId w:val="3"/>
        </w:numPr>
        <w:suppressAutoHyphens w:val="0"/>
        <w:spacing w:before="100" w:beforeAutospacing="1" w:line="360" w:lineRule="auto"/>
        <w:jc w:val="both"/>
        <w:rPr>
          <w:lang w:eastAsia="ru-RU"/>
        </w:rPr>
      </w:pPr>
      <w:r w:rsidRPr="006078D1">
        <w:rPr>
          <w:lang w:eastAsia="ru-RU"/>
        </w:rPr>
        <w:t>Глебов В.А. Ориентировка незрячих в пространстве. – М.: ВРС, 1985.</w:t>
      </w:r>
    </w:p>
    <w:p w:rsidR="00AB4B81" w:rsidRPr="006078D1" w:rsidRDefault="00AB4B81" w:rsidP="00AB4B81">
      <w:pPr>
        <w:numPr>
          <w:ilvl w:val="0"/>
          <w:numId w:val="3"/>
        </w:numPr>
        <w:suppressAutoHyphens w:val="0"/>
        <w:spacing w:before="100" w:beforeAutospacing="1" w:line="360" w:lineRule="auto"/>
        <w:jc w:val="both"/>
        <w:rPr>
          <w:lang w:eastAsia="ru-RU"/>
        </w:rPr>
      </w:pPr>
      <w:r w:rsidRPr="006078D1">
        <w:rPr>
          <w:lang w:eastAsia="ru-RU"/>
        </w:rPr>
        <w:t xml:space="preserve">Диагностика, развитие и коррекция сенсорной сферы лиц с нарушением зрения.// Материалы Международной научно-педагогической конференции тифлопедагогов и незрячих учителей, посвященной 200-летию РГПУ им. А.И. </w:t>
      </w:r>
      <w:proofErr w:type="spellStart"/>
      <w:r w:rsidRPr="006078D1">
        <w:rPr>
          <w:lang w:eastAsia="ru-RU"/>
        </w:rPr>
        <w:t>Герцина</w:t>
      </w:r>
      <w:proofErr w:type="spellEnd"/>
      <w:r w:rsidRPr="006078D1">
        <w:rPr>
          <w:lang w:eastAsia="ru-RU"/>
        </w:rPr>
        <w:t xml:space="preserve"> – М., 1997.</w:t>
      </w:r>
    </w:p>
    <w:p w:rsidR="00AB4B81" w:rsidRPr="006078D1" w:rsidRDefault="00AB4B81" w:rsidP="00AB4B81">
      <w:pPr>
        <w:numPr>
          <w:ilvl w:val="0"/>
          <w:numId w:val="3"/>
        </w:numPr>
        <w:suppressAutoHyphens w:val="0"/>
        <w:spacing w:before="100" w:beforeAutospacing="1" w:line="360" w:lineRule="auto"/>
        <w:jc w:val="both"/>
        <w:rPr>
          <w:lang w:eastAsia="ru-RU"/>
        </w:rPr>
      </w:pPr>
      <w:proofErr w:type="spellStart"/>
      <w:r w:rsidRPr="006078D1">
        <w:rPr>
          <w:lang w:eastAsia="ru-RU"/>
        </w:rPr>
        <w:t>Кучинин</w:t>
      </w:r>
      <w:proofErr w:type="spellEnd"/>
      <w:r w:rsidRPr="006078D1">
        <w:rPr>
          <w:lang w:eastAsia="ru-RU"/>
        </w:rPr>
        <w:t xml:space="preserve"> В.А. Обучение слепых ориентировке в пространстве. – М., 1992.</w:t>
      </w:r>
    </w:p>
    <w:p w:rsidR="00AB4B81" w:rsidRPr="006078D1" w:rsidRDefault="00AB4B81" w:rsidP="00AB4B81">
      <w:pPr>
        <w:numPr>
          <w:ilvl w:val="0"/>
          <w:numId w:val="3"/>
        </w:numPr>
        <w:suppressAutoHyphens w:val="0"/>
        <w:spacing w:before="100" w:beforeAutospacing="1" w:line="360" w:lineRule="auto"/>
        <w:jc w:val="both"/>
        <w:rPr>
          <w:lang w:eastAsia="ru-RU"/>
        </w:rPr>
      </w:pPr>
      <w:proofErr w:type="spellStart"/>
      <w:r w:rsidRPr="006078D1">
        <w:rPr>
          <w:lang w:eastAsia="ru-RU"/>
        </w:rPr>
        <w:t>Малаев</w:t>
      </w:r>
      <w:proofErr w:type="spellEnd"/>
      <w:r w:rsidRPr="006078D1">
        <w:rPr>
          <w:lang w:eastAsia="ru-RU"/>
        </w:rPr>
        <w:t xml:space="preserve"> Д.М. Игры для слепых и слабовидящих: Учебное пособие. – М.: Советский спорт, 2002</w:t>
      </w:r>
    </w:p>
    <w:p w:rsidR="00AB4B81" w:rsidRPr="006078D1" w:rsidRDefault="00AB4B81" w:rsidP="00AB4B81">
      <w:pPr>
        <w:numPr>
          <w:ilvl w:val="0"/>
          <w:numId w:val="3"/>
        </w:numPr>
        <w:suppressAutoHyphens w:val="0"/>
        <w:spacing w:before="100" w:beforeAutospacing="1" w:line="360" w:lineRule="auto"/>
        <w:jc w:val="both"/>
        <w:rPr>
          <w:lang w:eastAsia="ru-RU"/>
        </w:rPr>
      </w:pPr>
      <w:r w:rsidRPr="006078D1">
        <w:rPr>
          <w:lang w:eastAsia="ru-RU"/>
        </w:rPr>
        <w:t>Наумов М.Н. Обучение слепых пространственной ориентировке. – М.: ВОС, 1983.</w:t>
      </w:r>
    </w:p>
    <w:p w:rsidR="00AB4B81" w:rsidRPr="006078D1" w:rsidRDefault="00AB4B81" w:rsidP="00AB4B81">
      <w:pPr>
        <w:numPr>
          <w:ilvl w:val="0"/>
          <w:numId w:val="3"/>
        </w:numPr>
        <w:suppressAutoHyphens w:val="0"/>
        <w:spacing w:line="360" w:lineRule="auto"/>
        <w:jc w:val="both"/>
        <w:rPr>
          <w:lang w:eastAsia="ru-RU"/>
        </w:rPr>
      </w:pPr>
      <w:r w:rsidRPr="006078D1">
        <w:rPr>
          <w:lang w:eastAsia="ru-RU"/>
        </w:rPr>
        <w:t>Петров Ю.И., Садчиков А.П., Блинникова И.В. Особенности ориентировки незрячих в пространстве // Методическое пособие. – М., 1989.</w:t>
      </w:r>
    </w:p>
    <w:p w:rsidR="00AB4B81" w:rsidRDefault="00AB4B81" w:rsidP="00AB4B81">
      <w:pPr>
        <w:numPr>
          <w:ilvl w:val="0"/>
          <w:numId w:val="3"/>
        </w:numPr>
        <w:suppressAutoHyphens w:val="0"/>
        <w:spacing w:after="119" w:line="360" w:lineRule="auto"/>
        <w:jc w:val="both"/>
        <w:rPr>
          <w:lang w:eastAsia="ru-RU"/>
        </w:rPr>
      </w:pPr>
      <w:r w:rsidRPr="006078D1">
        <w:rPr>
          <w:lang w:eastAsia="ru-RU"/>
        </w:rPr>
        <w:t>Кантор В.З. Педагогическая реабилитация инвалидов по зрению как специфическая педагогическая деятельность</w:t>
      </w:r>
      <w:proofErr w:type="gramStart"/>
      <w:r w:rsidRPr="006078D1">
        <w:rPr>
          <w:lang w:eastAsia="ru-RU"/>
        </w:rPr>
        <w:t>.</w:t>
      </w:r>
      <w:proofErr w:type="gramEnd"/>
      <w:r w:rsidRPr="006078D1">
        <w:rPr>
          <w:lang w:eastAsia="ru-RU"/>
        </w:rPr>
        <w:t xml:space="preserve"> // </w:t>
      </w:r>
      <w:proofErr w:type="gramStart"/>
      <w:r w:rsidRPr="006078D1">
        <w:rPr>
          <w:lang w:eastAsia="ru-RU"/>
        </w:rPr>
        <w:t>ж</w:t>
      </w:r>
      <w:proofErr w:type="gramEnd"/>
      <w:r w:rsidRPr="006078D1">
        <w:rPr>
          <w:lang w:eastAsia="ru-RU"/>
        </w:rPr>
        <w:t>. Дефектология, 2003, №5, с.38-44.</w:t>
      </w:r>
    </w:p>
    <w:p w:rsidR="00AB4B81" w:rsidRDefault="00AB4B81" w:rsidP="00AB4B81">
      <w:pPr>
        <w:numPr>
          <w:ilvl w:val="0"/>
          <w:numId w:val="3"/>
        </w:numPr>
        <w:suppressAutoHyphens w:val="0"/>
        <w:spacing w:after="119" w:line="360" w:lineRule="auto"/>
        <w:jc w:val="both"/>
        <w:rPr>
          <w:lang w:eastAsia="ru-RU"/>
        </w:rPr>
      </w:pPr>
      <w:r w:rsidRPr="006078D1">
        <w:rPr>
          <w:lang w:eastAsia="ru-RU"/>
        </w:rPr>
        <w:t>Малеев Д.М. Игры для слепых и слабовидящих. – М.: Советский спорт, 2002.</w:t>
      </w:r>
    </w:p>
    <w:p w:rsidR="00AB4B81" w:rsidRPr="00832B2A" w:rsidRDefault="00AB4B81" w:rsidP="00AB4B81">
      <w:pPr>
        <w:pStyle w:val="a6"/>
        <w:numPr>
          <w:ilvl w:val="0"/>
          <w:numId w:val="3"/>
        </w:numPr>
        <w:shd w:val="clear" w:color="auto" w:fill="FFFFFF"/>
        <w:suppressAutoHyphens w:val="0"/>
        <w:spacing w:after="107" w:line="360" w:lineRule="auto"/>
        <w:jc w:val="both"/>
        <w:outlineLvl w:val="0"/>
        <w:rPr>
          <w:bCs/>
          <w:color w:val="222222"/>
          <w:kern w:val="36"/>
          <w:lang w:eastAsia="ru-RU"/>
        </w:rPr>
      </w:pPr>
      <w:proofErr w:type="spellStart"/>
      <w:r w:rsidRPr="00832B2A">
        <w:rPr>
          <w:bCs/>
          <w:color w:val="222222"/>
          <w:kern w:val="36"/>
          <w:lang w:eastAsia="ru-RU"/>
        </w:rPr>
        <w:t>Мухаев</w:t>
      </w:r>
      <w:proofErr w:type="spellEnd"/>
      <w:r w:rsidRPr="00832B2A">
        <w:rPr>
          <w:bCs/>
          <w:color w:val="222222"/>
          <w:kern w:val="36"/>
          <w:lang w:eastAsia="ru-RU"/>
        </w:rPr>
        <w:t xml:space="preserve"> М.П., </w:t>
      </w:r>
      <w:proofErr w:type="spellStart"/>
      <w:r>
        <w:rPr>
          <w:bCs/>
          <w:color w:val="222222"/>
          <w:kern w:val="36"/>
          <w:lang w:eastAsia="ru-RU"/>
        </w:rPr>
        <w:t>Таранова</w:t>
      </w:r>
      <w:proofErr w:type="spellEnd"/>
      <w:r>
        <w:rPr>
          <w:bCs/>
          <w:color w:val="222222"/>
          <w:kern w:val="36"/>
          <w:lang w:eastAsia="ru-RU"/>
        </w:rPr>
        <w:t xml:space="preserve"> О.С., </w:t>
      </w:r>
      <w:r w:rsidRPr="00832B2A">
        <w:rPr>
          <w:bCs/>
          <w:color w:val="222222"/>
          <w:kern w:val="36"/>
          <w:lang w:eastAsia="ru-RU"/>
        </w:rPr>
        <w:t>Трубачев Ю.В., Тимофеева Т.Б.</w:t>
      </w:r>
      <w:r>
        <w:rPr>
          <w:bCs/>
          <w:color w:val="222222"/>
          <w:kern w:val="36"/>
          <w:lang w:eastAsia="ru-RU"/>
        </w:rPr>
        <w:t xml:space="preserve"> и др.</w:t>
      </w:r>
      <w:r w:rsidRPr="00832B2A">
        <w:rPr>
          <w:bCs/>
          <w:color w:val="222222"/>
          <w:kern w:val="36"/>
          <w:lang w:eastAsia="ru-RU"/>
        </w:rPr>
        <w:t xml:space="preserve"> Ориентировка в пространстве. Практическое пособие по обучению лиц с нарушениями зрения</w:t>
      </w:r>
      <w:r w:rsidRPr="00832B2A">
        <w:rPr>
          <w:bCs/>
          <w:color w:val="000000"/>
          <w:shd w:val="clear" w:color="auto" w:fill="FFFFFF"/>
        </w:rPr>
        <w:t xml:space="preserve"> Издательство</w:t>
      </w:r>
      <w:r w:rsidRPr="00832B2A">
        <w:rPr>
          <w:bCs/>
          <w:shd w:val="clear" w:color="auto" w:fill="FFFFFF"/>
        </w:rPr>
        <w:t>:</w:t>
      </w:r>
      <w:r w:rsidRPr="00832B2A">
        <w:rPr>
          <w:rStyle w:val="apple-converted-space"/>
          <w:shd w:val="clear" w:color="auto" w:fill="FFFFFF"/>
        </w:rPr>
        <w:t> </w:t>
      </w:r>
      <w:hyperlink r:id="rId9" w:history="1">
        <w:r w:rsidRPr="00832B2A">
          <w:rPr>
            <w:rStyle w:val="a7"/>
            <w:shd w:val="clear" w:color="auto" w:fill="FFFFFF"/>
          </w:rPr>
          <w:t>ФЕНИКС+</w:t>
        </w:r>
      </w:hyperlink>
      <w:r w:rsidRPr="00832B2A">
        <w:rPr>
          <w:shd w:val="clear" w:color="auto" w:fill="FFFFFF"/>
        </w:rPr>
        <w:t>,</w:t>
      </w:r>
      <w:r w:rsidRPr="00832B2A">
        <w:rPr>
          <w:rStyle w:val="apple-converted-space"/>
          <w:shd w:val="clear" w:color="auto" w:fill="FFFFFF"/>
        </w:rPr>
        <w:t> </w:t>
      </w:r>
      <w:hyperlink r:id="rId10" w:history="1">
        <w:r w:rsidRPr="00371D1B">
          <w:rPr>
            <w:rStyle w:val="a7"/>
            <w:shd w:val="clear" w:color="auto" w:fill="FFFFFF"/>
          </w:rPr>
          <w:t>ФЕНИКС,ТОРГОВЫЙДОМ</w:t>
        </w:r>
      </w:hyperlink>
      <w:r w:rsidRPr="00832B2A">
        <w:rPr>
          <w:color w:val="000000"/>
          <w:shd w:val="clear" w:color="auto" w:fill="FFFFFF"/>
        </w:rPr>
        <w:t>, </w:t>
      </w:r>
      <w:r>
        <w:rPr>
          <w:bCs/>
          <w:color w:val="000000"/>
          <w:shd w:val="clear" w:color="auto" w:fill="FFFFFF"/>
        </w:rPr>
        <w:t>2010</w:t>
      </w:r>
      <w:r w:rsidRPr="00832B2A">
        <w:rPr>
          <w:bCs/>
          <w:color w:val="000000"/>
          <w:shd w:val="clear" w:color="auto" w:fill="FFFFFF"/>
        </w:rPr>
        <w:t>г.</w:t>
      </w:r>
      <w:r w:rsidRPr="00832B2A">
        <w:t xml:space="preserve"> </w:t>
      </w:r>
      <w:hyperlink r:id="rId11" w:history="1">
        <w:r w:rsidRPr="00371D1B">
          <w:rPr>
            <w:rStyle w:val="a7"/>
            <w:bCs/>
            <w:shd w:val="clear" w:color="auto" w:fill="FFFFFF"/>
          </w:rPr>
          <w:t>http://www.chtivo.ru/book/1608582/</w:t>
        </w:r>
      </w:hyperlink>
    </w:p>
    <w:p w:rsidR="006025B4" w:rsidRDefault="006025B4" w:rsidP="00AB4B81">
      <w:pPr>
        <w:spacing w:line="360" w:lineRule="auto"/>
      </w:pPr>
    </w:p>
    <w:sectPr w:rsidR="006025B4" w:rsidSect="00AB4B8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  <w:szCs w:val="28"/>
      </w:rPr>
    </w:lvl>
  </w:abstractNum>
  <w:abstractNum w:abstractNumId="1">
    <w:nsid w:val="0BFD08A1"/>
    <w:multiLevelType w:val="multilevel"/>
    <w:tmpl w:val="589E0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B01DEB"/>
    <w:multiLevelType w:val="hybridMultilevel"/>
    <w:tmpl w:val="E340A226"/>
    <w:lvl w:ilvl="0" w:tplc="C894567E">
      <w:numFmt w:val="bullet"/>
      <w:lvlText w:val="-"/>
      <w:lvlJc w:val="left"/>
      <w:pPr>
        <w:tabs>
          <w:tab w:val="num" w:pos="1527"/>
        </w:tabs>
        <w:ind w:left="1527" w:hanging="9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4B81"/>
    <w:rsid w:val="004C0D2C"/>
    <w:rsid w:val="005108D2"/>
    <w:rsid w:val="006025B4"/>
    <w:rsid w:val="00AB4B81"/>
    <w:rsid w:val="00B5725E"/>
    <w:rsid w:val="00C32D17"/>
    <w:rsid w:val="00E6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B8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AB4B8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B4B8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rmal (Web)"/>
    <w:basedOn w:val="a"/>
    <w:uiPriority w:val="99"/>
    <w:rsid w:val="00AB4B81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6">
    <w:name w:val="List Paragraph"/>
    <w:basedOn w:val="a"/>
    <w:uiPriority w:val="34"/>
    <w:qFormat/>
    <w:rsid w:val="00AB4B81"/>
    <w:pPr>
      <w:ind w:left="720"/>
      <w:contextualSpacing/>
    </w:pPr>
  </w:style>
  <w:style w:type="character" w:customStyle="1" w:styleId="apple-converted-space">
    <w:name w:val="apple-converted-space"/>
    <w:basedOn w:val="a0"/>
    <w:rsid w:val="00AB4B81"/>
  </w:style>
  <w:style w:type="character" w:styleId="a7">
    <w:name w:val="Hyperlink"/>
    <w:basedOn w:val="a0"/>
    <w:uiPriority w:val="99"/>
    <w:unhideWhenUsed/>
    <w:rsid w:val="00AB4B81"/>
    <w:rPr>
      <w:color w:val="0000FF"/>
      <w:u w:val="single"/>
    </w:rPr>
  </w:style>
  <w:style w:type="paragraph" w:styleId="a8">
    <w:name w:val="No Spacing"/>
    <w:uiPriority w:val="1"/>
    <w:qFormat/>
    <w:rsid w:val="00AB4B8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AB4B8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B4B81"/>
    <w:rPr>
      <w:rFonts w:ascii="Tahoma" w:eastAsia="Times New Roman" w:hAnsi="Tahoma" w:cs="Tahoma"/>
      <w:sz w:val="16"/>
      <w:szCs w:val="16"/>
      <w:lang w:eastAsia="ar-SA"/>
    </w:rPr>
  </w:style>
  <w:style w:type="character" w:styleId="ab">
    <w:name w:val="FollowedHyperlink"/>
    <w:basedOn w:val="a0"/>
    <w:uiPriority w:val="99"/>
    <w:semiHidden/>
    <w:unhideWhenUsed/>
    <w:rsid w:val="00AB4B8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tivo.ru/book/1608582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hyperlink" Target="http://www.chtivo.ru/book/1608582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&#1060;&#1045;&#1053;&#1048;&#1050;&#1057;,&#1058;&#1054;&#1056;&#1043;&#1054;&#1042;&#1067;&#1049;&#1044;&#1054;&#1052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htivo.ru/company/view/10564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Екатерина К.</c:v>
                </c:pt>
              </c:strCache>
            </c:strRef>
          </c:tx>
          <c:invertIfNegative val="0"/>
          <c:cat>
            <c:strRef>
              <c:f>Лист1!$A$2:$A$15</c:f>
              <c:strCache>
                <c:ptCount val="14"/>
                <c:pt idx="0">
                  <c:v>Остаточное  зрение</c:v>
                </c:pt>
                <c:pt idx="1">
                  <c:v>Осязание</c:v>
                </c:pt>
                <c:pt idx="2">
                  <c:v>Слух</c:v>
                </c:pt>
                <c:pt idx="3">
                  <c:v>Обоняние</c:v>
                </c:pt>
                <c:pt idx="4">
                  <c:v>Знание пространственных понятий</c:v>
                </c:pt>
                <c:pt idx="5">
                  <c:v>Уровень представлений
об окружающем пространстве 
</c:v>
                </c:pt>
                <c:pt idx="6">
                  <c:v>Ориентация в предметно-познавательном пространстве</c:v>
                </c:pt>
                <c:pt idx="7">
                  <c:v>Представления о собственном теле</c:v>
                </c:pt>
                <c:pt idx="8">
                  <c:v>Умения составлять(устно)</c:v>
                </c:pt>
                <c:pt idx="9">
                  <c:v>Карту - путь</c:v>
                </c:pt>
                <c:pt idx="10">
                  <c:v>Знание правил поведения в общественных местах</c:v>
                </c:pt>
                <c:pt idx="11">
                  <c:v>Развитие общей</c:v>
                </c:pt>
                <c:pt idx="12">
                  <c:v>моторики (умения ходить,</c:v>
                </c:pt>
                <c:pt idx="13">
                  <c:v>бегать и тп.)</c:v>
                </c:pt>
              </c:strCache>
            </c:strRef>
          </c:cat>
          <c:val>
            <c:numRef>
              <c:f>Лист1!$B$2:$B$15</c:f>
              <c:numCache>
                <c:formatCode>General</c:formatCode>
                <c:ptCount val="14"/>
                <c:pt idx="0">
                  <c:v>0</c:v>
                </c:pt>
                <c:pt idx="1">
                  <c:v>4</c:v>
                </c:pt>
                <c:pt idx="2">
                  <c:v>5</c:v>
                </c:pt>
                <c:pt idx="3">
                  <c:v>4</c:v>
                </c:pt>
                <c:pt idx="4">
                  <c:v>4</c:v>
                </c:pt>
                <c:pt idx="5">
                  <c:v>4</c:v>
                </c:pt>
                <c:pt idx="6">
                  <c:v>5</c:v>
                </c:pt>
                <c:pt idx="7">
                  <c:v>4</c:v>
                </c:pt>
                <c:pt idx="8">
                  <c:v>4</c:v>
                </c:pt>
                <c:pt idx="9">
                  <c:v>4</c:v>
                </c:pt>
                <c:pt idx="10">
                  <c:v>4</c:v>
                </c:pt>
                <c:pt idx="11">
                  <c:v>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Максим Н.</c:v>
                </c:pt>
              </c:strCache>
            </c:strRef>
          </c:tx>
          <c:invertIfNegative val="0"/>
          <c:cat>
            <c:strRef>
              <c:f>Лист1!$A$2:$A$15</c:f>
              <c:strCache>
                <c:ptCount val="14"/>
                <c:pt idx="0">
                  <c:v>Остаточное  зрение</c:v>
                </c:pt>
                <c:pt idx="1">
                  <c:v>Осязание</c:v>
                </c:pt>
                <c:pt idx="2">
                  <c:v>Слух</c:v>
                </c:pt>
                <c:pt idx="3">
                  <c:v>Обоняние</c:v>
                </c:pt>
                <c:pt idx="4">
                  <c:v>Знание пространственных понятий</c:v>
                </c:pt>
                <c:pt idx="5">
                  <c:v>Уровень представлений
об окружающем пространстве 
</c:v>
                </c:pt>
                <c:pt idx="6">
                  <c:v>Ориентация в предметно-познавательном пространстве</c:v>
                </c:pt>
                <c:pt idx="7">
                  <c:v>Представления о собственном теле</c:v>
                </c:pt>
                <c:pt idx="8">
                  <c:v>Умения составлять(устно)</c:v>
                </c:pt>
                <c:pt idx="9">
                  <c:v>Карту - путь</c:v>
                </c:pt>
                <c:pt idx="10">
                  <c:v>Знание правил поведения в общественных местах</c:v>
                </c:pt>
                <c:pt idx="11">
                  <c:v>Развитие общей</c:v>
                </c:pt>
                <c:pt idx="12">
                  <c:v>моторики (умения ходить,</c:v>
                </c:pt>
                <c:pt idx="13">
                  <c:v>бегать и тп.)</c:v>
                </c:pt>
              </c:strCache>
            </c:strRef>
          </c:cat>
          <c:val>
            <c:numRef>
              <c:f>Лист1!$C$2:$C$15</c:f>
              <c:numCache>
                <c:formatCode>General</c:formatCode>
                <c:ptCount val="14"/>
                <c:pt idx="0">
                  <c:v>1</c:v>
                </c:pt>
                <c:pt idx="1">
                  <c:v>3</c:v>
                </c:pt>
                <c:pt idx="2">
                  <c:v>5</c:v>
                </c:pt>
                <c:pt idx="3">
                  <c:v>4</c:v>
                </c:pt>
                <c:pt idx="4">
                  <c:v>4</c:v>
                </c:pt>
                <c:pt idx="5">
                  <c:v>4</c:v>
                </c:pt>
                <c:pt idx="6">
                  <c:v>4</c:v>
                </c:pt>
                <c:pt idx="7">
                  <c:v>5</c:v>
                </c:pt>
                <c:pt idx="8">
                  <c:v>4</c:v>
                </c:pt>
                <c:pt idx="9">
                  <c:v>4</c:v>
                </c:pt>
                <c:pt idx="10">
                  <c:v>4</c:v>
                </c:pt>
                <c:pt idx="11">
                  <c:v>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Иван К.</c:v>
                </c:pt>
              </c:strCache>
            </c:strRef>
          </c:tx>
          <c:invertIfNegative val="0"/>
          <c:cat>
            <c:strRef>
              <c:f>Лист1!$A$2:$A$15</c:f>
              <c:strCache>
                <c:ptCount val="14"/>
                <c:pt idx="0">
                  <c:v>Остаточное  зрение</c:v>
                </c:pt>
                <c:pt idx="1">
                  <c:v>Осязание</c:v>
                </c:pt>
                <c:pt idx="2">
                  <c:v>Слух</c:v>
                </c:pt>
                <c:pt idx="3">
                  <c:v>Обоняние</c:v>
                </c:pt>
                <c:pt idx="4">
                  <c:v>Знание пространственных понятий</c:v>
                </c:pt>
                <c:pt idx="5">
                  <c:v>Уровень представлений
об окружающем пространстве 
</c:v>
                </c:pt>
                <c:pt idx="6">
                  <c:v>Ориентация в предметно-познавательном пространстве</c:v>
                </c:pt>
                <c:pt idx="7">
                  <c:v>Представления о собственном теле</c:v>
                </c:pt>
                <c:pt idx="8">
                  <c:v>Умения составлять(устно)</c:v>
                </c:pt>
                <c:pt idx="9">
                  <c:v>Карту - путь</c:v>
                </c:pt>
                <c:pt idx="10">
                  <c:v>Знание правил поведения в общественных местах</c:v>
                </c:pt>
                <c:pt idx="11">
                  <c:v>Развитие общей</c:v>
                </c:pt>
                <c:pt idx="12">
                  <c:v>моторики (умения ходить,</c:v>
                </c:pt>
                <c:pt idx="13">
                  <c:v>бегать и тп.)</c:v>
                </c:pt>
              </c:strCache>
            </c:strRef>
          </c:cat>
          <c:val>
            <c:numRef>
              <c:f>Лист1!$D$2:$D$15</c:f>
              <c:numCache>
                <c:formatCode>General</c:formatCode>
                <c:ptCount val="14"/>
                <c:pt idx="0">
                  <c:v>1</c:v>
                </c:pt>
                <c:pt idx="1">
                  <c:v>3</c:v>
                </c:pt>
                <c:pt idx="2">
                  <c:v>5</c:v>
                </c:pt>
                <c:pt idx="3">
                  <c:v>4</c:v>
                </c:pt>
                <c:pt idx="4">
                  <c:v>4</c:v>
                </c:pt>
                <c:pt idx="5">
                  <c:v>4</c:v>
                </c:pt>
                <c:pt idx="6">
                  <c:v>4</c:v>
                </c:pt>
                <c:pt idx="7">
                  <c:v>4</c:v>
                </c:pt>
                <c:pt idx="8">
                  <c:v>4</c:v>
                </c:pt>
                <c:pt idx="9">
                  <c:v>4</c:v>
                </c:pt>
                <c:pt idx="10">
                  <c:v>4</c:v>
                </c:pt>
                <c:pt idx="11">
                  <c:v>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Дмитрий Ж.</c:v>
                </c:pt>
              </c:strCache>
            </c:strRef>
          </c:tx>
          <c:invertIfNegative val="0"/>
          <c:cat>
            <c:strRef>
              <c:f>Лист1!$A$2:$A$15</c:f>
              <c:strCache>
                <c:ptCount val="14"/>
                <c:pt idx="0">
                  <c:v>Остаточное  зрение</c:v>
                </c:pt>
                <c:pt idx="1">
                  <c:v>Осязание</c:v>
                </c:pt>
                <c:pt idx="2">
                  <c:v>Слух</c:v>
                </c:pt>
                <c:pt idx="3">
                  <c:v>Обоняние</c:v>
                </c:pt>
                <c:pt idx="4">
                  <c:v>Знание пространственных понятий</c:v>
                </c:pt>
                <c:pt idx="5">
                  <c:v>Уровень представлений
об окружающем пространстве 
</c:v>
                </c:pt>
                <c:pt idx="6">
                  <c:v>Ориентация в предметно-познавательном пространстве</c:v>
                </c:pt>
                <c:pt idx="7">
                  <c:v>Представления о собственном теле</c:v>
                </c:pt>
                <c:pt idx="8">
                  <c:v>Умения составлять(устно)</c:v>
                </c:pt>
                <c:pt idx="9">
                  <c:v>Карту - путь</c:v>
                </c:pt>
                <c:pt idx="10">
                  <c:v>Знание правил поведения в общественных местах</c:v>
                </c:pt>
                <c:pt idx="11">
                  <c:v>Развитие общей</c:v>
                </c:pt>
                <c:pt idx="12">
                  <c:v>моторики (умения ходить,</c:v>
                </c:pt>
                <c:pt idx="13">
                  <c:v>бегать и тп.)</c:v>
                </c:pt>
              </c:strCache>
            </c:strRef>
          </c:cat>
          <c:val>
            <c:numRef>
              <c:f>Лист1!$E$2:$E$15</c:f>
              <c:numCache>
                <c:formatCode>General</c:formatCode>
                <c:ptCount val="14"/>
                <c:pt idx="0">
                  <c:v>0</c:v>
                </c:pt>
                <c:pt idx="1">
                  <c:v>4</c:v>
                </c:pt>
                <c:pt idx="2">
                  <c:v>5</c:v>
                </c:pt>
                <c:pt idx="3">
                  <c:v>3</c:v>
                </c:pt>
                <c:pt idx="4">
                  <c:v>4</c:v>
                </c:pt>
                <c:pt idx="5">
                  <c:v>4</c:v>
                </c:pt>
                <c:pt idx="6">
                  <c:v>3</c:v>
                </c:pt>
                <c:pt idx="7">
                  <c:v>4</c:v>
                </c:pt>
                <c:pt idx="8">
                  <c:v>4</c:v>
                </c:pt>
                <c:pt idx="9">
                  <c:v>4</c:v>
                </c:pt>
                <c:pt idx="10">
                  <c:v>4</c:v>
                </c:pt>
                <c:pt idx="11">
                  <c:v>4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Николай С.</c:v>
                </c:pt>
              </c:strCache>
            </c:strRef>
          </c:tx>
          <c:invertIfNegative val="0"/>
          <c:cat>
            <c:strRef>
              <c:f>Лист1!$A$2:$A$15</c:f>
              <c:strCache>
                <c:ptCount val="14"/>
                <c:pt idx="0">
                  <c:v>Остаточное  зрение</c:v>
                </c:pt>
                <c:pt idx="1">
                  <c:v>Осязание</c:v>
                </c:pt>
                <c:pt idx="2">
                  <c:v>Слух</c:v>
                </c:pt>
                <c:pt idx="3">
                  <c:v>Обоняние</c:v>
                </c:pt>
                <c:pt idx="4">
                  <c:v>Знание пространственных понятий</c:v>
                </c:pt>
                <c:pt idx="5">
                  <c:v>Уровень представлений
об окружающем пространстве 
</c:v>
                </c:pt>
                <c:pt idx="6">
                  <c:v>Ориентация в предметно-познавательном пространстве</c:v>
                </c:pt>
                <c:pt idx="7">
                  <c:v>Представления о собственном теле</c:v>
                </c:pt>
                <c:pt idx="8">
                  <c:v>Умения составлять(устно)</c:v>
                </c:pt>
                <c:pt idx="9">
                  <c:v>Карту - путь</c:v>
                </c:pt>
                <c:pt idx="10">
                  <c:v>Знание правил поведения в общественных местах</c:v>
                </c:pt>
                <c:pt idx="11">
                  <c:v>Развитие общей</c:v>
                </c:pt>
                <c:pt idx="12">
                  <c:v>моторики (умения ходить,</c:v>
                </c:pt>
                <c:pt idx="13">
                  <c:v>бегать и тп.)</c:v>
                </c:pt>
              </c:strCache>
            </c:strRef>
          </c:cat>
          <c:val>
            <c:numRef>
              <c:f>Лист1!$F$2:$F$15</c:f>
              <c:numCache>
                <c:formatCode>General</c:formatCode>
                <c:ptCount val="14"/>
                <c:pt idx="0">
                  <c:v>0</c:v>
                </c:pt>
                <c:pt idx="1">
                  <c:v>4</c:v>
                </c:pt>
                <c:pt idx="2">
                  <c:v>5</c:v>
                </c:pt>
                <c:pt idx="3">
                  <c:v>4</c:v>
                </c:pt>
                <c:pt idx="4">
                  <c:v>4</c:v>
                </c:pt>
                <c:pt idx="5">
                  <c:v>4</c:v>
                </c:pt>
                <c:pt idx="6">
                  <c:v>3</c:v>
                </c:pt>
                <c:pt idx="7">
                  <c:v>4</c:v>
                </c:pt>
                <c:pt idx="8">
                  <c:v>4</c:v>
                </c:pt>
                <c:pt idx="9">
                  <c:v>4</c:v>
                </c:pt>
                <c:pt idx="10">
                  <c:v>4</c:v>
                </c:pt>
                <c:pt idx="11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9824128"/>
        <c:axId val="29825664"/>
      </c:barChart>
      <c:catAx>
        <c:axId val="29824128"/>
        <c:scaling>
          <c:orientation val="minMax"/>
        </c:scaling>
        <c:delete val="0"/>
        <c:axPos val="b"/>
        <c:majorTickMark val="out"/>
        <c:minorTickMark val="none"/>
        <c:tickLblPos val="nextTo"/>
        <c:crossAx val="29825664"/>
        <c:crosses val="autoZero"/>
        <c:auto val="1"/>
        <c:lblAlgn val="ctr"/>
        <c:lblOffset val="100"/>
        <c:noMultiLvlLbl val="0"/>
      </c:catAx>
      <c:valAx>
        <c:axId val="2982566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982412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Екатерина К.</c:v>
                </c:pt>
              </c:strCache>
            </c:strRef>
          </c:tx>
          <c:invertIfNegative val="0"/>
          <c:cat>
            <c:strRef>
              <c:f>Лист1!$A$2:$A$15</c:f>
              <c:strCache>
                <c:ptCount val="14"/>
                <c:pt idx="0">
                  <c:v>Остаточное  зрение</c:v>
                </c:pt>
                <c:pt idx="1">
                  <c:v>Осязание</c:v>
                </c:pt>
                <c:pt idx="2">
                  <c:v>Слух</c:v>
                </c:pt>
                <c:pt idx="3">
                  <c:v>Обоняние</c:v>
                </c:pt>
                <c:pt idx="4">
                  <c:v>Знание пространственных понятий</c:v>
                </c:pt>
                <c:pt idx="5">
                  <c:v>Уровень представлений
об окружающем пространстве 
</c:v>
                </c:pt>
                <c:pt idx="6">
                  <c:v>Ориентация в предметно-познавательном пространстве</c:v>
                </c:pt>
                <c:pt idx="7">
                  <c:v>Представления о собственном теле</c:v>
                </c:pt>
                <c:pt idx="8">
                  <c:v>Умения составлять(устно)</c:v>
                </c:pt>
                <c:pt idx="9">
                  <c:v>Карту - путь</c:v>
                </c:pt>
                <c:pt idx="10">
                  <c:v>Знание правил поведения в общественных местах</c:v>
                </c:pt>
                <c:pt idx="11">
                  <c:v>Развитие общей</c:v>
                </c:pt>
                <c:pt idx="12">
                  <c:v>моторики (умения ходить,</c:v>
                </c:pt>
                <c:pt idx="13">
                  <c:v>бегать и тп.)</c:v>
                </c:pt>
              </c:strCache>
            </c:strRef>
          </c:cat>
          <c:val>
            <c:numRef>
              <c:f>Лист1!$B$2:$B$15</c:f>
              <c:numCache>
                <c:formatCode>General</c:formatCode>
                <c:ptCount val="14"/>
                <c:pt idx="0">
                  <c:v>0</c:v>
                </c:pt>
                <c:pt idx="1">
                  <c:v>4</c:v>
                </c:pt>
                <c:pt idx="2">
                  <c:v>5</c:v>
                </c:pt>
                <c:pt idx="3">
                  <c:v>4</c:v>
                </c:pt>
                <c:pt idx="4">
                  <c:v>5</c:v>
                </c:pt>
                <c:pt idx="5">
                  <c:v>4</c:v>
                </c:pt>
                <c:pt idx="6">
                  <c:v>5</c:v>
                </c:pt>
                <c:pt idx="7">
                  <c:v>5</c:v>
                </c:pt>
                <c:pt idx="8">
                  <c:v>5</c:v>
                </c:pt>
                <c:pt idx="9">
                  <c:v>4</c:v>
                </c:pt>
                <c:pt idx="10">
                  <c:v>5</c:v>
                </c:pt>
                <c:pt idx="11">
                  <c:v>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Максим Н.</c:v>
                </c:pt>
              </c:strCache>
            </c:strRef>
          </c:tx>
          <c:invertIfNegative val="0"/>
          <c:cat>
            <c:strRef>
              <c:f>Лист1!$A$2:$A$15</c:f>
              <c:strCache>
                <c:ptCount val="14"/>
                <c:pt idx="0">
                  <c:v>Остаточное  зрение</c:v>
                </c:pt>
                <c:pt idx="1">
                  <c:v>Осязание</c:v>
                </c:pt>
                <c:pt idx="2">
                  <c:v>Слух</c:v>
                </c:pt>
                <c:pt idx="3">
                  <c:v>Обоняние</c:v>
                </c:pt>
                <c:pt idx="4">
                  <c:v>Знание пространственных понятий</c:v>
                </c:pt>
                <c:pt idx="5">
                  <c:v>Уровень представлений
об окружающем пространстве 
</c:v>
                </c:pt>
                <c:pt idx="6">
                  <c:v>Ориентация в предметно-познавательном пространстве</c:v>
                </c:pt>
                <c:pt idx="7">
                  <c:v>Представления о собственном теле</c:v>
                </c:pt>
                <c:pt idx="8">
                  <c:v>Умения составлять(устно)</c:v>
                </c:pt>
                <c:pt idx="9">
                  <c:v>Карту - путь</c:v>
                </c:pt>
                <c:pt idx="10">
                  <c:v>Знание правил поведения в общественных местах</c:v>
                </c:pt>
                <c:pt idx="11">
                  <c:v>Развитие общей</c:v>
                </c:pt>
                <c:pt idx="12">
                  <c:v>моторики (умения ходить,</c:v>
                </c:pt>
                <c:pt idx="13">
                  <c:v>бегать и тп.)</c:v>
                </c:pt>
              </c:strCache>
            </c:strRef>
          </c:cat>
          <c:val>
            <c:numRef>
              <c:f>Лист1!$C$2:$C$15</c:f>
              <c:numCache>
                <c:formatCode>General</c:formatCode>
                <c:ptCount val="14"/>
                <c:pt idx="0">
                  <c:v>1</c:v>
                </c:pt>
                <c:pt idx="1">
                  <c:v>5</c:v>
                </c:pt>
                <c:pt idx="2">
                  <c:v>5</c:v>
                </c:pt>
                <c:pt idx="3">
                  <c:v>4</c:v>
                </c:pt>
                <c:pt idx="4">
                  <c:v>5</c:v>
                </c:pt>
                <c:pt idx="5">
                  <c:v>5</c:v>
                </c:pt>
                <c:pt idx="6">
                  <c:v>5</c:v>
                </c:pt>
                <c:pt idx="7">
                  <c:v>5</c:v>
                </c:pt>
                <c:pt idx="8">
                  <c:v>5</c:v>
                </c:pt>
                <c:pt idx="9">
                  <c:v>4</c:v>
                </c:pt>
                <c:pt idx="10">
                  <c:v>5</c:v>
                </c:pt>
                <c:pt idx="11">
                  <c:v>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Иван К.</c:v>
                </c:pt>
              </c:strCache>
            </c:strRef>
          </c:tx>
          <c:invertIfNegative val="0"/>
          <c:cat>
            <c:strRef>
              <c:f>Лист1!$A$2:$A$15</c:f>
              <c:strCache>
                <c:ptCount val="14"/>
                <c:pt idx="0">
                  <c:v>Остаточное  зрение</c:v>
                </c:pt>
                <c:pt idx="1">
                  <c:v>Осязание</c:v>
                </c:pt>
                <c:pt idx="2">
                  <c:v>Слух</c:v>
                </c:pt>
                <c:pt idx="3">
                  <c:v>Обоняние</c:v>
                </c:pt>
                <c:pt idx="4">
                  <c:v>Знание пространственных понятий</c:v>
                </c:pt>
                <c:pt idx="5">
                  <c:v>Уровень представлений
об окружающем пространстве 
</c:v>
                </c:pt>
                <c:pt idx="6">
                  <c:v>Ориентация в предметно-познавательном пространстве</c:v>
                </c:pt>
                <c:pt idx="7">
                  <c:v>Представления о собственном теле</c:v>
                </c:pt>
                <c:pt idx="8">
                  <c:v>Умения составлять(устно)</c:v>
                </c:pt>
                <c:pt idx="9">
                  <c:v>Карту - путь</c:v>
                </c:pt>
                <c:pt idx="10">
                  <c:v>Знание правил поведения в общественных местах</c:v>
                </c:pt>
                <c:pt idx="11">
                  <c:v>Развитие общей</c:v>
                </c:pt>
                <c:pt idx="12">
                  <c:v>моторики (умения ходить,</c:v>
                </c:pt>
                <c:pt idx="13">
                  <c:v>бегать и тп.)</c:v>
                </c:pt>
              </c:strCache>
            </c:strRef>
          </c:cat>
          <c:val>
            <c:numRef>
              <c:f>Лист1!$D$2:$D$15</c:f>
              <c:numCache>
                <c:formatCode>General</c:formatCode>
                <c:ptCount val="14"/>
                <c:pt idx="0">
                  <c:v>1</c:v>
                </c:pt>
                <c:pt idx="1">
                  <c:v>5</c:v>
                </c:pt>
                <c:pt idx="2">
                  <c:v>5</c:v>
                </c:pt>
                <c:pt idx="3">
                  <c:v>4</c:v>
                </c:pt>
                <c:pt idx="4">
                  <c:v>5</c:v>
                </c:pt>
                <c:pt idx="5">
                  <c:v>4</c:v>
                </c:pt>
                <c:pt idx="6">
                  <c:v>5</c:v>
                </c:pt>
                <c:pt idx="7">
                  <c:v>5</c:v>
                </c:pt>
                <c:pt idx="8">
                  <c:v>5</c:v>
                </c:pt>
                <c:pt idx="9">
                  <c:v>5</c:v>
                </c:pt>
                <c:pt idx="10">
                  <c:v>5</c:v>
                </c:pt>
                <c:pt idx="11">
                  <c:v>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Дмитрий Ж.</c:v>
                </c:pt>
              </c:strCache>
            </c:strRef>
          </c:tx>
          <c:invertIfNegative val="0"/>
          <c:cat>
            <c:strRef>
              <c:f>Лист1!$A$2:$A$15</c:f>
              <c:strCache>
                <c:ptCount val="14"/>
                <c:pt idx="0">
                  <c:v>Остаточное  зрение</c:v>
                </c:pt>
                <c:pt idx="1">
                  <c:v>Осязание</c:v>
                </c:pt>
                <c:pt idx="2">
                  <c:v>Слух</c:v>
                </c:pt>
                <c:pt idx="3">
                  <c:v>Обоняние</c:v>
                </c:pt>
                <c:pt idx="4">
                  <c:v>Знание пространственных понятий</c:v>
                </c:pt>
                <c:pt idx="5">
                  <c:v>Уровень представлений
об окружающем пространстве 
</c:v>
                </c:pt>
                <c:pt idx="6">
                  <c:v>Ориентация в предметно-познавательном пространстве</c:v>
                </c:pt>
                <c:pt idx="7">
                  <c:v>Представления о собственном теле</c:v>
                </c:pt>
                <c:pt idx="8">
                  <c:v>Умения составлять(устно)</c:v>
                </c:pt>
                <c:pt idx="9">
                  <c:v>Карту - путь</c:v>
                </c:pt>
                <c:pt idx="10">
                  <c:v>Знание правил поведения в общественных местах</c:v>
                </c:pt>
                <c:pt idx="11">
                  <c:v>Развитие общей</c:v>
                </c:pt>
                <c:pt idx="12">
                  <c:v>моторики (умения ходить,</c:v>
                </c:pt>
                <c:pt idx="13">
                  <c:v>бегать и тп.)</c:v>
                </c:pt>
              </c:strCache>
            </c:strRef>
          </c:cat>
          <c:val>
            <c:numRef>
              <c:f>Лист1!$E$2:$E$15</c:f>
              <c:numCache>
                <c:formatCode>General</c:formatCode>
                <c:ptCount val="14"/>
                <c:pt idx="0">
                  <c:v>0</c:v>
                </c:pt>
                <c:pt idx="1">
                  <c:v>5</c:v>
                </c:pt>
                <c:pt idx="2">
                  <c:v>5</c:v>
                </c:pt>
                <c:pt idx="3">
                  <c:v>5</c:v>
                </c:pt>
                <c:pt idx="4">
                  <c:v>5</c:v>
                </c:pt>
                <c:pt idx="5">
                  <c:v>4</c:v>
                </c:pt>
                <c:pt idx="6">
                  <c:v>5</c:v>
                </c:pt>
                <c:pt idx="7">
                  <c:v>5</c:v>
                </c:pt>
                <c:pt idx="8">
                  <c:v>5</c:v>
                </c:pt>
                <c:pt idx="9">
                  <c:v>5</c:v>
                </c:pt>
                <c:pt idx="10">
                  <c:v>5</c:v>
                </c:pt>
                <c:pt idx="11">
                  <c:v>4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Николай С.</c:v>
                </c:pt>
              </c:strCache>
            </c:strRef>
          </c:tx>
          <c:invertIfNegative val="0"/>
          <c:cat>
            <c:strRef>
              <c:f>Лист1!$A$2:$A$15</c:f>
              <c:strCache>
                <c:ptCount val="14"/>
                <c:pt idx="0">
                  <c:v>Остаточное  зрение</c:v>
                </c:pt>
                <c:pt idx="1">
                  <c:v>Осязание</c:v>
                </c:pt>
                <c:pt idx="2">
                  <c:v>Слух</c:v>
                </c:pt>
                <c:pt idx="3">
                  <c:v>Обоняние</c:v>
                </c:pt>
                <c:pt idx="4">
                  <c:v>Знание пространственных понятий</c:v>
                </c:pt>
                <c:pt idx="5">
                  <c:v>Уровень представлений
об окружающем пространстве 
</c:v>
                </c:pt>
                <c:pt idx="6">
                  <c:v>Ориентация в предметно-познавательном пространстве</c:v>
                </c:pt>
                <c:pt idx="7">
                  <c:v>Представления о собственном теле</c:v>
                </c:pt>
                <c:pt idx="8">
                  <c:v>Умения составлять(устно)</c:v>
                </c:pt>
                <c:pt idx="9">
                  <c:v>Карту - путь</c:v>
                </c:pt>
                <c:pt idx="10">
                  <c:v>Знание правил поведения в общественных местах</c:v>
                </c:pt>
                <c:pt idx="11">
                  <c:v>Развитие общей</c:v>
                </c:pt>
                <c:pt idx="12">
                  <c:v>моторики (умения ходить,</c:v>
                </c:pt>
                <c:pt idx="13">
                  <c:v>бегать и тп.)</c:v>
                </c:pt>
              </c:strCache>
            </c:strRef>
          </c:cat>
          <c:val>
            <c:numRef>
              <c:f>Лист1!$F$2:$F$15</c:f>
              <c:numCache>
                <c:formatCode>General</c:formatCode>
                <c:ptCount val="14"/>
                <c:pt idx="0">
                  <c:v>0</c:v>
                </c:pt>
                <c:pt idx="1">
                  <c:v>5</c:v>
                </c:pt>
                <c:pt idx="2">
                  <c:v>5</c:v>
                </c:pt>
                <c:pt idx="3">
                  <c:v>5</c:v>
                </c:pt>
                <c:pt idx="4">
                  <c:v>5</c:v>
                </c:pt>
                <c:pt idx="5">
                  <c:v>4</c:v>
                </c:pt>
                <c:pt idx="6">
                  <c:v>5</c:v>
                </c:pt>
                <c:pt idx="7">
                  <c:v>5</c:v>
                </c:pt>
                <c:pt idx="8">
                  <c:v>5</c:v>
                </c:pt>
                <c:pt idx="9">
                  <c:v>5</c:v>
                </c:pt>
                <c:pt idx="10">
                  <c:v>5</c:v>
                </c:pt>
                <c:pt idx="11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9857280"/>
        <c:axId val="29858816"/>
      </c:barChart>
      <c:catAx>
        <c:axId val="29857280"/>
        <c:scaling>
          <c:orientation val="minMax"/>
        </c:scaling>
        <c:delete val="0"/>
        <c:axPos val="b"/>
        <c:majorTickMark val="out"/>
        <c:minorTickMark val="none"/>
        <c:tickLblPos val="nextTo"/>
        <c:crossAx val="29858816"/>
        <c:crosses val="autoZero"/>
        <c:auto val="1"/>
        <c:lblAlgn val="ctr"/>
        <c:lblOffset val="100"/>
        <c:noMultiLvlLbl val="0"/>
      </c:catAx>
      <c:valAx>
        <c:axId val="2985881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985728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3071</Words>
  <Characters>17505</Characters>
  <Application>Microsoft Office Word</Application>
  <DocSecurity>0</DocSecurity>
  <Lines>145</Lines>
  <Paragraphs>41</Paragraphs>
  <ScaleCrop>false</ScaleCrop>
  <Company>SPecialiST RePack</Company>
  <LinksUpToDate>false</LinksUpToDate>
  <CharactersWithSpaces>20535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2016-03-14T19:30:00Z</dcterms:created>
  <dcterms:modified xsi:type="dcterms:W3CDTF">2017-03-12T17:53:00Z</dcterms:modified>
</cp:coreProperties>
</file>