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6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1565"/>
      </w:tblGrid>
      <w:tr w:rsidR="00173A8D" w:rsidRPr="00C34720" w:rsidTr="00173A8D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115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77"/>
              <w:gridCol w:w="273"/>
            </w:tblGrid>
            <w:tr w:rsidR="00173A8D" w:rsidRPr="00C34720">
              <w:trPr>
                <w:tblCellSpacing w:w="0" w:type="dxa"/>
              </w:trPr>
              <w:tc>
                <w:tcPr>
                  <w:tcW w:w="8685" w:type="dxa"/>
                  <w:hideMark/>
                </w:tcPr>
                <w:p w:rsidR="003E75E5" w:rsidRPr="00C34720" w:rsidRDefault="00173A8D" w:rsidP="00C34720">
                  <w:pPr>
                    <w:pStyle w:val="a7"/>
                    <w:rPr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sz w:val="28"/>
                      <w:szCs w:val="28"/>
                      <w:lang w:eastAsia="ru-RU"/>
                    </w:rPr>
                    <w:t> </w:t>
                  </w:r>
                  <w:r w:rsidR="003E75E5" w:rsidRPr="00C34720">
                    <w:rPr>
                      <w:sz w:val="28"/>
                      <w:szCs w:val="28"/>
                      <w:lang w:eastAsia="ru-RU"/>
                    </w:rPr>
                    <w:t xml:space="preserve">                                                         </w:t>
                  </w:r>
                  <w:proofErr w:type="gramStart"/>
                  <w:r w:rsidR="003E75E5" w:rsidRPr="00C34720">
                    <w:rPr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="003E75E5" w:rsidRPr="00C34720">
                    <w:rPr>
                      <w:sz w:val="28"/>
                      <w:szCs w:val="28"/>
                      <w:lang w:eastAsia="ru-RU"/>
                    </w:rPr>
                    <w:t xml:space="preserve"> А М Я Т К А  </w:t>
                  </w:r>
                </w:p>
                <w:p w:rsidR="003E75E5" w:rsidRPr="00C34720" w:rsidRDefault="003E75E5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Виды предложений</w:t>
                  </w:r>
                </w:p>
                <w:p w:rsidR="00173A8D" w:rsidRPr="00C34720" w:rsidRDefault="003E75E5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Виды предложений по цели высказывания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: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По цели высказывания предложения делятся на: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повествовательные (содержат сообщение или описание, они выражают законченную мысль; интонационно законченность мысли выражается понижением голоса в конце предложения); Дети учатся в школе;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вопросительные (содержат вопрос о чём-то неизвестном говорящему; интонационно вопрос передаётся особой вопросительной интонацией, на письме - вопросительным знаком;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также вопрос передаётся вопросительными словами (кто? зачем?), вопросительными частицами (неужели, ли, разве) и порядком слов):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Дети учатся в школе? Кто учится в школе?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побудительные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(выражают желание говорящего заставить что-то делать других людей; интонационно это значение передаётся побудительной интонацией, также побуждение передаётся глагольными формами, частицами, междометиями и т.д.): Дети, учитесь в школе.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По эмоциональной окраске выделяют предложения: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 восклицательные (в них содержание сопровождается выражением чувств говорящего; восклицание передаётся особой интонацией, эмоциональными частицами, междометиями, на письме - восклицательным знаком):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Дети, учитесь в школе!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 xml:space="preserve">не восклицательные (в них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говорящий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излагает содержание без выражения собственных эмоций): Дети должны учиться в школе.</w:t>
                  </w:r>
                  <w:r w:rsidRPr="00C34720">
                    <w:rPr>
                      <w:sz w:val="28"/>
                      <w:szCs w:val="28"/>
                      <w:lang w:eastAsia="ru-RU"/>
                    </w:rPr>
                    <w:t xml:space="preserve">  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 </w:t>
                  </w:r>
                  <w:r w:rsidRPr="00C34720">
                    <w:rPr>
                      <w:sz w:val="28"/>
                      <w:szCs w:val="28"/>
                      <w:lang w:eastAsia="ru-RU"/>
                    </w:rPr>
                    <w:t>  </w:t>
                  </w:r>
                  <w:proofErr w:type="gramStart"/>
                  <w:r w:rsidRPr="00C34720">
                    <w:rPr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C34720">
                    <w:rPr>
                      <w:sz w:val="28"/>
                      <w:szCs w:val="28"/>
                      <w:lang w:eastAsia="ru-RU"/>
                    </w:rPr>
                    <w:t xml:space="preserve"> А М Я Т К А   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 xml:space="preserve">Как сделать </w:t>
                  </w:r>
                  <w:proofErr w:type="spellStart"/>
                  <w:proofErr w:type="gramStart"/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звуко</w:t>
                  </w:r>
                  <w:proofErr w:type="spellEnd"/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 xml:space="preserve"> - буквенный</w:t>
                  </w:r>
                  <w:proofErr w:type="gramEnd"/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 xml:space="preserve"> разбор слова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Произнеси слово. Определи, сколько в слове слогов. Произнеси слово по слогам.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Определи ударный слог. Произнеси слово, выделяя голосом ударный слог.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Произнеси (выдели голосом) каждый звук в слове по порядку.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Определи, каким является каждый звук: если гласный, то какой он - ударный или безударный; если согласный - то какой он - звонкий или глухой, твёрдый или мягкий, парный или непарный. Назови букву, которой обозначается каждый звук.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Сделай вывод о количестве звуков и бу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кв в сл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ове.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Образец устного рассуждения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 слове заря два слога: 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за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и 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ря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 Слог 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ря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ударный. Звуки в слове можно изобразить так:      /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зар</w:t>
                  </w:r>
                  <w:proofErr w:type="spellEnd"/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"а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Называю звуки по порядку: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 - согласный, звонкий парный, твёрдый парный; обозначается буквой "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зэ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";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/а/ - гласный, безударный; обозначается буквой а;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</w:t>
                  </w:r>
                  <w:proofErr w:type="spellStart"/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proofErr w:type="spellEnd"/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"/ - согласный, звонкий непарный, мягкий парный; обозначается буквой "эр";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/а/ -   гласный, ударный; стоит после мягкого согласного звука, обозначается буквой я.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 слове заря - 4 звука, 4 буквы.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Образец письменного разбора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Заря /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зар</w:t>
                  </w:r>
                  <w:proofErr w:type="spellEnd"/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"а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/ - 2 слога.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- /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/ -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согл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.,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звонк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., твёрд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а - /а/ -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гласн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.,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безударн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proofErr w:type="spellEnd"/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- /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"/ -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согл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.,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звонк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непарн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.,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мягк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.;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 xml:space="preserve">я - /а/ -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гласн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.,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ударн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 4 б., 4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зв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 </w:t>
                  </w:r>
                  <w:r w:rsidRPr="00C34720">
                    <w:rPr>
                      <w:sz w:val="28"/>
                      <w:szCs w:val="28"/>
                      <w:lang w:eastAsia="ru-RU"/>
                    </w:rPr>
                    <w:t> </w:t>
                  </w:r>
                  <w:proofErr w:type="gramStart"/>
                  <w:r w:rsidRPr="00C34720">
                    <w:rPr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C34720">
                    <w:rPr>
                      <w:sz w:val="28"/>
                      <w:szCs w:val="28"/>
                      <w:lang w:eastAsia="ru-RU"/>
                    </w:rPr>
                    <w:t xml:space="preserve"> А М Я Т К А   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 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Как дать характеристику предложению 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Прочитай предложение.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Определи, какое это предложение по цели высказывания </w:t>
                  </w:r>
                  <w:proofErr w:type="gramStart"/>
                  <w:r w:rsidRPr="00C34720">
                    <w:rPr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( </w:t>
                  </w:r>
                  <w:proofErr w:type="gramEnd"/>
                  <w:r w:rsidRPr="00C34720">
                    <w:rPr>
                      <w:b/>
                      <w:color w:val="000000"/>
                      <w:sz w:val="28"/>
                      <w:szCs w:val="28"/>
                      <w:lang w:eastAsia="ru-RU"/>
                    </w:rPr>
                    <w:t>повествовательное, вопросительное, побудительное)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 Является ли предложение восклицательным?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Определи, </w:t>
                  </w:r>
                  <w:r w:rsidRPr="00C34720">
                    <w:rPr>
                      <w:b/>
                      <w:color w:val="000000"/>
                      <w:sz w:val="28"/>
                      <w:szCs w:val="28"/>
                      <w:lang w:eastAsia="ru-RU"/>
                    </w:rPr>
                    <w:t>простое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это предложение или </w:t>
                  </w:r>
                  <w:r w:rsidRPr="00C34720">
                    <w:rPr>
                      <w:b/>
                      <w:color w:val="000000"/>
                      <w:sz w:val="28"/>
                      <w:szCs w:val="28"/>
                      <w:lang w:eastAsia="ru-RU"/>
                    </w:rPr>
                    <w:t>сложное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. Если простое,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то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какое оно: </w:t>
                  </w:r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распространённое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или </w:t>
                  </w:r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нераспространённое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 Если сложное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о как соединены простые предложения в сложное ( с помощью интонации или с помощью союзов и, а. но).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Образец рассуждения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Читаю предложение: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333333"/>
                      <w:sz w:val="28"/>
                      <w:szCs w:val="28"/>
                      <w:lang w:eastAsia="ru-RU"/>
                    </w:rPr>
                    <w:t>Недаром помнит вся Россия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333333"/>
                      <w:sz w:val="28"/>
                      <w:szCs w:val="28"/>
                      <w:lang w:eastAsia="ru-RU"/>
                    </w:rPr>
                    <w:t>Про день Бородина!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М.Ю. Лермонтов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Это предложение по цели высказывания повествовательное, по интонации восклицательное.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Данное предложение простое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( 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 нём одна основа), распространённое.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    </w:t>
                  </w:r>
                  <w:proofErr w:type="gramStart"/>
                  <w:r w:rsidRPr="00C34720">
                    <w:rPr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C34720">
                    <w:rPr>
                      <w:sz w:val="28"/>
                      <w:szCs w:val="28"/>
                      <w:lang w:eastAsia="ru-RU"/>
                    </w:rPr>
                    <w:t xml:space="preserve"> А М Я Т К А   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Как разобрать предложение по членам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   Образец рассуждения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Читаю предложение: Яркая звезда сверкала над лесом.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Нахожу подлежащее. Ставлю вопрос: о чём говорится в предложении? (О звезде.) В предложении слово звезда отвечает на вопрос что? Значит, слово </w:t>
                  </w:r>
                  <w:r w:rsidRPr="00C34720">
                    <w:rPr>
                      <w:color w:val="000000"/>
                      <w:sz w:val="28"/>
                      <w:szCs w:val="28"/>
                      <w:u w:val="single"/>
                      <w:lang w:eastAsia="ru-RU"/>
                    </w:rPr>
                    <w:t>звезда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- подлежащее.  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Пдчёркиваю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одной чертой.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Нахожу сказуемое. Ставлю вопрос: что говорится о подлежащем, о звезде? (Сверкала.) Слово 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сверкала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отвечает на вопрос что делала? Звезда (что делала?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)с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веркала. Значит, слово сверкала - сказуемое. Подчёркиваем двумя чертами.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Делаю вывод: подлежащее звезда и сказуемое сверкала - это главные члены предложения.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Нахожу второстепенный член предложения, который поясняет подлежащее. Ставлю от подлежащего вопрос: звезда (какая?) яркая. Нахожу второстепенный член предложения, который поясняет сказуемое. Ставлю от сказуемого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вопрос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:с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веркала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(где?) над лесом.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Делаю вывод: в предложении два словосочетания: яркая звезда, сверкала над лесом.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     </w:t>
                  </w:r>
                  <w:r w:rsidRPr="00C34720">
                    <w:rPr>
                      <w:sz w:val="28"/>
                      <w:szCs w:val="28"/>
                      <w:lang w:eastAsia="ru-RU"/>
                    </w:rPr>
                    <w:t> </w:t>
                  </w:r>
                  <w:proofErr w:type="gramStart"/>
                  <w:r w:rsidRPr="00C34720">
                    <w:rPr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C34720">
                    <w:rPr>
                      <w:sz w:val="28"/>
                      <w:szCs w:val="28"/>
                      <w:lang w:eastAsia="ru-RU"/>
                    </w:rPr>
                    <w:t xml:space="preserve"> А М Я Т К А   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                                                 </w:t>
                  </w:r>
                  <w:r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Как разобрать слово по составу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Прочитай слово и объясни его смысл. Определи, к какой части речи оно относится. Изменяется или нет?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Найди в слове окончание. Для этого измени слово. Изменяемая часть слова - это окончание. Выдели его нужным знаком.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Выдели в слове основу. Основа - это часть слова без окончания. 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Найди в слове 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корень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.К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орень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 xml:space="preserve"> - это общая часть родственных слов.  Для этого подбери родственные слова. Сравни их, выдели общую часть нужным значком. Это корень.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Найди в слове приставку (если она есть). Приставка - это часть слова, которая стоит перед корнем и служит для образования новых слов. Подбери однокоренные слова без приставки или с другой приставкой. Выдели приставку.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Найди в слове суффикс (если он есть). Суффикс - это часть слова, которая стоит после корня и служит для образования новых слов. Выдели суффикс нужным значком.</w:t>
                  </w: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Назови все части слова.</w:t>
                  </w:r>
                </w:p>
                <w:p w:rsidR="00B57D96" w:rsidRPr="00C34720" w:rsidRDefault="00B57D96" w:rsidP="00C34720">
                  <w:pPr>
                    <w:pStyle w:val="a7"/>
                    <w:rPr>
                      <w:b/>
                      <w:sz w:val="28"/>
                      <w:szCs w:val="28"/>
                    </w:rPr>
                  </w:pPr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B57D96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                                                            </w:t>
                  </w:r>
                  <w:r w:rsidR="00B57D96" w:rsidRPr="00C34720">
                    <w:rPr>
                      <w:color w:val="FF0000"/>
                      <w:sz w:val="28"/>
                      <w:szCs w:val="28"/>
                      <w:lang w:eastAsia="ru-RU"/>
                    </w:rPr>
                    <w:t>ГЛАГОЛЫ - ИСКЛЮЧЕНИЯ</w:t>
                  </w:r>
                </w:p>
                <w:p w:rsidR="00B57D96" w:rsidRPr="00C34720" w:rsidRDefault="00B57D96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Ко второму же спряженью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Отнесем мы без сомненья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 xml:space="preserve">Все глаголы, что на </w:t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proofErr w:type="spell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proofErr w:type="gram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ть</w:t>
                  </w:r>
                  <w:proofErr w:type="spellEnd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,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Исключая брить, стелить.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</w:r>
                  <w:proofErr w:type="gramStart"/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t>А еще: смотреть, обидеть,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слышать, видеть, ненавидеть,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гнать, дышать, держать, терпеть,</w:t>
                  </w:r>
                  <w:r w:rsidRPr="00C34720">
                    <w:rPr>
                      <w:color w:val="000000"/>
                      <w:sz w:val="28"/>
                      <w:szCs w:val="28"/>
                      <w:lang w:eastAsia="ru-RU"/>
                    </w:rPr>
                    <w:br/>
                    <w:t>И зависеть, и вертеть.</w:t>
                  </w:r>
                  <w:proofErr w:type="gramEnd"/>
                </w:p>
                <w:p w:rsidR="00173A8D" w:rsidRPr="00C34720" w:rsidRDefault="00173A8D" w:rsidP="00C34720">
                  <w:pPr>
                    <w:pStyle w:val="a7"/>
                    <w:rPr>
                      <w:color w:val="000000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10" w:type="dxa"/>
                  <w:vAlign w:val="center"/>
                  <w:hideMark/>
                </w:tcPr>
                <w:p w:rsidR="00173A8D" w:rsidRPr="00C34720" w:rsidRDefault="00173A8D" w:rsidP="00C34720">
                  <w:pPr>
                    <w:pStyle w:val="a7"/>
                    <w:rPr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sz w:val="28"/>
                      <w:szCs w:val="28"/>
                      <w:lang w:eastAsia="ru-RU"/>
                    </w:rPr>
                    <w:lastRenderedPageBreak/>
                    <w:t> </w:t>
                  </w:r>
                </w:p>
              </w:tc>
            </w:tr>
          </w:tbl>
          <w:tbl>
            <w:tblPr>
              <w:tblpPr w:leftFromText="180" w:rightFromText="180" w:vertAnchor="page" w:horzAnchor="page" w:tblpX="1051" w:tblpY="15666"/>
              <w:tblOverlap w:val="never"/>
              <w:tblW w:w="8508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97"/>
              <w:gridCol w:w="1793"/>
              <w:gridCol w:w="2099"/>
              <w:gridCol w:w="3119"/>
            </w:tblGrid>
            <w:tr w:rsidR="00B57D96" w:rsidRPr="00C34720" w:rsidTr="00B57D96">
              <w:trPr>
                <w:trHeight w:val="474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lastRenderedPageBreak/>
                    <w:t>Название падежа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Слова-</w:t>
                  </w:r>
                </w:p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помощники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Падежные</w:t>
                  </w:r>
                </w:p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вопросы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Предлоги</w:t>
                  </w:r>
                </w:p>
              </w:tc>
            </w:tr>
            <w:tr w:rsidR="00B57D96" w:rsidRPr="00C34720" w:rsidTr="00B57D96">
              <w:trPr>
                <w:trHeight w:val="474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И.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есть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кто?    что?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-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B57D96" w:rsidRPr="00C34720" w:rsidTr="00B57D96">
              <w:trPr>
                <w:trHeight w:val="694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Р.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нет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кого?   чего?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без, возле, до, из, для,</w:t>
                  </w:r>
                </w:p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около, от, подле, с, у</w:t>
                  </w:r>
                  <w:r w:rsidRPr="00C34720">
                    <w:rPr>
                      <w:rFonts w:ascii="Calibri" w:eastAsia="Times New Roman" w:hAnsi="Calibri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B57D96" w:rsidRPr="00C34720" w:rsidTr="00B57D96">
              <w:trPr>
                <w:trHeight w:val="367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Д.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дать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кому?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Pr="00C34720"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  <w:t xml:space="preserve">  </w:t>
                  </w: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чему?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к, по</w:t>
                  </w:r>
                  <w:r w:rsidRPr="00C34720">
                    <w:rPr>
                      <w:rFonts w:ascii="Calibri" w:eastAsia="Times New Roman" w:hAnsi="Calibri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B57D96" w:rsidRPr="00C34720" w:rsidTr="00B57D96">
              <w:trPr>
                <w:trHeight w:val="509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В.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вижу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кого?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Pr="00C34720"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val="en-US" w:eastAsia="ru-RU"/>
                    </w:rPr>
                    <w:t xml:space="preserve">   </w:t>
                  </w: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что?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под, за, про, через, в, на, во</w:t>
                  </w:r>
                  <w:r w:rsidRPr="00C34720">
                    <w:rPr>
                      <w:rFonts w:ascii="Calibri" w:eastAsia="Times New Roman" w:hAnsi="Calibri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B57D96" w:rsidRPr="00C34720" w:rsidTr="00B57D96">
              <w:trPr>
                <w:trHeight w:val="429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Т.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доволен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кем?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Pr="00C34720"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  <w:t xml:space="preserve">   </w:t>
                  </w: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чем?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за, между, над, под, с, со, перед</w:t>
                  </w:r>
                  <w:r w:rsidRPr="00C34720">
                    <w:rPr>
                      <w:rFonts w:ascii="Calibri" w:eastAsia="Times New Roman" w:hAnsi="Calibri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B57D96" w:rsidRPr="00C34720" w:rsidTr="00B57D96">
              <w:trPr>
                <w:trHeight w:val="395"/>
              </w:trPr>
              <w:tc>
                <w:tcPr>
                  <w:tcW w:w="1497" w:type="dxa"/>
                  <w:tcBorders>
                    <w:top w:val="single" w:sz="8" w:space="0" w:color="000000"/>
                    <w:left w:val="single" w:sz="1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П.  п.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793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Думать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о</w:t>
                  </w:r>
                </w:p>
              </w:tc>
              <w:tc>
                <w:tcPr>
                  <w:tcW w:w="2099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о ком?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  <w:r w:rsidRPr="00C347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>о чем?</w:t>
                  </w:r>
                  <w:r w:rsidRPr="00C34720">
                    <w:rPr>
                      <w:rFonts w:ascii="Calibri" w:eastAsia="Times New Roman" w:hAnsi="Calibri" w:cs="Times New Roman"/>
                      <w:b/>
                      <w:color w:val="000000"/>
                      <w:kern w:val="24"/>
                      <w:sz w:val="28"/>
                      <w:szCs w:val="28"/>
                      <w:u w:val="single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18" w:space="0" w:color="000000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57D96" w:rsidRPr="00C34720" w:rsidRDefault="00B57D96" w:rsidP="00C34720">
                  <w:pPr>
                    <w:pStyle w:val="a7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 w:rsidRPr="00C3472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>в, о, об, на, при</w:t>
                  </w:r>
                  <w:r w:rsidRPr="00C34720">
                    <w:rPr>
                      <w:rFonts w:ascii="Calibri" w:eastAsia="Times New Roman" w:hAnsi="Calibri" w:cs="Times New Roman"/>
                      <w:color w:val="000000"/>
                      <w:kern w:val="24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</w:tbl>
          <w:p w:rsidR="00173A8D" w:rsidRPr="00C34720" w:rsidRDefault="00173A8D" w:rsidP="00C34720">
            <w:pPr>
              <w:pStyle w:val="a7"/>
              <w:rPr>
                <w:sz w:val="28"/>
                <w:szCs w:val="28"/>
                <w:lang w:eastAsia="ru-RU"/>
              </w:rPr>
            </w:pPr>
          </w:p>
        </w:tc>
      </w:tr>
    </w:tbl>
    <w:p w:rsidR="003E5294" w:rsidRPr="00C34720" w:rsidRDefault="003E5294" w:rsidP="00C34720">
      <w:pPr>
        <w:pStyle w:val="a7"/>
        <w:rPr>
          <w:sz w:val="28"/>
          <w:szCs w:val="28"/>
          <w:lang w:val="en-US"/>
        </w:rPr>
      </w:pPr>
    </w:p>
    <w:sectPr w:rsidR="003E5294" w:rsidRPr="00C34720" w:rsidSect="003E5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69C8"/>
    <w:multiLevelType w:val="multilevel"/>
    <w:tmpl w:val="C0F6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C712D6"/>
    <w:multiLevelType w:val="multilevel"/>
    <w:tmpl w:val="90C0B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85550E"/>
    <w:multiLevelType w:val="multilevel"/>
    <w:tmpl w:val="14DA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6A48CC"/>
    <w:multiLevelType w:val="multilevel"/>
    <w:tmpl w:val="18D40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DF5FC9"/>
    <w:multiLevelType w:val="multilevel"/>
    <w:tmpl w:val="F2543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79787E"/>
    <w:multiLevelType w:val="multilevel"/>
    <w:tmpl w:val="73365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A8D"/>
    <w:rsid w:val="00173A8D"/>
    <w:rsid w:val="003E5294"/>
    <w:rsid w:val="003E75E5"/>
    <w:rsid w:val="00471340"/>
    <w:rsid w:val="00850C8A"/>
    <w:rsid w:val="00B57D96"/>
    <w:rsid w:val="00C34720"/>
    <w:rsid w:val="00D76B04"/>
    <w:rsid w:val="00E13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3A8D"/>
    <w:rPr>
      <w:b/>
      <w:bCs/>
    </w:rPr>
  </w:style>
  <w:style w:type="character" w:styleId="a5">
    <w:name w:val="Emphasis"/>
    <w:basedOn w:val="a0"/>
    <w:uiPriority w:val="20"/>
    <w:qFormat/>
    <w:rsid w:val="00173A8D"/>
    <w:rPr>
      <w:i/>
      <w:iCs/>
    </w:rPr>
  </w:style>
  <w:style w:type="character" w:customStyle="1" w:styleId="apple-converted-space">
    <w:name w:val="apple-converted-space"/>
    <w:basedOn w:val="a0"/>
    <w:rsid w:val="00173A8D"/>
  </w:style>
  <w:style w:type="character" w:styleId="a6">
    <w:name w:val="Hyperlink"/>
    <w:basedOn w:val="a0"/>
    <w:uiPriority w:val="99"/>
    <w:semiHidden/>
    <w:unhideWhenUsed/>
    <w:rsid w:val="00173A8D"/>
    <w:rPr>
      <w:color w:val="0000FF"/>
      <w:u w:val="single"/>
    </w:rPr>
  </w:style>
  <w:style w:type="paragraph" w:styleId="a7">
    <w:name w:val="No Spacing"/>
    <w:uiPriority w:val="1"/>
    <w:qFormat/>
    <w:rsid w:val="00173A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3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7</cp:revision>
  <dcterms:created xsi:type="dcterms:W3CDTF">2015-12-15T17:39:00Z</dcterms:created>
  <dcterms:modified xsi:type="dcterms:W3CDTF">2017-03-08T19:28:00Z</dcterms:modified>
</cp:coreProperties>
</file>