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483" w:rsidRDefault="00616483" w:rsidP="00616483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Примеры создания проблемной ситуации на уроках математики</w:t>
      </w:r>
    </w:p>
    <w:p w:rsidR="00616483" w:rsidRPr="00D10851" w:rsidRDefault="00616483" w:rsidP="00616483">
      <w:pPr>
        <w:pStyle w:val="a7"/>
        <w:spacing w:line="360" w:lineRule="auto"/>
        <w:ind w:firstLine="720"/>
      </w:pPr>
      <w:r w:rsidRPr="00D10851">
        <w:t>Проблемные ситуации основаны на активной познавательной деятельности учащихся, состоящей в поиске и решении сложных вопросов, требующих актуализации знаний, анализа, умение видеть за отдельными фактами закономерность и др.</w:t>
      </w:r>
    </w:p>
    <w:p w:rsidR="00616483" w:rsidRPr="00D10851" w:rsidRDefault="00616483" w:rsidP="00616483">
      <w:pPr>
        <w:pStyle w:val="a5"/>
        <w:spacing w:before="0" w:beforeAutospacing="0" w:after="0" w:afterAutospacing="0" w:line="360" w:lineRule="auto"/>
        <w:ind w:firstLine="709"/>
        <w:jc w:val="both"/>
      </w:pPr>
      <w:r w:rsidRPr="00D10851">
        <w:t>В качестве проблемной ситуации на уроке могут быть:</w:t>
      </w:r>
    </w:p>
    <w:p w:rsidR="00616483" w:rsidRPr="00D10851" w:rsidRDefault="00616483" w:rsidP="00616483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ind w:left="284" w:hanging="426"/>
      </w:pPr>
      <w:r w:rsidRPr="00D10851">
        <w:t>проблемные задачи с недостающими, избыточными, противоречивыми данными, с заведомо допущенными ошибками;</w:t>
      </w:r>
    </w:p>
    <w:p w:rsidR="00616483" w:rsidRPr="00D10851" w:rsidRDefault="00616483" w:rsidP="00616483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ind w:left="284" w:hanging="426"/>
      </w:pPr>
      <w:r w:rsidRPr="00D10851">
        <w:t>поиск истины (способа, приема, правила решения);</w:t>
      </w:r>
    </w:p>
    <w:p w:rsidR="00616483" w:rsidRPr="00D10851" w:rsidRDefault="00616483" w:rsidP="00616483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ind w:left="284" w:hanging="426"/>
      </w:pPr>
      <w:r w:rsidRPr="00D10851">
        <w:t>различные точки зрения на один и тот же вопрос;</w:t>
      </w:r>
    </w:p>
    <w:p w:rsidR="00616483" w:rsidRDefault="00616483" w:rsidP="00616483">
      <w:pPr>
        <w:pStyle w:val="a5"/>
        <w:numPr>
          <w:ilvl w:val="0"/>
          <w:numId w:val="7"/>
        </w:numPr>
        <w:tabs>
          <w:tab w:val="left" w:pos="0"/>
          <w:tab w:val="left" w:pos="426"/>
        </w:tabs>
        <w:spacing w:before="0" w:beforeAutospacing="0" w:after="0" w:afterAutospacing="0" w:line="360" w:lineRule="auto"/>
        <w:ind w:left="0" w:hanging="142"/>
        <w:jc w:val="both"/>
      </w:pPr>
      <w:r w:rsidRPr="00D10851">
        <w:t>противоречия практической деятельности.</w:t>
      </w:r>
    </w:p>
    <w:p w:rsidR="00616483" w:rsidRPr="00D10851" w:rsidRDefault="00616483" w:rsidP="006164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851">
        <w:rPr>
          <w:rFonts w:ascii="Times New Roman" w:eastAsia="Times New Roman" w:hAnsi="Times New Roman" w:cs="Times New Roman"/>
          <w:sz w:val="24"/>
          <w:szCs w:val="24"/>
        </w:rPr>
        <w:t xml:space="preserve">На мой </w:t>
      </w:r>
      <w:proofErr w:type="gramStart"/>
      <w:r w:rsidRPr="00D10851">
        <w:rPr>
          <w:rFonts w:ascii="Times New Roman" w:eastAsia="Times New Roman" w:hAnsi="Times New Roman" w:cs="Times New Roman"/>
          <w:sz w:val="24"/>
          <w:szCs w:val="24"/>
        </w:rPr>
        <w:t>взгляд</w:t>
      </w:r>
      <w:proofErr w:type="gramEnd"/>
      <w:r w:rsidRPr="00D10851">
        <w:rPr>
          <w:rFonts w:ascii="Times New Roman" w:eastAsia="Times New Roman" w:hAnsi="Times New Roman" w:cs="Times New Roman"/>
          <w:sz w:val="24"/>
          <w:szCs w:val="24"/>
        </w:rPr>
        <w:t xml:space="preserve"> педагогические преимущества проблемного изложения знаний очевидн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D1085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16483" w:rsidRPr="00D10851" w:rsidRDefault="00616483" w:rsidP="00616483">
      <w:pPr>
        <w:pStyle w:val="a9"/>
        <w:numPr>
          <w:ilvl w:val="1"/>
          <w:numId w:val="8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851">
        <w:rPr>
          <w:rFonts w:ascii="Times New Roman" w:eastAsia="Times New Roman" w:hAnsi="Times New Roman" w:cs="Times New Roman"/>
          <w:sz w:val="24"/>
          <w:szCs w:val="24"/>
        </w:rPr>
        <w:t>оно делает изложение более доказательным (</w:t>
      </w:r>
      <w:proofErr w:type="gramStart"/>
      <w:r w:rsidRPr="00D10851">
        <w:rPr>
          <w:rFonts w:ascii="Times New Roman" w:eastAsia="Times New Roman" w:hAnsi="Times New Roman" w:cs="Times New Roman"/>
          <w:sz w:val="24"/>
          <w:szCs w:val="24"/>
        </w:rPr>
        <w:t>видно</w:t>
      </w:r>
      <w:proofErr w:type="gramEnd"/>
      <w:r w:rsidRPr="00D10851">
        <w:rPr>
          <w:rFonts w:ascii="Times New Roman" w:eastAsia="Times New Roman" w:hAnsi="Times New Roman" w:cs="Times New Roman"/>
          <w:sz w:val="24"/>
          <w:szCs w:val="24"/>
        </w:rPr>
        <w:t xml:space="preserve"> откуда взялась научная истина), а знания более осознанными и  способствует превращению знаний в убеждения;</w:t>
      </w:r>
    </w:p>
    <w:p w:rsidR="00616483" w:rsidRPr="00D10851" w:rsidRDefault="00616483" w:rsidP="00616483">
      <w:pPr>
        <w:pStyle w:val="a9"/>
        <w:numPr>
          <w:ilvl w:val="1"/>
          <w:numId w:val="8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851">
        <w:rPr>
          <w:rFonts w:ascii="Times New Roman" w:eastAsia="Times New Roman" w:hAnsi="Times New Roman" w:cs="Times New Roman"/>
          <w:sz w:val="24"/>
          <w:szCs w:val="24"/>
        </w:rPr>
        <w:t>учит мыслить научно,  дает учащимся пример научного поиска;</w:t>
      </w:r>
    </w:p>
    <w:p w:rsidR="00616483" w:rsidRPr="00616483" w:rsidRDefault="00616483" w:rsidP="00616483">
      <w:pPr>
        <w:pStyle w:val="a9"/>
        <w:numPr>
          <w:ilvl w:val="1"/>
          <w:numId w:val="8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851">
        <w:rPr>
          <w:rFonts w:ascii="Times New Roman" w:eastAsia="Times New Roman" w:hAnsi="Times New Roman" w:cs="Times New Roman"/>
          <w:sz w:val="24"/>
          <w:szCs w:val="24"/>
        </w:rPr>
        <w:t>оно более эмоционально, а потому  повышает интерес к учению.</w:t>
      </w:r>
    </w:p>
    <w:p w:rsidR="00616483" w:rsidRPr="000A16F4" w:rsidRDefault="00616483" w:rsidP="0061648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16F4">
        <w:rPr>
          <w:rFonts w:ascii="Times New Roman" w:hAnsi="Times New Roman" w:cs="Times New Roman"/>
          <w:b/>
          <w:bCs/>
          <w:sz w:val="24"/>
          <w:szCs w:val="24"/>
        </w:rPr>
        <w:t>Тема: «Координатная плоскость» (6 класс)</w:t>
      </w:r>
    </w:p>
    <w:p w:rsidR="00616483" w:rsidRPr="000A16F4" w:rsidRDefault="00616483" w:rsidP="006164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начале урока  демонстрирую</w:t>
      </w:r>
      <w:r w:rsidRPr="000A16F4">
        <w:rPr>
          <w:rFonts w:ascii="Times New Roman" w:hAnsi="Times New Roman" w:cs="Times New Roman"/>
          <w:sz w:val="24"/>
          <w:szCs w:val="24"/>
        </w:rPr>
        <w:t xml:space="preserve"> классу хорошо знакомые предметы, например, шахматную доску, </w:t>
      </w:r>
      <w:r>
        <w:rPr>
          <w:rFonts w:ascii="Times New Roman" w:hAnsi="Times New Roman" w:cs="Times New Roman"/>
          <w:sz w:val="24"/>
          <w:szCs w:val="24"/>
        </w:rPr>
        <w:t>глобус, билет в театр. Предлагаю</w:t>
      </w:r>
      <w:r w:rsidRPr="000A16F4">
        <w:rPr>
          <w:rFonts w:ascii="Times New Roman" w:hAnsi="Times New Roman" w:cs="Times New Roman"/>
          <w:sz w:val="24"/>
          <w:szCs w:val="24"/>
        </w:rPr>
        <w:t xml:space="preserve"> ответить на вопрос: «Что объединяет все эти предметы?».</w:t>
      </w:r>
    </w:p>
    <w:p w:rsidR="00616483" w:rsidRPr="000A16F4" w:rsidRDefault="00616483" w:rsidP="006164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6F4">
        <w:rPr>
          <w:rFonts w:ascii="Times New Roman" w:hAnsi="Times New Roman" w:cs="Times New Roman"/>
          <w:sz w:val="24"/>
          <w:szCs w:val="24"/>
        </w:rPr>
        <w:t xml:space="preserve">Поиск ответа можно начать с чтения отрывка из первой главы романа Ж. </w:t>
      </w:r>
      <w:proofErr w:type="gramStart"/>
      <w:r w:rsidRPr="000A16F4">
        <w:rPr>
          <w:rFonts w:ascii="Times New Roman" w:hAnsi="Times New Roman" w:cs="Times New Roman"/>
          <w:sz w:val="24"/>
          <w:szCs w:val="24"/>
        </w:rPr>
        <w:t>Верна</w:t>
      </w:r>
      <w:proofErr w:type="gramEnd"/>
      <w:r w:rsidRPr="000A16F4">
        <w:rPr>
          <w:rFonts w:ascii="Times New Roman" w:hAnsi="Times New Roman" w:cs="Times New Roman"/>
          <w:sz w:val="24"/>
          <w:szCs w:val="24"/>
        </w:rPr>
        <w:t xml:space="preserve"> «Дети капитана Гранта».</w:t>
      </w:r>
    </w:p>
    <w:p w:rsidR="00616483" w:rsidRPr="000A16F4" w:rsidRDefault="00616483" w:rsidP="00616483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6F4">
        <w:rPr>
          <w:rFonts w:ascii="Times New Roman" w:hAnsi="Times New Roman" w:cs="Times New Roman"/>
          <w:sz w:val="24"/>
          <w:szCs w:val="24"/>
        </w:rPr>
        <w:t>После оконч</w:t>
      </w:r>
      <w:r>
        <w:rPr>
          <w:rFonts w:ascii="Times New Roman" w:hAnsi="Times New Roman" w:cs="Times New Roman"/>
          <w:sz w:val="24"/>
          <w:szCs w:val="24"/>
        </w:rPr>
        <w:t>ания чтения  учитель выстраиваю</w:t>
      </w:r>
      <w:r w:rsidRPr="000A16F4">
        <w:rPr>
          <w:rFonts w:ascii="Times New Roman" w:hAnsi="Times New Roman" w:cs="Times New Roman"/>
          <w:sz w:val="24"/>
          <w:szCs w:val="24"/>
        </w:rPr>
        <w:t xml:space="preserve"> подводящий диалог:</w:t>
      </w:r>
    </w:p>
    <w:p w:rsidR="00616483" w:rsidRPr="000A16F4" w:rsidRDefault="00616483" w:rsidP="0061648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A16F4">
        <w:rPr>
          <w:rFonts w:ascii="Times New Roman" w:hAnsi="Times New Roman" w:cs="Times New Roman"/>
          <w:sz w:val="24"/>
          <w:szCs w:val="24"/>
        </w:rPr>
        <w:t>Почему героям романа пришлось преодолеть столько километров пути в поисках пропавшей экспедиции? – Не известно точное местонахождение героев.</w:t>
      </w:r>
    </w:p>
    <w:p w:rsidR="00616483" w:rsidRPr="000A16F4" w:rsidRDefault="00616483" w:rsidP="0061648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A16F4">
        <w:rPr>
          <w:rFonts w:ascii="Times New Roman" w:hAnsi="Times New Roman" w:cs="Times New Roman"/>
          <w:sz w:val="24"/>
          <w:szCs w:val="24"/>
        </w:rPr>
        <w:t>Как в географии описывается точно местонахождение объекта? – Указываются широта и долгота (географические координаты).</w:t>
      </w:r>
    </w:p>
    <w:p w:rsidR="00616483" w:rsidRPr="000A16F4" w:rsidRDefault="00616483" w:rsidP="0061648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A16F4">
        <w:rPr>
          <w:rFonts w:ascii="Times New Roman" w:hAnsi="Times New Roman" w:cs="Times New Roman"/>
          <w:sz w:val="24"/>
          <w:szCs w:val="24"/>
        </w:rPr>
        <w:t>Что же общего у предметов, которые были предъявлены вам в начале урока? – Они позволяют определить положение (место) человека в зрительном зале или фигуры на шахматной доске.</w:t>
      </w:r>
    </w:p>
    <w:p w:rsidR="00616483" w:rsidRPr="000A16F4" w:rsidRDefault="00616483" w:rsidP="00616483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Затем  предлагаю</w:t>
      </w:r>
      <w:r w:rsidRPr="000A16F4">
        <w:rPr>
          <w:rFonts w:ascii="Times New Roman" w:hAnsi="Times New Roman" w:cs="Times New Roman"/>
          <w:sz w:val="24"/>
          <w:szCs w:val="24"/>
        </w:rPr>
        <w:t xml:space="preserve"> вернуться к математике и попробовать </w:t>
      </w:r>
      <w:r>
        <w:rPr>
          <w:rFonts w:ascii="Times New Roman" w:hAnsi="Times New Roman" w:cs="Times New Roman"/>
          <w:sz w:val="24"/>
          <w:szCs w:val="24"/>
        </w:rPr>
        <w:t>увидеть взаимосвязь</w:t>
      </w:r>
      <w:r w:rsidRPr="000A16F4">
        <w:rPr>
          <w:rFonts w:ascii="Times New Roman" w:hAnsi="Times New Roman" w:cs="Times New Roman"/>
          <w:sz w:val="24"/>
          <w:szCs w:val="24"/>
        </w:rPr>
        <w:t xml:space="preserve"> между объектами в географии и математике.</w:t>
      </w:r>
    </w:p>
    <w:p w:rsidR="00616483" w:rsidRPr="000A16F4" w:rsidRDefault="00616483" w:rsidP="0061648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A16F4">
        <w:rPr>
          <w:rFonts w:ascii="Times New Roman" w:hAnsi="Times New Roman" w:cs="Times New Roman"/>
          <w:sz w:val="24"/>
          <w:szCs w:val="24"/>
        </w:rPr>
        <w:t>Как описать положение точки на плоскости? – Ввести координаты на плоскости.</w:t>
      </w:r>
    </w:p>
    <w:p w:rsidR="00616483" w:rsidRPr="000A16F4" w:rsidRDefault="00616483" w:rsidP="0061648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A16F4">
        <w:rPr>
          <w:rFonts w:ascii="Times New Roman" w:hAnsi="Times New Roman" w:cs="Times New Roman"/>
          <w:sz w:val="24"/>
          <w:szCs w:val="24"/>
        </w:rPr>
        <w:lastRenderedPageBreak/>
        <w:t>Какова же тема урока? - Координаты на плоскости. (</w:t>
      </w:r>
      <w:r w:rsidRPr="000A16F4">
        <w:rPr>
          <w:rFonts w:ascii="Times New Roman" w:hAnsi="Times New Roman" w:cs="Times New Roman"/>
          <w:i/>
          <w:iCs/>
          <w:sz w:val="24"/>
          <w:szCs w:val="24"/>
        </w:rPr>
        <w:t>На доске появляется тема урока</w:t>
      </w:r>
      <w:r w:rsidRPr="000A16F4">
        <w:rPr>
          <w:rFonts w:ascii="Times New Roman" w:hAnsi="Times New Roman" w:cs="Times New Roman"/>
          <w:sz w:val="24"/>
          <w:szCs w:val="24"/>
        </w:rPr>
        <w:t>)</w:t>
      </w:r>
    </w:p>
    <w:p w:rsidR="00616483" w:rsidRPr="000A16F4" w:rsidRDefault="00616483" w:rsidP="0061648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A16F4">
        <w:rPr>
          <w:rFonts w:ascii="Times New Roman" w:hAnsi="Times New Roman" w:cs="Times New Roman"/>
          <w:sz w:val="24"/>
          <w:szCs w:val="24"/>
        </w:rPr>
        <w:t>Географические координаты (широта и долгота) – это воображаемые окружности на поверхности земного шара. Что можно взять на плоскости вместо окружностей? – Прямые.</w:t>
      </w:r>
    </w:p>
    <w:p w:rsidR="00616483" w:rsidRPr="000A16F4" w:rsidRDefault="00616483" w:rsidP="00616483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A16F4">
        <w:rPr>
          <w:rFonts w:ascii="Times New Roman" w:hAnsi="Times New Roman" w:cs="Times New Roman"/>
          <w:sz w:val="24"/>
          <w:szCs w:val="24"/>
        </w:rPr>
        <w:t>Сколько прямых и каково их взаимное расположение? – Две пересекающиеся прямые.</w:t>
      </w:r>
    </w:p>
    <w:p w:rsidR="00616483" w:rsidRPr="000A16F4" w:rsidRDefault="00616483" w:rsidP="00616483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заключение диалога  подвожу</w:t>
      </w:r>
      <w:r w:rsidRPr="000A16F4">
        <w:rPr>
          <w:rFonts w:ascii="Times New Roman" w:hAnsi="Times New Roman" w:cs="Times New Roman"/>
          <w:sz w:val="24"/>
          <w:szCs w:val="24"/>
        </w:rPr>
        <w:t xml:space="preserve"> итог: «Наверное, таким же образом рассуждал ещё один великий француз – Рене Декарт, когда предложил использовать две взаимно перпендикулярные прямые для введения координат на плоскости. С тех пор математики всего мира так и говорят – декартова система координат». (</w:t>
      </w:r>
      <w:r w:rsidRPr="000A16F4">
        <w:rPr>
          <w:rFonts w:ascii="Times New Roman" w:hAnsi="Times New Roman" w:cs="Times New Roman"/>
          <w:i/>
          <w:iCs/>
          <w:sz w:val="24"/>
          <w:szCs w:val="24"/>
        </w:rPr>
        <w:t>На слайде демонстрируется   портрет Декарта</w:t>
      </w:r>
      <w:r w:rsidRPr="000A16F4">
        <w:rPr>
          <w:rFonts w:ascii="Times New Roman" w:hAnsi="Times New Roman" w:cs="Times New Roman"/>
          <w:sz w:val="24"/>
          <w:szCs w:val="24"/>
        </w:rPr>
        <w:t>)</w:t>
      </w:r>
    </w:p>
    <w:p w:rsidR="00616483" w:rsidRPr="000A16F4" w:rsidRDefault="00616483" w:rsidP="00616483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16F4">
        <w:rPr>
          <w:rFonts w:ascii="Times New Roman" w:hAnsi="Times New Roman" w:cs="Times New Roman"/>
          <w:sz w:val="24"/>
          <w:szCs w:val="24"/>
        </w:rPr>
        <w:t>Далее на уроке рассматриваются типовые задачи (нахождение координат точки и построение точки по заданным координатам) и выполняется задание «Рисуем по координатам».</w:t>
      </w:r>
    </w:p>
    <w:p w:rsidR="00616483" w:rsidRPr="00E92D94" w:rsidRDefault="00616483" w:rsidP="00616483">
      <w:pPr>
        <w:spacing w:after="0" w:line="360" w:lineRule="auto"/>
        <w:ind w:firstLine="360"/>
        <w:jc w:val="both"/>
      </w:pPr>
      <w:r w:rsidRPr="000A16F4">
        <w:rPr>
          <w:rFonts w:ascii="Times New Roman" w:hAnsi="Times New Roman" w:cs="Times New Roman"/>
          <w:sz w:val="24"/>
          <w:szCs w:val="24"/>
        </w:rPr>
        <w:t>В качестве домашнего задания можно предложить учащимся творческую работу «Зашифруй рисунок», а также привести примеры из повседневной жизни, где мы встречаемся с координатами на плоскости (артиллерия, домашний адрес</w:t>
      </w:r>
      <w:r>
        <w:rPr>
          <w:rFonts w:ascii="Times New Roman" w:hAnsi="Times New Roman" w:cs="Times New Roman"/>
          <w:sz w:val="24"/>
          <w:szCs w:val="24"/>
        </w:rPr>
        <w:t xml:space="preserve"> и т.д.</w:t>
      </w:r>
      <w:r>
        <w:t xml:space="preserve">). </w:t>
      </w:r>
    </w:p>
    <w:p w:rsidR="00616483" w:rsidRDefault="00616483" w:rsidP="0061648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6483" w:rsidRPr="00E92D94" w:rsidRDefault="00616483" w:rsidP="0061648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16F4">
        <w:rPr>
          <w:rFonts w:ascii="Times New Roman" w:hAnsi="Times New Roman" w:cs="Times New Roman"/>
          <w:b/>
          <w:bCs/>
          <w:sz w:val="24"/>
          <w:szCs w:val="24"/>
        </w:rPr>
        <w:t xml:space="preserve">Тема: </w:t>
      </w:r>
      <w:r w:rsidRPr="00CD7073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CD7073">
        <w:rPr>
          <w:rFonts w:ascii="Times New Roman" w:hAnsi="Times New Roman" w:cs="Times New Roman"/>
          <w:b/>
          <w:sz w:val="24"/>
          <w:szCs w:val="24"/>
        </w:rPr>
        <w:t>Сравнение положительных и отрицательных чисел</w:t>
      </w:r>
      <w:r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CD70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A16F4">
        <w:rPr>
          <w:rFonts w:ascii="Times New Roman" w:hAnsi="Times New Roman" w:cs="Times New Roman"/>
          <w:b/>
          <w:bCs/>
          <w:sz w:val="24"/>
          <w:szCs w:val="24"/>
        </w:rPr>
        <w:t>(6 класс)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5386"/>
        <w:gridCol w:w="1560"/>
        <w:gridCol w:w="961"/>
        <w:gridCol w:w="2299"/>
      </w:tblGrid>
      <w:tr w:rsidR="00616483" w:rsidRPr="00CD5615" w:rsidTr="00FA3D15">
        <w:tc>
          <w:tcPr>
            <w:tcW w:w="4820" w:type="dxa"/>
          </w:tcPr>
          <w:p w:rsidR="00616483" w:rsidRPr="00CD5615" w:rsidRDefault="00616483" w:rsidP="00FA3D1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5386" w:type="dxa"/>
          </w:tcPr>
          <w:p w:rsidR="00616483" w:rsidRPr="00CD5615" w:rsidRDefault="00616483" w:rsidP="00FA3D1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b/>
                <w:sz w:val="24"/>
                <w:szCs w:val="24"/>
              </w:rPr>
              <w:t>Ученик</w:t>
            </w:r>
          </w:p>
        </w:tc>
        <w:tc>
          <w:tcPr>
            <w:tcW w:w="4820" w:type="dxa"/>
            <w:gridSpan w:val="3"/>
          </w:tcPr>
          <w:p w:rsidR="00616483" w:rsidRPr="00CD5615" w:rsidRDefault="00616483" w:rsidP="00FA3D1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b/>
                <w:sz w:val="24"/>
                <w:szCs w:val="24"/>
              </w:rPr>
              <w:t>Доска</w:t>
            </w:r>
          </w:p>
        </w:tc>
      </w:tr>
      <w:tr w:rsidR="00616483" w:rsidRPr="00CD5615" w:rsidTr="00FA3D15">
        <w:tc>
          <w:tcPr>
            <w:tcW w:w="4820" w:type="dxa"/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домашнего задания (отметить числа на </w:t>
            </w:r>
            <w:proofErr w:type="gramStart"/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координатной</w:t>
            </w:r>
            <w:proofErr w:type="gramEnd"/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прямой)</w:t>
            </w:r>
          </w:p>
        </w:tc>
        <w:tc>
          <w:tcPr>
            <w:tcW w:w="5386" w:type="dxa"/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Ученик записывает решение на доске. </w:t>
            </w: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Рисунок </w:t>
            </w:r>
            <w:proofErr w:type="gramStart"/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координатной</w:t>
            </w:r>
            <w:proofErr w:type="gramEnd"/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прямой с отмеченными числами.</w:t>
            </w:r>
          </w:p>
        </w:tc>
      </w:tr>
      <w:tr w:rsidR="00616483" w:rsidRPr="00CD5615" w:rsidTr="00FA3D15">
        <w:tc>
          <w:tcPr>
            <w:tcW w:w="4820" w:type="dxa"/>
            <w:tcBorders>
              <w:bottom w:val="single" w:sz="4" w:space="0" w:color="auto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Задание: сравните числа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tcBorders>
              <w:bottom w:val="single" w:sz="4" w:space="0" w:color="auto"/>
              <w:right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а) 1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   3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4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и 3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4</m:t>
                  </m:r>
                </m:den>
              </m:f>
            </m:oMath>
          </w:p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   0,25 и 0,5</w:t>
            </w:r>
          </w:p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1150 и 1250</w:t>
            </w:r>
          </w:p>
        </w:tc>
        <w:tc>
          <w:tcPr>
            <w:tcW w:w="2299" w:type="dxa"/>
            <w:tcBorders>
              <w:left w:val="nil"/>
              <w:bottom w:val="single" w:sz="4" w:space="0" w:color="auto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б) – 1 и – 3 </w:t>
            </w:r>
          </w:p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– 0,5 и 0</w:t>
            </w:r>
          </w:p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– 1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и 2</w:t>
            </w:r>
          </w:p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и 1</w:t>
            </w:r>
          </w:p>
        </w:tc>
      </w:tr>
      <w:tr w:rsidR="00616483" w:rsidRPr="00CD5615" w:rsidTr="00FA3D15">
        <w:tc>
          <w:tcPr>
            <w:tcW w:w="4820" w:type="dxa"/>
            <w:tcBorders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Вы смогли выполнить задание?</w:t>
            </w:r>
          </w:p>
        </w:tc>
        <w:tc>
          <w:tcPr>
            <w:tcW w:w="5386" w:type="dxa"/>
            <w:tcBorders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Нет. Не полностью.</w:t>
            </w:r>
          </w:p>
        </w:tc>
        <w:tc>
          <w:tcPr>
            <w:tcW w:w="4820" w:type="dxa"/>
            <w:gridSpan w:val="3"/>
            <w:tcBorders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83" w:rsidRPr="00CD5615" w:rsidTr="00FA3D15">
        <w:tc>
          <w:tcPr>
            <w:tcW w:w="4820" w:type="dxa"/>
            <w:tcBorders>
              <w:top w:val="nil"/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Что не получается?</w:t>
            </w: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Сравнить числа в пункте б).</w:t>
            </w:r>
          </w:p>
        </w:tc>
        <w:tc>
          <w:tcPr>
            <w:tcW w:w="4820" w:type="dxa"/>
            <w:gridSpan w:val="3"/>
            <w:tcBorders>
              <w:top w:val="nil"/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83" w:rsidRPr="00CD5615" w:rsidTr="00FA3D15">
        <w:tc>
          <w:tcPr>
            <w:tcW w:w="4820" w:type="dxa"/>
            <w:tcBorders>
              <w:top w:val="nil"/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Чем это задание не похоже на предыдущее?</w:t>
            </w: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Здесь нужно сравнить положительные и отрицательные числа.</w:t>
            </w:r>
          </w:p>
        </w:tc>
        <w:tc>
          <w:tcPr>
            <w:tcW w:w="4820" w:type="dxa"/>
            <w:gridSpan w:val="3"/>
            <w:tcBorders>
              <w:top w:val="nil"/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83" w:rsidRPr="00CD5615" w:rsidTr="00FA3D15">
        <w:tc>
          <w:tcPr>
            <w:tcW w:w="4820" w:type="dxa"/>
            <w:tcBorders>
              <w:top w:val="nil"/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Какой возникает вопрос?</w:t>
            </w: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Как сравнивать положительные и отрицательные числа</w:t>
            </w:r>
          </w:p>
        </w:tc>
        <w:tc>
          <w:tcPr>
            <w:tcW w:w="4820" w:type="dxa"/>
            <w:gridSpan w:val="3"/>
            <w:tcBorders>
              <w:top w:val="nil"/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83" w:rsidRPr="00CD5615" w:rsidTr="00FA3D15">
        <w:tc>
          <w:tcPr>
            <w:tcW w:w="4820" w:type="dxa"/>
            <w:tcBorders>
              <w:top w:val="nil"/>
              <w:bottom w:val="single" w:sz="4" w:space="0" w:color="auto"/>
            </w:tcBorders>
          </w:tcPr>
          <w:p w:rsidR="00616483" w:rsidRPr="00CD5615" w:rsidRDefault="00616483" w:rsidP="00616483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Какова же тема нашего урока?</w:t>
            </w:r>
          </w:p>
        </w:tc>
        <w:tc>
          <w:tcPr>
            <w:tcW w:w="5386" w:type="dxa"/>
            <w:tcBorders>
              <w:top w:val="nil"/>
              <w:bottom w:val="single" w:sz="4" w:space="0" w:color="auto"/>
            </w:tcBorders>
          </w:tcPr>
          <w:p w:rsidR="00616483" w:rsidRPr="00CD5615" w:rsidRDefault="00616483" w:rsidP="00616483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Сравнение положительных и отрицательных чисел.</w:t>
            </w:r>
          </w:p>
        </w:tc>
        <w:tc>
          <w:tcPr>
            <w:tcW w:w="4820" w:type="dxa"/>
            <w:gridSpan w:val="3"/>
            <w:tcBorders>
              <w:top w:val="nil"/>
              <w:bottom w:val="single" w:sz="4" w:space="0" w:color="auto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Сравнение положительных и отрицательных чисел</w:t>
            </w:r>
          </w:p>
        </w:tc>
      </w:tr>
      <w:tr w:rsidR="00616483" w:rsidRPr="00CD5615" w:rsidTr="00FA3D15">
        <w:tc>
          <w:tcPr>
            <w:tcW w:w="4820" w:type="dxa"/>
            <w:tcBorders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Давайте вернемся </w:t>
            </w:r>
            <w:proofErr w:type="gramStart"/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сравнению </w:t>
            </w:r>
            <w:r w:rsidRPr="00CD5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положительных чисел. Отметим пары чисел 1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и 2;  3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4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и 3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4</m:t>
                  </m:r>
                </m:den>
              </m:f>
              <w:proofErr w:type="gramStart"/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 0,25 и 0,5 на координатной прямой.</w:t>
            </w: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5386" w:type="dxa"/>
            <w:tcBorders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 доски поочередно работают 3 ученика, </w:t>
            </w:r>
            <w:r w:rsidRPr="00CD5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выполняя задание учителя.</w:t>
            </w:r>
          </w:p>
        </w:tc>
        <w:tc>
          <w:tcPr>
            <w:tcW w:w="4820" w:type="dxa"/>
            <w:gridSpan w:val="3"/>
            <w:tcBorders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Каждая пара чисел отмечается на рисунке </w:t>
            </w:r>
            <w:r w:rsidRPr="00CD5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разным цветом.</w:t>
            </w:r>
          </w:p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&lt; 2;   3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4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&lt; 3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4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;   0,25 &lt; 0,5</w:t>
            </w:r>
          </w:p>
        </w:tc>
      </w:tr>
      <w:tr w:rsidR="00616483" w:rsidRPr="00CD5615" w:rsidTr="00FA3D15">
        <w:tc>
          <w:tcPr>
            <w:tcW w:w="4820" w:type="dxa"/>
            <w:tcBorders>
              <w:top w:val="nil"/>
            </w:tcBorders>
          </w:tcPr>
          <w:p w:rsidR="00616483" w:rsidRPr="00CD5615" w:rsidRDefault="00616483" w:rsidP="00616483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 располагаются числа каждой пары </w:t>
            </w:r>
            <w:proofErr w:type="gramStart"/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координатной прямой?</w:t>
            </w:r>
          </w:p>
        </w:tc>
        <w:tc>
          <w:tcPr>
            <w:tcW w:w="5386" w:type="dxa"/>
            <w:tcBorders>
              <w:top w:val="nil"/>
            </w:tcBorders>
          </w:tcPr>
          <w:p w:rsidR="00616483" w:rsidRPr="00CD5615" w:rsidRDefault="00616483" w:rsidP="00616483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Большее число всегда расположено правее.</w:t>
            </w:r>
          </w:p>
        </w:tc>
        <w:tc>
          <w:tcPr>
            <w:tcW w:w="4820" w:type="dxa"/>
            <w:gridSpan w:val="3"/>
            <w:tcBorders>
              <w:top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83" w:rsidRPr="00CD5615" w:rsidTr="00FA3D15">
        <w:tc>
          <w:tcPr>
            <w:tcW w:w="4820" w:type="dxa"/>
            <w:tcBorders>
              <w:bottom w:val="single" w:sz="4" w:space="0" w:color="auto"/>
            </w:tcBorders>
          </w:tcPr>
          <w:p w:rsidR="00616483" w:rsidRPr="00CD5615" w:rsidRDefault="00616483" w:rsidP="00FA3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Отметим на координатной прямой пары чисел  – 1 и – 3;    – 0,5 и 0;    – 1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и 2 и воспользуемся указанным правилом.</w:t>
            </w:r>
            <w:proofErr w:type="gramEnd"/>
          </w:p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Один ученик работает у доски, выполняя задание.</w:t>
            </w:r>
          </w:p>
          <w:p w:rsidR="00616483" w:rsidRPr="00CD5615" w:rsidRDefault="00616483" w:rsidP="00616483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– 1 правее – 3, значит, – 1 &gt; – 3</w:t>
            </w:r>
          </w:p>
          <w:p w:rsidR="00616483" w:rsidRPr="00CD5615" w:rsidRDefault="00616483" w:rsidP="00616483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– 0,5 левее 0, значит, – 0,5 &gt; 0</w:t>
            </w:r>
          </w:p>
          <w:p w:rsidR="00616483" w:rsidRPr="00CD5615" w:rsidRDefault="00616483" w:rsidP="00616483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– 1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левее 2, значит, – 1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&lt; 2</w:t>
            </w: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Каждая пара чисел отмечается на рисунке разным цветом.</w:t>
            </w:r>
          </w:p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– 1 &gt; – 3; – 0,5 &gt; 0; – 1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&lt; 2</w:t>
            </w:r>
          </w:p>
        </w:tc>
      </w:tr>
      <w:tr w:rsidR="00616483" w:rsidRPr="00CD5615" w:rsidTr="00FA3D15">
        <w:tc>
          <w:tcPr>
            <w:tcW w:w="4820" w:type="dxa"/>
            <w:tcBorders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А теперь сравните числа – 115 и – 397</w:t>
            </w:r>
          </w:p>
          <w:p w:rsidR="00616483" w:rsidRPr="00CD5615" w:rsidRDefault="00616483" w:rsidP="00616483">
            <w:pPr>
              <w:numPr>
                <w:ilvl w:val="0"/>
                <w:numId w:val="4"/>
              </w:numPr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Вы смогли выполнить задание?</w:t>
            </w:r>
          </w:p>
        </w:tc>
        <w:tc>
          <w:tcPr>
            <w:tcW w:w="5386" w:type="dxa"/>
            <w:tcBorders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4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4820" w:type="dxa"/>
            <w:gridSpan w:val="3"/>
            <w:tcBorders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83" w:rsidRPr="00CD5615" w:rsidTr="00FA3D15">
        <w:tc>
          <w:tcPr>
            <w:tcW w:w="4820" w:type="dxa"/>
            <w:tcBorders>
              <w:top w:val="nil"/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4"/>
              </w:numPr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В чем затруднение?</w:t>
            </w: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Эти числа нельзя отложить в тетради</w:t>
            </w:r>
          </w:p>
        </w:tc>
        <w:tc>
          <w:tcPr>
            <w:tcW w:w="4820" w:type="dxa"/>
            <w:gridSpan w:val="3"/>
            <w:tcBorders>
              <w:top w:val="nil"/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83" w:rsidRPr="00CD5615" w:rsidTr="00FA3D15">
        <w:tc>
          <w:tcPr>
            <w:tcW w:w="4820" w:type="dxa"/>
            <w:tcBorders>
              <w:top w:val="nil"/>
              <w:bottom w:val="single" w:sz="4" w:space="0" w:color="auto"/>
            </w:tcBorders>
          </w:tcPr>
          <w:p w:rsidR="00616483" w:rsidRPr="00CD5615" w:rsidRDefault="00616483" w:rsidP="00616483">
            <w:pPr>
              <w:numPr>
                <w:ilvl w:val="0"/>
                <w:numId w:val="4"/>
              </w:numPr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Какой возникает вопрос?</w:t>
            </w:r>
          </w:p>
        </w:tc>
        <w:tc>
          <w:tcPr>
            <w:tcW w:w="5386" w:type="dxa"/>
            <w:tcBorders>
              <w:top w:val="nil"/>
              <w:bottom w:val="single" w:sz="4" w:space="0" w:color="auto"/>
            </w:tcBorders>
          </w:tcPr>
          <w:p w:rsidR="00616483" w:rsidRPr="00CD5615" w:rsidRDefault="00616483" w:rsidP="00616483">
            <w:pPr>
              <w:numPr>
                <w:ilvl w:val="0"/>
                <w:numId w:val="4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Нет ли другого способа сравнения?</w:t>
            </w:r>
          </w:p>
        </w:tc>
        <w:tc>
          <w:tcPr>
            <w:tcW w:w="4820" w:type="dxa"/>
            <w:gridSpan w:val="3"/>
            <w:tcBorders>
              <w:top w:val="nil"/>
              <w:bottom w:val="single" w:sz="4" w:space="0" w:color="auto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83" w:rsidRPr="00CD5615" w:rsidTr="00FA3D15">
        <w:tc>
          <w:tcPr>
            <w:tcW w:w="4820" w:type="dxa"/>
            <w:tcBorders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Задание:</w:t>
            </w:r>
          </w:p>
          <w:p w:rsidR="00616483" w:rsidRPr="00CD5615" w:rsidRDefault="00616483" w:rsidP="00616483">
            <w:pPr>
              <w:numPr>
                <w:ilvl w:val="0"/>
                <w:numId w:val="5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Используя второй рисунок, выпишите все отрицательные числа в порядке возрастания.</w:t>
            </w:r>
          </w:p>
        </w:tc>
        <w:tc>
          <w:tcPr>
            <w:tcW w:w="5386" w:type="dxa"/>
            <w:tcBorders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– 3;– 1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; – 1; – 0,5 </w:t>
            </w:r>
          </w:p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gridSpan w:val="3"/>
            <w:tcBorders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– 3; – 1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; – 1; – 0,5</w:t>
            </w:r>
          </w:p>
        </w:tc>
      </w:tr>
      <w:tr w:rsidR="00616483" w:rsidRPr="00CD5615" w:rsidTr="00FA3D15">
        <w:tc>
          <w:tcPr>
            <w:tcW w:w="4820" w:type="dxa"/>
            <w:tcBorders>
              <w:top w:val="nil"/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5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Найдите модули этих чисел.</w:t>
            </w: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Один ученик работает у доски, выполняя задание.</w:t>
            </w:r>
          </w:p>
        </w:tc>
        <w:tc>
          <w:tcPr>
            <w:tcW w:w="4820" w:type="dxa"/>
            <w:gridSpan w:val="3"/>
            <w:tcBorders>
              <w:top w:val="nil"/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|– 3| = 3; |– 1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| = 1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; |– 1| = 1; |– 0,5| = 0,5</w:t>
            </w:r>
          </w:p>
        </w:tc>
      </w:tr>
      <w:tr w:rsidR="00616483" w:rsidRPr="00CD5615" w:rsidTr="00FA3D15">
        <w:tc>
          <w:tcPr>
            <w:tcW w:w="4820" w:type="dxa"/>
            <w:tcBorders>
              <w:top w:val="nil"/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5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Запишите модули этих чисел в порядке возрастания.</w:t>
            </w: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tcBorders>
              <w:top w:val="nil"/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0,5; 1; 1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; 3</w:t>
            </w:r>
          </w:p>
        </w:tc>
      </w:tr>
      <w:tr w:rsidR="00616483" w:rsidRPr="00CD5615" w:rsidTr="00FA3D15">
        <w:tc>
          <w:tcPr>
            <w:tcW w:w="4820" w:type="dxa"/>
            <w:tcBorders>
              <w:top w:val="nil"/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6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Что интересного в расположении чисел и их модулей вы заметили?</w:t>
            </w: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6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Чем больше отрицательное число, тем меньше его модуль.</w:t>
            </w:r>
          </w:p>
        </w:tc>
        <w:tc>
          <w:tcPr>
            <w:tcW w:w="4820" w:type="dxa"/>
            <w:gridSpan w:val="3"/>
            <w:tcBorders>
              <w:top w:val="nil"/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83" w:rsidRPr="00CD5615" w:rsidTr="00FA3D15">
        <w:trPr>
          <w:trHeight w:val="420"/>
        </w:trPr>
        <w:tc>
          <w:tcPr>
            <w:tcW w:w="4820" w:type="dxa"/>
            <w:vMerge w:val="restart"/>
            <w:tcBorders>
              <w:top w:val="nil"/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Так как же мы будем сравнивать числа – 115 и – 397?</w:t>
            </w:r>
          </w:p>
        </w:tc>
        <w:tc>
          <w:tcPr>
            <w:tcW w:w="5386" w:type="dxa"/>
            <w:vMerge w:val="restart"/>
            <w:tcBorders>
              <w:top w:val="nil"/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Сначала сравним их модули. Больше то отрицательное число, у которого модуль меньше.</w:t>
            </w: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:rsidR="00616483" w:rsidRPr="00CD5615" w:rsidRDefault="00616483" w:rsidP="00FA3D15">
            <w:pPr>
              <w:spacing w:after="0" w:line="240" w:lineRule="auto"/>
              <w:ind w:right="-36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|– 115| = 115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616483" w:rsidRPr="00CD5615" w:rsidTr="00FA3D15">
        <w:trPr>
          <w:trHeight w:val="420"/>
        </w:trPr>
        <w:tc>
          <w:tcPr>
            <w:tcW w:w="4820" w:type="dxa"/>
            <w:vMerge/>
            <w:tcBorders>
              <w:top w:val="nil"/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  <w:tcBorders>
              <w:top w:val="nil"/>
              <w:bottom w:val="nil"/>
            </w:tcBorders>
          </w:tcPr>
          <w:p w:rsidR="00616483" w:rsidRPr="00CD5615" w:rsidRDefault="00616483" w:rsidP="0061648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:rsidR="00616483" w:rsidRPr="00CD5615" w:rsidRDefault="00616483" w:rsidP="00FA3D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|– 397| = 397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</w:tcBorders>
          </w:tcPr>
          <w:p w:rsidR="00616483" w:rsidRPr="00CD5615" w:rsidRDefault="00616483" w:rsidP="00FA3D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– 115 &gt; – 397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115 &lt; 397</w:t>
            </w:r>
          </w:p>
        </w:tc>
      </w:tr>
      <w:tr w:rsidR="00616483" w:rsidRPr="00CD5615" w:rsidTr="00FA3D15">
        <w:trPr>
          <w:trHeight w:val="83"/>
        </w:trPr>
        <w:tc>
          <w:tcPr>
            <w:tcW w:w="4820" w:type="dxa"/>
            <w:vMerge/>
            <w:tcBorders>
              <w:top w:val="nil"/>
              <w:bottom w:val="single" w:sz="4" w:space="0" w:color="auto"/>
            </w:tcBorders>
          </w:tcPr>
          <w:p w:rsidR="00616483" w:rsidRPr="00CD5615" w:rsidRDefault="00616483" w:rsidP="00FA3D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  <w:tcBorders>
              <w:top w:val="nil"/>
              <w:bottom w:val="single" w:sz="4" w:space="0" w:color="auto"/>
            </w:tcBorders>
          </w:tcPr>
          <w:p w:rsidR="00616483" w:rsidRPr="00CD5615" w:rsidRDefault="00616483" w:rsidP="00FA3D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single" w:sz="4" w:space="0" w:color="auto"/>
              <w:right w:val="nil"/>
            </w:tcBorders>
          </w:tcPr>
          <w:p w:rsidR="00616483" w:rsidRPr="00CD5615" w:rsidRDefault="00616483" w:rsidP="00FA3D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616483" w:rsidRPr="00CD5615" w:rsidRDefault="00616483" w:rsidP="00FA3D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83" w:rsidRPr="00CD5615" w:rsidTr="00FA3D15">
        <w:trPr>
          <w:trHeight w:val="420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616483" w:rsidRPr="00CD5615" w:rsidRDefault="00616483" w:rsidP="00FA3D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Итак, мы получили правило сравнения отрицательных чисел. Запишите  его в тетрадь.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616483" w:rsidRPr="00CD5615" w:rsidRDefault="00616483" w:rsidP="00FA3D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615">
              <w:rPr>
                <w:rFonts w:ascii="Times New Roman" w:hAnsi="Times New Roman" w:cs="Times New Roman"/>
                <w:sz w:val="24"/>
                <w:szCs w:val="24"/>
              </w:rPr>
              <w:t>Больше то отрицательное число, у которого модуль меньше.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6483" w:rsidRPr="00CD5615" w:rsidRDefault="00616483" w:rsidP="00FA3D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16483" w:rsidRPr="00CD5615" w:rsidRDefault="00616483" w:rsidP="00FA3D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6483" w:rsidRDefault="00616483" w:rsidP="00616483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CA55E3" w:rsidRDefault="00CA55E3"/>
    <w:sectPr w:rsidR="00CA55E3" w:rsidSect="0061648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A1A36"/>
    <w:multiLevelType w:val="hybridMultilevel"/>
    <w:tmpl w:val="42EE2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13C43"/>
    <w:multiLevelType w:val="hybridMultilevel"/>
    <w:tmpl w:val="3A3C5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1731A"/>
    <w:multiLevelType w:val="hybridMultilevel"/>
    <w:tmpl w:val="EBA00F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4C47C0"/>
    <w:multiLevelType w:val="hybridMultilevel"/>
    <w:tmpl w:val="E60E6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716B19"/>
    <w:multiLevelType w:val="hybridMultilevel"/>
    <w:tmpl w:val="77985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EB2520"/>
    <w:multiLevelType w:val="hybridMultilevel"/>
    <w:tmpl w:val="C80042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FA00A39"/>
    <w:multiLevelType w:val="hybridMultilevel"/>
    <w:tmpl w:val="1B0E3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DC7C57"/>
    <w:multiLevelType w:val="hybridMultilevel"/>
    <w:tmpl w:val="5598F8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16483"/>
    <w:rsid w:val="00616483"/>
    <w:rsid w:val="00CA5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6483"/>
    <w:rPr>
      <w:rFonts w:ascii="Tahoma" w:hAnsi="Tahoma" w:cs="Tahoma"/>
      <w:sz w:val="16"/>
      <w:szCs w:val="16"/>
    </w:rPr>
  </w:style>
  <w:style w:type="paragraph" w:styleId="a5">
    <w:name w:val="Normal (Web)"/>
    <w:basedOn w:val="a"/>
    <w:link w:val="a6"/>
    <w:uiPriority w:val="99"/>
    <w:rsid w:val="006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semiHidden/>
    <w:unhideWhenUsed/>
    <w:rsid w:val="00616483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semiHidden/>
    <w:rsid w:val="00616483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бычный (веб) Знак"/>
    <w:basedOn w:val="a0"/>
    <w:link w:val="a5"/>
    <w:uiPriority w:val="99"/>
    <w:rsid w:val="0061648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6164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839</Words>
  <Characters>4785</Characters>
  <Application>Microsoft Office Word</Application>
  <DocSecurity>0</DocSecurity>
  <Lines>39</Lines>
  <Paragraphs>11</Paragraphs>
  <ScaleCrop>false</ScaleCrop>
  <Company>Hewlett-Packard</Company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2017-03-13T06:46:00Z</dcterms:created>
  <dcterms:modified xsi:type="dcterms:W3CDTF">2017-03-13T06:52:00Z</dcterms:modified>
</cp:coreProperties>
</file>