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94C" w:rsidRPr="000A7A59" w:rsidRDefault="000A194C" w:rsidP="0078504D">
      <w:pPr>
        <w:jc w:val="center"/>
        <w:rPr>
          <w:sz w:val="28"/>
          <w:szCs w:val="28"/>
        </w:rPr>
      </w:pPr>
    </w:p>
    <w:p w:rsidR="000A194C" w:rsidRPr="000A7A59" w:rsidRDefault="00975181" w:rsidP="000A194C">
      <w:pPr>
        <w:pStyle w:val="a6"/>
        <w:spacing w:after="0" w:line="240" w:lineRule="auto"/>
        <w:contextualSpacing/>
        <w:jc w:val="center"/>
        <w:rPr>
          <w:rFonts w:cs="Times New Roman"/>
          <w:b/>
          <w:sz w:val="28"/>
          <w:szCs w:val="28"/>
        </w:rPr>
      </w:pPr>
      <w:r>
        <w:rPr>
          <w:rFonts w:cs="Times New Roman"/>
          <w:b/>
          <w:sz w:val="28"/>
          <w:szCs w:val="28"/>
        </w:rPr>
        <w:t>Конспект</w:t>
      </w:r>
    </w:p>
    <w:p w:rsidR="000A194C" w:rsidRPr="000A7A59" w:rsidRDefault="000A194C" w:rsidP="000A194C">
      <w:pPr>
        <w:pStyle w:val="a6"/>
        <w:spacing w:after="0" w:line="240" w:lineRule="auto"/>
        <w:contextualSpacing/>
        <w:jc w:val="center"/>
        <w:rPr>
          <w:rFonts w:cs="Times New Roman"/>
          <w:b/>
          <w:sz w:val="28"/>
          <w:szCs w:val="28"/>
        </w:rPr>
      </w:pPr>
      <w:r w:rsidRPr="000A7A59">
        <w:rPr>
          <w:rFonts w:cs="Times New Roman"/>
          <w:b/>
          <w:sz w:val="28"/>
          <w:szCs w:val="28"/>
        </w:rPr>
        <w:t xml:space="preserve">урока английского языка </w:t>
      </w:r>
    </w:p>
    <w:p w:rsidR="000A194C" w:rsidRPr="000A7A59" w:rsidRDefault="000A194C" w:rsidP="000A194C">
      <w:pPr>
        <w:pStyle w:val="a6"/>
        <w:spacing w:after="0" w:line="240" w:lineRule="auto"/>
        <w:contextualSpacing/>
        <w:rPr>
          <w:rFonts w:cs="Times New Roman"/>
          <w:b/>
          <w:sz w:val="28"/>
          <w:szCs w:val="28"/>
        </w:rPr>
      </w:pPr>
    </w:p>
    <w:p w:rsidR="000A194C" w:rsidRDefault="000A194C" w:rsidP="000A194C">
      <w:pPr>
        <w:pStyle w:val="a6"/>
        <w:spacing w:after="0" w:line="240" w:lineRule="auto"/>
        <w:contextualSpacing/>
        <w:rPr>
          <w:rFonts w:cs="Times New Roman"/>
        </w:rPr>
      </w:pPr>
      <w:r>
        <w:rPr>
          <w:rFonts w:cs="Times New Roman"/>
        </w:rPr>
        <w:t xml:space="preserve"> </w:t>
      </w:r>
      <w:r>
        <w:rPr>
          <w:rFonts w:cs="Times New Roman"/>
          <w:b/>
        </w:rPr>
        <w:t>Предмет</w:t>
      </w:r>
      <w:r>
        <w:rPr>
          <w:rFonts w:cs="Times New Roman"/>
        </w:rPr>
        <w:t xml:space="preserve">:  Английский язык  </w:t>
      </w:r>
    </w:p>
    <w:p w:rsidR="000A194C" w:rsidRDefault="000A194C" w:rsidP="000A194C">
      <w:pPr>
        <w:pStyle w:val="a6"/>
        <w:spacing w:after="0" w:line="240" w:lineRule="auto"/>
        <w:contextualSpacing/>
        <w:rPr>
          <w:rFonts w:cs="Times New Roman"/>
        </w:rPr>
      </w:pPr>
      <w:r>
        <w:rPr>
          <w:rFonts w:cs="Times New Roman"/>
        </w:rPr>
        <w:t xml:space="preserve"> </w:t>
      </w:r>
      <w:r>
        <w:rPr>
          <w:rFonts w:cs="Times New Roman"/>
          <w:b/>
        </w:rPr>
        <w:t>Учитель:</w:t>
      </w:r>
      <w:r>
        <w:rPr>
          <w:rFonts w:cs="Times New Roman"/>
        </w:rPr>
        <w:t xml:space="preserve">   </w:t>
      </w:r>
      <w:proofErr w:type="spellStart"/>
      <w:r>
        <w:rPr>
          <w:rFonts w:cs="Times New Roman"/>
        </w:rPr>
        <w:t>Довгополюк</w:t>
      </w:r>
      <w:proofErr w:type="spellEnd"/>
      <w:r>
        <w:rPr>
          <w:rFonts w:cs="Times New Roman"/>
        </w:rPr>
        <w:t xml:space="preserve"> Т.И.    </w:t>
      </w:r>
    </w:p>
    <w:p w:rsidR="000A194C" w:rsidRDefault="000A194C" w:rsidP="000A194C">
      <w:pPr>
        <w:pStyle w:val="a6"/>
        <w:spacing w:after="0" w:line="240" w:lineRule="auto"/>
        <w:contextualSpacing/>
        <w:rPr>
          <w:rFonts w:cs="Times New Roman"/>
        </w:rPr>
      </w:pPr>
      <w:r>
        <w:rPr>
          <w:rFonts w:cs="Times New Roman"/>
          <w:b/>
        </w:rPr>
        <w:t xml:space="preserve"> Класс</w:t>
      </w:r>
      <w:r>
        <w:rPr>
          <w:rFonts w:cs="Times New Roman"/>
        </w:rPr>
        <w:t>: 6</w:t>
      </w:r>
    </w:p>
    <w:p w:rsidR="000A194C" w:rsidRPr="000A194C" w:rsidRDefault="000A194C" w:rsidP="000A194C">
      <w:pPr>
        <w:pStyle w:val="a5"/>
        <w:spacing w:after="0" w:line="240" w:lineRule="auto"/>
        <w:jc w:val="center"/>
        <w:rPr>
          <w:rFonts w:ascii="Times New Roman" w:hAnsi="Times New Roman"/>
          <w:b/>
          <w:iCs/>
          <w:sz w:val="28"/>
          <w:szCs w:val="28"/>
        </w:rPr>
      </w:pPr>
      <w:r w:rsidRPr="008754D4">
        <w:rPr>
          <w:rFonts w:ascii="Times New Roman" w:hAnsi="Times New Roman"/>
          <w:b/>
          <w:sz w:val="24"/>
          <w:szCs w:val="24"/>
        </w:rPr>
        <w:t>Тема урока</w:t>
      </w:r>
      <w:r>
        <w:rPr>
          <w:rFonts w:ascii="Times New Roman" w:hAnsi="Times New Roman"/>
          <w:sz w:val="28"/>
          <w:szCs w:val="28"/>
        </w:rPr>
        <w:t>:  «Еда и напитки» (</w:t>
      </w:r>
      <w:r w:rsidRPr="000A194C">
        <w:rPr>
          <w:rFonts w:ascii="Times New Roman" w:hAnsi="Times New Roman"/>
          <w:sz w:val="28"/>
          <w:szCs w:val="28"/>
        </w:rPr>
        <w:t>“</w:t>
      </w:r>
      <w:r>
        <w:rPr>
          <w:rFonts w:ascii="Times New Roman" w:hAnsi="Times New Roman"/>
          <w:sz w:val="28"/>
          <w:szCs w:val="28"/>
          <w:lang w:val="en-US"/>
        </w:rPr>
        <w:t>Food</w:t>
      </w:r>
      <w:r w:rsidRPr="000A194C">
        <w:rPr>
          <w:rFonts w:ascii="Times New Roman" w:hAnsi="Times New Roman"/>
          <w:sz w:val="28"/>
          <w:szCs w:val="28"/>
        </w:rPr>
        <w:t xml:space="preserve"> </w:t>
      </w:r>
      <w:r>
        <w:rPr>
          <w:rFonts w:ascii="Times New Roman" w:hAnsi="Times New Roman"/>
          <w:sz w:val="28"/>
          <w:szCs w:val="28"/>
          <w:lang w:val="en-US"/>
        </w:rPr>
        <w:t>and</w:t>
      </w:r>
      <w:r w:rsidRPr="000A194C">
        <w:rPr>
          <w:rFonts w:ascii="Times New Roman" w:hAnsi="Times New Roman"/>
          <w:sz w:val="28"/>
          <w:szCs w:val="28"/>
        </w:rPr>
        <w:t xml:space="preserve"> </w:t>
      </w:r>
      <w:r>
        <w:rPr>
          <w:rFonts w:ascii="Times New Roman" w:hAnsi="Times New Roman"/>
          <w:sz w:val="28"/>
          <w:szCs w:val="28"/>
          <w:lang w:val="en-US"/>
        </w:rPr>
        <w:t>Drink</w:t>
      </w:r>
      <w:r w:rsidRPr="000A194C">
        <w:rPr>
          <w:rFonts w:ascii="Times New Roman" w:hAnsi="Times New Roman"/>
          <w:sz w:val="28"/>
          <w:szCs w:val="28"/>
        </w:rPr>
        <w:t>”)</w:t>
      </w:r>
    </w:p>
    <w:p w:rsidR="000A194C" w:rsidRDefault="000A194C" w:rsidP="000A194C">
      <w:pPr>
        <w:pStyle w:val="a5"/>
        <w:spacing w:after="0" w:line="240" w:lineRule="auto"/>
        <w:jc w:val="center"/>
        <w:rPr>
          <w:rFonts w:ascii="Times New Roman" w:hAnsi="Times New Roman"/>
          <w:b/>
          <w:iCs/>
          <w:sz w:val="28"/>
          <w:szCs w:val="28"/>
        </w:rPr>
      </w:pPr>
    </w:p>
    <w:p w:rsidR="000A194C" w:rsidRDefault="000A194C" w:rsidP="000A194C">
      <w:pPr>
        <w:pStyle w:val="a5"/>
        <w:spacing w:after="0" w:line="240" w:lineRule="auto"/>
        <w:rPr>
          <w:rFonts w:ascii="Times New Roman" w:hAnsi="Times New Roman"/>
          <w:sz w:val="24"/>
          <w:szCs w:val="24"/>
        </w:rPr>
      </w:pPr>
      <w:r>
        <w:rPr>
          <w:rFonts w:ascii="Times New Roman" w:hAnsi="Times New Roman"/>
          <w:sz w:val="24"/>
          <w:szCs w:val="24"/>
        </w:rPr>
        <w:t xml:space="preserve"> УМК «Английский в фокусе» для 6 класса </w:t>
      </w:r>
      <w:r>
        <w:rPr>
          <w:rFonts w:ascii="Times New Roman" w:hAnsi="Times New Roman"/>
          <w:spacing w:val="20"/>
          <w:sz w:val="24"/>
          <w:szCs w:val="24"/>
        </w:rPr>
        <w:t>Быкова Н., Дули Д., Поспелова М., Эванс В</w:t>
      </w:r>
      <w:r>
        <w:rPr>
          <w:rFonts w:ascii="Times New Roman" w:hAnsi="Times New Roman"/>
          <w:sz w:val="24"/>
          <w:szCs w:val="24"/>
        </w:rPr>
        <w:t xml:space="preserve">. – М.: </w:t>
      </w:r>
      <w:r>
        <w:rPr>
          <w:rFonts w:ascii="Times New Roman" w:hAnsi="Times New Roman"/>
          <w:sz w:val="24"/>
          <w:szCs w:val="24"/>
          <w:lang w:val="en-US"/>
        </w:rPr>
        <w:t>Express</w:t>
      </w:r>
      <w:r w:rsidRPr="000A194C">
        <w:rPr>
          <w:rFonts w:ascii="Times New Roman" w:hAnsi="Times New Roman"/>
          <w:sz w:val="24"/>
          <w:szCs w:val="24"/>
        </w:rPr>
        <w:t xml:space="preserve"> </w:t>
      </w:r>
      <w:r>
        <w:rPr>
          <w:rFonts w:ascii="Times New Roman" w:hAnsi="Times New Roman"/>
          <w:sz w:val="24"/>
          <w:szCs w:val="24"/>
          <w:lang w:val="en-US"/>
        </w:rPr>
        <w:t>Publishing</w:t>
      </w:r>
      <w:r>
        <w:rPr>
          <w:rFonts w:ascii="Times New Roman" w:hAnsi="Times New Roman"/>
          <w:sz w:val="24"/>
          <w:szCs w:val="24"/>
        </w:rPr>
        <w:t>: Просвещение, 2015.</w:t>
      </w:r>
    </w:p>
    <w:p w:rsidR="000A194C" w:rsidRDefault="000A194C" w:rsidP="0078504D">
      <w:pPr>
        <w:jc w:val="center"/>
        <w:rPr>
          <w:b/>
          <w:sz w:val="28"/>
          <w:szCs w:val="28"/>
        </w:rPr>
      </w:pPr>
    </w:p>
    <w:p w:rsidR="0078504D" w:rsidRDefault="0078504D" w:rsidP="0078504D">
      <w:r w:rsidRPr="009215D3">
        <w:rPr>
          <w:b/>
        </w:rPr>
        <w:t>Тип урока:</w:t>
      </w:r>
      <w:r w:rsidRPr="006E5C72">
        <w:t xml:space="preserve"> Урок </w:t>
      </w:r>
      <w:r>
        <w:t xml:space="preserve"> первичного закрепления</w:t>
      </w:r>
      <w:r w:rsidRPr="006E5C72">
        <w:t xml:space="preserve"> знаний и умений</w:t>
      </w:r>
      <w:r w:rsidRPr="004F2A39">
        <w:t xml:space="preserve"> </w:t>
      </w:r>
      <w:r>
        <w:t>учащихся</w:t>
      </w:r>
      <w:r w:rsidRPr="006E5C72">
        <w:t>.</w:t>
      </w:r>
    </w:p>
    <w:p w:rsidR="0078504D" w:rsidRDefault="0078504D" w:rsidP="0078504D">
      <w:pPr>
        <w:pStyle w:val="Default"/>
        <w:rPr>
          <w:b/>
          <w:bCs/>
        </w:rPr>
      </w:pPr>
      <w:r w:rsidRPr="009215D3">
        <w:rPr>
          <w:b/>
          <w:bCs/>
        </w:rPr>
        <w:t>Цель</w:t>
      </w:r>
      <w:r>
        <w:rPr>
          <w:b/>
          <w:bCs/>
        </w:rPr>
        <w:t xml:space="preserve"> урока</w:t>
      </w:r>
      <w:r w:rsidRPr="006E5C72">
        <w:rPr>
          <w:b/>
          <w:bCs/>
        </w:rPr>
        <w:t xml:space="preserve">: </w:t>
      </w:r>
      <w:r w:rsidRPr="00B9463B">
        <w:rPr>
          <w:bCs/>
        </w:rPr>
        <w:t xml:space="preserve">развитие умения </w:t>
      </w:r>
      <w:r>
        <w:rPr>
          <w:bCs/>
        </w:rPr>
        <w:t>осознанно использовать речевые средства в соответствии с задачами и условиями коммуникации</w:t>
      </w:r>
    </w:p>
    <w:p w:rsidR="0078504D" w:rsidRDefault="0078504D" w:rsidP="0078504D">
      <w:pPr>
        <w:pStyle w:val="Default"/>
      </w:pPr>
      <w:r>
        <w:t>(коммуникативные УУД)</w:t>
      </w:r>
    </w:p>
    <w:p w:rsidR="0078504D" w:rsidRDefault="0078504D" w:rsidP="0078504D">
      <w:pPr>
        <w:pStyle w:val="Default"/>
      </w:pPr>
      <w:r w:rsidRPr="009215D3">
        <w:rPr>
          <w:b/>
        </w:rPr>
        <w:t>Задачи</w:t>
      </w:r>
      <w:r>
        <w:rPr>
          <w:b/>
        </w:rPr>
        <w:t xml:space="preserve"> урока</w:t>
      </w:r>
      <w:r>
        <w:t>:</w:t>
      </w:r>
    </w:p>
    <w:p w:rsidR="0078504D" w:rsidRDefault="0078504D" w:rsidP="0078504D">
      <w:pPr>
        <w:autoSpaceDE w:val="0"/>
        <w:autoSpaceDN w:val="0"/>
        <w:adjustRightInd w:val="0"/>
      </w:pPr>
      <w:r w:rsidRPr="00C01947">
        <w:rPr>
          <w:b/>
          <w:i/>
          <w:u w:val="single"/>
        </w:rPr>
        <w:t>образовательные</w:t>
      </w:r>
      <w:r w:rsidRPr="006E5C72">
        <w:rPr>
          <w:u w:val="single"/>
        </w:rPr>
        <w:t>:</w:t>
      </w:r>
      <w:r w:rsidRPr="006E5C72">
        <w:t xml:space="preserve"> </w:t>
      </w:r>
    </w:p>
    <w:p w:rsidR="0078504D" w:rsidRPr="000A194C" w:rsidRDefault="0078504D" w:rsidP="0078504D">
      <w:pPr>
        <w:autoSpaceDE w:val="0"/>
        <w:autoSpaceDN w:val="0"/>
        <w:adjustRightInd w:val="0"/>
      </w:pPr>
      <w:r>
        <w:t>-освоить во всех видах речевой деятельности новые лексические единицы по теме «Еда и напитки»</w:t>
      </w:r>
    </w:p>
    <w:p w:rsidR="0078504D" w:rsidRDefault="0078504D" w:rsidP="0078504D">
      <w:pPr>
        <w:autoSpaceDE w:val="0"/>
        <w:autoSpaceDN w:val="0"/>
        <w:adjustRightInd w:val="0"/>
        <w:ind w:left="142" w:hanging="142"/>
      </w:pPr>
      <w:r>
        <w:t>- продолжить формирование умения  различать исчисляемые и неисчисляемые существительные</w:t>
      </w:r>
    </w:p>
    <w:p w:rsidR="0078504D" w:rsidRDefault="0078504D" w:rsidP="0078504D">
      <w:pPr>
        <w:autoSpaceDE w:val="0"/>
        <w:autoSpaceDN w:val="0"/>
        <w:adjustRightInd w:val="0"/>
        <w:ind w:left="142" w:hanging="142"/>
      </w:pPr>
      <w:r w:rsidRPr="003168B8">
        <w:t>-</w:t>
      </w:r>
      <w:r>
        <w:t xml:space="preserve">продолжить формирование навыка использования в речи неопределенных местоимений </w:t>
      </w:r>
      <w:r>
        <w:rPr>
          <w:lang w:val="en-US"/>
        </w:rPr>
        <w:t>some</w:t>
      </w:r>
      <w:r w:rsidRPr="003168B8">
        <w:t xml:space="preserve">, </w:t>
      </w:r>
      <w:r>
        <w:rPr>
          <w:lang w:val="en-US"/>
        </w:rPr>
        <w:t>any</w:t>
      </w:r>
      <w:r w:rsidRPr="003168B8">
        <w:t xml:space="preserve">, </w:t>
      </w:r>
      <w:r>
        <w:rPr>
          <w:lang w:val="en-US"/>
        </w:rPr>
        <w:t>much</w:t>
      </w:r>
      <w:r w:rsidRPr="003168B8">
        <w:t xml:space="preserve">, </w:t>
      </w:r>
      <w:r>
        <w:rPr>
          <w:lang w:val="en-US"/>
        </w:rPr>
        <w:t>many</w:t>
      </w:r>
      <w:r w:rsidRPr="003168B8">
        <w:t xml:space="preserve">, </w:t>
      </w:r>
      <w:r>
        <w:rPr>
          <w:lang w:val="en-US"/>
        </w:rPr>
        <w:t>a</w:t>
      </w:r>
      <w:r w:rsidRPr="003168B8">
        <w:t xml:space="preserve"> </w:t>
      </w:r>
      <w:r>
        <w:rPr>
          <w:lang w:val="en-US"/>
        </w:rPr>
        <w:t>lot</w:t>
      </w:r>
      <w:r w:rsidRPr="003168B8">
        <w:t xml:space="preserve"> </w:t>
      </w:r>
      <w:r>
        <w:rPr>
          <w:lang w:val="en-US"/>
        </w:rPr>
        <w:t>of</w:t>
      </w:r>
    </w:p>
    <w:p w:rsidR="0078504D" w:rsidRPr="009465A6" w:rsidRDefault="0078504D" w:rsidP="0078504D">
      <w:pPr>
        <w:autoSpaceDE w:val="0"/>
        <w:autoSpaceDN w:val="0"/>
        <w:adjustRightInd w:val="0"/>
        <w:ind w:left="142" w:hanging="142"/>
      </w:pPr>
      <w:r>
        <w:t xml:space="preserve">-продолжить развитие умений монологической и диалогической речи </w:t>
      </w:r>
      <w:proofErr w:type="gramStart"/>
      <w:r>
        <w:t xml:space="preserve">( </w:t>
      </w:r>
      <w:proofErr w:type="gramEnd"/>
      <w:r>
        <w:t>коммуникативные УУД )</w:t>
      </w:r>
    </w:p>
    <w:p w:rsidR="0078504D" w:rsidRPr="00646224" w:rsidRDefault="0078504D" w:rsidP="0078504D">
      <w:pPr>
        <w:autoSpaceDE w:val="0"/>
        <w:autoSpaceDN w:val="0"/>
        <w:adjustRightInd w:val="0"/>
        <w:ind w:left="142" w:hanging="142"/>
      </w:pPr>
      <w:r>
        <w:t>-продолжить формирование навыка письма ( составление списка покупок)</w:t>
      </w:r>
    </w:p>
    <w:p w:rsidR="0078504D" w:rsidRPr="00646224" w:rsidRDefault="0078504D" w:rsidP="0078504D">
      <w:pPr>
        <w:autoSpaceDE w:val="0"/>
        <w:autoSpaceDN w:val="0"/>
        <w:adjustRightInd w:val="0"/>
        <w:ind w:left="142" w:hanging="142"/>
      </w:pPr>
    </w:p>
    <w:p w:rsidR="0078504D" w:rsidRDefault="0078504D" w:rsidP="0078504D">
      <w:pPr>
        <w:autoSpaceDE w:val="0"/>
        <w:autoSpaceDN w:val="0"/>
        <w:adjustRightInd w:val="0"/>
        <w:rPr>
          <w:b/>
          <w:bCs/>
        </w:rPr>
      </w:pPr>
      <w:r w:rsidRPr="00C01947">
        <w:rPr>
          <w:b/>
          <w:i/>
          <w:u w:val="single"/>
        </w:rPr>
        <w:t>развивающие</w:t>
      </w:r>
      <w:r w:rsidRPr="006E5C72">
        <w:rPr>
          <w:u w:val="single"/>
        </w:rPr>
        <w:t>:</w:t>
      </w:r>
      <w:r w:rsidRPr="006E5C72">
        <w:rPr>
          <w:b/>
          <w:bCs/>
        </w:rPr>
        <w:t xml:space="preserve"> </w:t>
      </w:r>
    </w:p>
    <w:p w:rsidR="0078504D" w:rsidRDefault="0078504D" w:rsidP="0078504D">
      <w:pPr>
        <w:autoSpaceDE w:val="0"/>
        <w:autoSpaceDN w:val="0"/>
        <w:adjustRightInd w:val="0"/>
        <w:rPr>
          <w:bCs/>
        </w:rPr>
      </w:pPr>
      <w:r>
        <w:rPr>
          <w:b/>
          <w:bCs/>
        </w:rPr>
        <w:t xml:space="preserve">- </w:t>
      </w:r>
      <w:r w:rsidRPr="003168B8">
        <w:rPr>
          <w:bCs/>
        </w:rPr>
        <w:t>продолжить развивать у</w:t>
      </w:r>
      <w:r>
        <w:rPr>
          <w:bCs/>
        </w:rPr>
        <w:t>чебно-познавательную компетенцию через развитие различных способов  учебной деятельности:</w:t>
      </w:r>
    </w:p>
    <w:p w:rsidR="0078504D" w:rsidRDefault="0078504D" w:rsidP="0078504D">
      <w:pPr>
        <w:autoSpaceDE w:val="0"/>
        <w:autoSpaceDN w:val="0"/>
        <w:adjustRightInd w:val="0"/>
        <w:ind w:left="142" w:hanging="142"/>
      </w:pPr>
      <w:r>
        <w:rPr>
          <w:b/>
          <w:bCs/>
        </w:rPr>
        <w:t xml:space="preserve">- </w:t>
      </w:r>
      <w:r w:rsidRPr="001550EA">
        <w:rPr>
          <w:bCs/>
        </w:rPr>
        <w:t xml:space="preserve">способствовать </w:t>
      </w:r>
      <w:r>
        <w:t>развитию у учащихся УУД (регулятивного)</w:t>
      </w:r>
      <w:r w:rsidRPr="006E5C72">
        <w:t xml:space="preserve"> </w:t>
      </w:r>
      <w:r>
        <w:t xml:space="preserve">самоопределения в целях учебной деятельности </w:t>
      </w:r>
    </w:p>
    <w:p w:rsidR="0078504D" w:rsidRDefault="0078504D" w:rsidP="0078504D">
      <w:pPr>
        <w:autoSpaceDE w:val="0"/>
        <w:autoSpaceDN w:val="0"/>
        <w:adjustRightInd w:val="0"/>
        <w:ind w:left="142" w:hanging="142"/>
      </w:pPr>
      <w:r>
        <w:t xml:space="preserve">- </w:t>
      </w:r>
      <w:r w:rsidRPr="001550EA">
        <w:rPr>
          <w:bCs/>
        </w:rPr>
        <w:t xml:space="preserve">способствовать </w:t>
      </w:r>
      <w:r>
        <w:t>развитию у учащихся УУД (</w:t>
      </w:r>
      <w:r w:rsidRPr="008E1672">
        <w:t>познавательн</w:t>
      </w:r>
      <w:r>
        <w:t>ого)</w:t>
      </w:r>
      <w:r w:rsidRPr="006E5C72">
        <w:t xml:space="preserve"> </w:t>
      </w:r>
      <w:r>
        <w:t>умения сравнивать и классифицировать объекты по выделенным признакам .</w:t>
      </w:r>
    </w:p>
    <w:p w:rsidR="0078504D" w:rsidRPr="003168B8" w:rsidRDefault="0078504D" w:rsidP="0078504D">
      <w:pPr>
        <w:autoSpaceDE w:val="0"/>
        <w:autoSpaceDN w:val="0"/>
        <w:adjustRightInd w:val="0"/>
        <w:ind w:left="142" w:hanging="142"/>
      </w:pPr>
      <w:r>
        <w:rPr>
          <w:b/>
          <w:bCs/>
        </w:rPr>
        <w:t xml:space="preserve">- </w:t>
      </w:r>
      <w:r w:rsidRPr="001550EA">
        <w:rPr>
          <w:bCs/>
        </w:rPr>
        <w:t xml:space="preserve">способствовать </w:t>
      </w:r>
      <w:r>
        <w:t>развитию у учащихся УУД (регулятивного)</w:t>
      </w:r>
      <w:r w:rsidRPr="006E5C72">
        <w:t xml:space="preserve"> </w:t>
      </w:r>
      <w:r>
        <w:t>с</w:t>
      </w:r>
      <w:r w:rsidRPr="00A95F76">
        <w:t>амоконтрол</w:t>
      </w:r>
      <w:r>
        <w:t>я</w:t>
      </w:r>
      <w:r w:rsidRPr="00A95F76">
        <w:t xml:space="preserve"> </w:t>
      </w:r>
      <w:r>
        <w:t xml:space="preserve">учебной деятельности (на основе </w:t>
      </w:r>
      <w:r w:rsidRPr="00A95F76">
        <w:t xml:space="preserve">сравнения способа действия и </w:t>
      </w:r>
      <w:bookmarkStart w:id="0" w:name="_GoBack"/>
      <w:bookmarkEnd w:id="0"/>
      <w:r w:rsidRPr="00A95F76">
        <w:t>его результата с заданным эталоном</w:t>
      </w:r>
      <w:r>
        <w:t>)</w:t>
      </w:r>
    </w:p>
    <w:p w:rsidR="0078504D" w:rsidRDefault="0078504D" w:rsidP="0078504D">
      <w:pPr>
        <w:rPr>
          <w:u w:val="single"/>
        </w:rPr>
      </w:pPr>
      <w:r w:rsidRPr="0061670F">
        <w:rPr>
          <w:b/>
          <w:i/>
          <w:u w:val="single"/>
        </w:rPr>
        <w:t>воспитательные</w:t>
      </w:r>
      <w:r w:rsidRPr="006E5C72">
        <w:rPr>
          <w:u w:val="single"/>
        </w:rPr>
        <w:t>:</w:t>
      </w:r>
      <w:r>
        <w:rPr>
          <w:u w:val="single"/>
        </w:rPr>
        <w:t xml:space="preserve"> </w:t>
      </w:r>
    </w:p>
    <w:p w:rsidR="0078504D" w:rsidRDefault="0078504D" w:rsidP="0078504D">
      <w:r>
        <w:t xml:space="preserve">- </w:t>
      </w:r>
      <w:r w:rsidRPr="001550EA">
        <w:rPr>
          <w:bCs/>
        </w:rPr>
        <w:t xml:space="preserve">способствовать </w:t>
      </w:r>
      <w:r>
        <w:t>развитию у учащихся УУД (к</w:t>
      </w:r>
      <w:r w:rsidRPr="002D51A8">
        <w:t>оммуникативного</w:t>
      </w:r>
      <w:r>
        <w:t>)</w:t>
      </w:r>
      <w:r w:rsidRPr="006E5C72">
        <w:t xml:space="preserve"> </w:t>
      </w:r>
      <w:r>
        <w:t>оценивания ситуаций взаимодействия в соответствии с правилами поведения и этики.</w:t>
      </w:r>
    </w:p>
    <w:p w:rsidR="0078504D" w:rsidRDefault="0078504D" w:rsidP="0078504D">
      <w:r>
        <w:t xml:space="preserve">- </w:t>
      </w:r>
      <w:r w:rsidRPr="001550EA">
        <w:rPr>
          <w:bCs/>
        </w:rPr>
        <w:t xml:space="preserve">способствовать </w:t>
      </w:r>
      <w:r>
        <w:t>развитию у учащихся УУД (личностного)</w:t>
      </w:r>
      <w:r w:rsidRPr="006E5C72">
        <w:t xml:space="preserve"> </w:t>
      </w:r>
      <w:r>
        <w:t xml:space="preserve">осознания осваиваемого на уроке приема учебной деятельности, как ценности. </w:t>
      </w:r>
    </w:p>
    <w:p w:rsidR="0078504D" w:rsidRDefault="0078504D" w:rsidP="0078504D">
      <w:r>
        <w:t>- воспитывать культуру питания как составляющую здорового образа жизни (личностные УУД)</w:t>
      </w:r>
    </w:p>
    <w:p w:rsidR="0078504D" w:rsidRDefault="0078504D" w:rsidP="0078504D"/>
    <w:p w:rsidR="00975181" w:rsidRPr="00975181" w:rsidRDefault="00975181" w:rsidP="0078504D">
      <w:r>
        <w:rPr>
          <w:b/>
        </w:rPr>
        <w:t>Технологии</w:t>
      </w:r>
      <w:r w:rsidRPr="00975181">
        <w:rPr>
          <w:b/>
        </w:rPr>
        <w:t>:</w:t>
      </w:r>
      <w:r>
        <w:rPr>
          <w:b/>
        </w:rPr>
        <w:t xml:space="preserve"> </w:t>
      </w:r>
      <w:r w:rsidRPr="00975181">
        <w:t>информационно – коммуникативная, игровая</w:t>
      </w:r>
    </w:p>
    <w:p w:rsidR="00975181" w:rsidRDefault="00975181" w:rsidP="0078504D"/>
    <w:p w:rsidR="00975181" w:rsidRDefault="00975181" w:rsidP="0078504D"/>
    <w:p w:rsidR="0078504D" w:rsidRDefault="0078504D" w:rsidP="0078504D">
      <w:r w:rsidRPr="001066A3">
        <w:rPr>
          <w:b/>
        </w:rPr>
        <w:lastRenderedPageBreak/>
        <w:t>Оборудование</w:t>
      </w:r>
      <w:r>
        <w:t>: УМК «</w:t>
      </w:r>
      <w:r>
        <w:rPr>
          <w:lang w:val="en-US"/>
        </w:rPr>
        <w:t>Spotlight</w:t>
      </w:r>
      <w:r w:rsidRPr="001066A3">
        <w:t xml:space="preserve"> </w:t>
      </w:r>
      <w:r>
        <w:t xml:space="preserve">« авторы: Вирджиния Эванс, Дженни Дули, Ольга </w:t>
      </w:r>
      <w:proofErr w:type="spellStart"/>
      <w:r>
        <w:t>Подоляко</w:t>
      </w:r>
      <w:proofErr w:type="spellEnd"/>
      <w:r>
        <w:t>, Ю</w:t>
      </w:r>
      <w:r w:rsidR="007E1852">
        <w:t xml:space="preserve">лия  Ваулина; </w:t>
      </w:r>
      <w:proofErr w:type="spellStart"/>
      <w:r w:rsidR="007E1852">
        <w:t>М.Просвещение</w:t>
      </w:r>
      <w:proofErr w:type="spellEnd"/>
      <w:r w:rsidR="007E1852">
        <w:t xml:space="preserve"> 2015</w:t>
      </w:r>
      <w:r>
        <w:t>,</w:t>
      </w:r>
    </w:p>
    <w:p w:rsidR="0078504D" w:rsidRDefault="0078504D" w:rsidP="0078504D">
      <w:r>
        <w:t xml:space="preserve">Мультимедийный учебник «Уроки английского языка Кирилла и </w:t>
      </w:r>
      <w:proofErr w:type="spellStart"/>
      <w:r>
        <w:t>Мефодия</w:t>
      </w:r>
      <w:proofErr w:type="spellEnd"/>
      <w:r>
        <w:t xml:space="preserve"> 6 класс», интерактивная доска. </w:t>
      </w:r>
    </w:p>
    <w:p w:rsidR="0078504D" w:rsidRPr="001066A3" w:rsidRDefault="0078504D" w:rsidP="0078504D"/>
    <w:p w:rsidR="0078504D" w:rsidRDefault="0078504D" w:rsidP="0078504D"/>
    <w:p w:rsidR="0078504D" w:rsidRDefault="0078504D" w:rsidP="0078504D"/>
    <w:tbl>
      <w:tblPr>
        <w:tblW w:w="1474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984"/>
        <w:gridCol w:w="2268"/>
        <w:gridCol w:w="3827"/>
        <w:gridCol w:w="3828"/>
        <w:gridCol w:w="2409"/>
      </w:tblGrid>
      <w:tr w:rsidR="005202E2" w:rsidRPr="00EE584D" w:rsidTr="008754D4">
        <w:tc>
          <w:tcPr>
            <w:tcW w:w="426" w:type="dxa"/>
            <w:vMerge w:val="restart"/>
            <w:tcBorders>
              <w:top w:val="nil"/>
              <w:left w:val="nil"/>
            </w:tcBorders>
            <w:tcMar>
              <w:left w:w="57" w:type="dxa"/>
              <w:right w:w="57" w:type="dxa"/>
            </w:tcMar>
          </w:tcPr>
          <w:p w:rsidR="005202E2" w:rsidRPr="00C74FD1" w:rsidRDefault="005202E2" w:rsidP="005202E2"/>
          <w:p w:rsidR="005202E2" w:rsidRPr="003D6C81" w:rsidRDefault="005202E2" w:rsidP="005202E2">
            <w:pPr>
              <w:tabs>
                <w:tab w:val="center" w:pos="156"/>
              </w:tabs>
              <w:rPr>
                <w:b/>
              </w:rPr>
            </w:pPr>
          </w:p>
        </w:tc>
        <w:tc>
          <w:tcPr>
            <w:tcW w:w="1984" w:type="dxa"/>
            <w:tcMar>
              <w:left w:w="57" w:type="dxa"/>
              <w:right w:w="57" w:type="dxa"/>
            </w:tcMar>
          </w:tcPr>
          <w:p w:rsidR="005202E2" w:rsidRPr="003D6C81" w:rsidRDefault="005202E2" w:rsidP="00DB1FE4">
            <w:pPr>
              <w:jc w:val="center"/>
              <w:rPr>
                <w:b/>
              </w:rPr>
            </w:pPr>
            <w:r w:rsidRPr="003D6C81">
              <w:rPr>
                <w:b/>
              </w:rPr>
              <w:t>Этап урока</w:t>
            </w:r>
          </w:p>
        </w:tc>
        <w:tc>
          <w:tcPr>
            <w:tcW w:w="2268" w:type="dxa"/>
            <w:tcMar>
              <w:left w:w="57" w:type="dxa"/>
              <w:right w:w="57" w:type="dxa"/>
            </w:tcMar>
          </w:tcPr>
          <w:p w:rsidR="005202E2" w:rsidRPr="003D6C81" w:rsidRDefault="005202E2" w:rsidP="00DB1FE4">
            <w:pPr>
              <w:jc w:val="center"/>
              <w:rPr>
                <w:b/>
              </w:rPr>
            </w:pPr>
            <w:r w:rsidRPr="003D6C81">
              <w:rPr>
                <w:b/>
              </w:rPr>
              <w:t>Методы, реализуемые на этапе</w:t>
            </w:r>
          </w:p>
        </w:tc>
        <w:tc>
          <w:tcPr>
            <w:tcW w:w="3827" w:type="dxa"/>
            <w:tcMar>
              <w:left w:w="57" w:type="dxa"/>
              <w:right w:w="57" w:type="dxa"/>
            </w:tcMar>
          </w:tcPr>
          <w:p w:rsidR="005202E2" w:rsidRPr="003D6C81" w:rsidRDefault="00AC74A6" w:rsidP="00DB1FE4">
            <w:pPr>
              <w:jc w:val="center"/>
              <w:rPr>
                <w:b/>
              </w:rPr>
            </w:pPr>
            <w:r>
              <w:rPr>
                <w:b/>
              </w:rPr>
              <w:t xml:space="preserve"> Деятельность</w:t>
            </w:r>
            <w:r w:rsidR="005202E2" w:rsidRPr="003D6C81">
              <w:rPr>
                <w:b/>
              </w:rPr>
              <w:t xml:space="preserve"> учителя</w:t>
            </w:r>
          </w:p>
        </w:tc>
        <w:tc>
          <w:tcPr>
            <w:tcW w:w="3828" w:type="dxa"/>
            <w:tcMar>
              <w:left w:w="57" w:type="dxa"/>
              <w:right w:w="57" w:type="dxa"/>
            </w:tcMar>
          </w:tcPr>
          <w:p w:rsidR="005202E2" w:rsidRPr="003D6C81" w:rsidRDefault="005202E2" w:rsidP="00DB1FE4">
            <w:pPr>
              <w:jc w:val="center"/>
              <w:rPr>
                <w:b/>
              </w:rPr>
            </w:pPr>
            <w:r w:rsidRPr="003D6C81">
              <w:rPr>
                <w:b/>
              </w:rPr>
              <w:t>Действия учащихся</w:t>
            </w:r>
          </w:p>
        </w:tc>
        <w:tc>
          <w:tcPr>
            <w:tcW w:w="2409" w:type="dxa"/>
            <w:tcMar>
              <w:left w:w="57" w:type="dxa"/>
              <w:right w:w="57" w:type="dxa"/>
            </w:tcMar>
          </w:tcPr>
          <w:p w:rsidR="005202E2" w:rsidRPr="003D6C81" w:rsidRDefault="005202E2" w:rsidP="00DB1FE4">
            <w:pPr>
              <w:jc w:val="center"/>
              <w:rPr>
                <w:b/>
              </w:rPr>
            </w:pPr>
            <w:r w:rsidRPr="003D6C81">
              <w:rPr>
                <w:b/>
              </w:rPr>
              <w:t>УУД (с указанием вида: личностные, регулятивные, познавательные, коммуникативные)</w:t>
            </w:r>
          </w:p>
        </w:tc>
      </w:tr>
      <w:tr w:rsidR="005202E2" w:rsidRPr="00EE584D" w:rsidTr="008754D4">
        <w:tc>
          <w:tcPr>
            <w:tcW w:w="426" w:type="dxa"/>
            <w:vMerge/>
            <w:tcBorders>
              <w:left w:val="nil"/>
            </w:tcBorders>
            <w:tcMar>
              <w:left w:w="57" w:type="dxa"/>
              <w:right w:w="57" w:type="dxa"/>
            </w:tcMar>
          </w:tcPr>
          <w:p w:rsidR="005202E2" w:rsidRPr="00C74FD1" w:rsidRDefault="005202E2" w:rsidP="00DB1FE4">
            <w:pPr>
              <w:jc w:val="center"/>
            </w:pPr>
          </w:p>
        </w:tc>
        <w:tc>
          <w:tcPr>
            <w:tcW w:w="1984" w:type="dxa"/>
            <w:tcMar>
              <w:left w:w="57" w:type="dxa"/>
              <w:right w:w="57" w:type="dxa"/>
            </w:tcMar>
          </w:tcPr>
          <w:p w:rsidR="005202E2" w:rsidRPr="00C74FD1" w:rsidRDefault="005202E2" w:rsidP="00DB1FE4">
            <w:pPr>
              <w:jc w:val="center"/>
            </w:pPr>
          </w:p>
        </w:tc>
        <w:tc>
          <w:tcPr>
            <w:tcW w:w="2268" w:type="dxa"/>
            <w:tcMar>
              <w:left w:w="57" w:type="dxa"/>
              <w:right w:w="57" w:type="dxa"/>
            </w:tcMar>
          </w:tcPr>
          <w:p w:rsidR="005202E2" w:rsidRDefault="005202E2" w:rsidP="00DB1FE4">
            <w:pPr>
              <w:jc w:val="center"/>
            </w:pPr>
          </w:p>
        </w:tc>
        <w:tc>
          <w:tcPr>
            <w:tcW w:w="3827" w:type="dxa"/>
            <w:tcMar>
              <w:left w:w="57" w:type="dxa"/>
              <w:right w:w="57" w:type="dxa"/>
            </w:tcMar>
          </w:tcPr>
          <w:p w:rsidR="005202E2" w:rsidRPr="00C74FD1" w:rsidRDefault="005202E2" w:rsidP="00DB1FE4">
            <w:pPr>
              <w:jc w:val="center"/>
            </w:pPr>
          </w:p>
        </w:tc>
        <w:tc>
          <w:tcPr>
            <w:tcW w:w="3828" w:type="dxa"/>
            <w:tcMar>
              <w:left w:w="57" w:type="dxa"/>
              <w:right w:w="57" w:type="dxa"/>
            </w:tcMar>
          </w:tcPr>
          <w:p w:rsidR="005202E2" w:rsidRPr="00C74FD1" w:rsidRDefault="005202E2" w:rsidP="00DB1FE4">
            <w:pPr>
              <w:jc w:val="center"/>
            </w:pPr>
          </w:p>
        </w:tc>
        <w:tc>
          <w:tcPr>
            <w:tcW w:w="2409" w:type="dxa"/>
            <w:tcMar>
              <w:left w:w="57" w:type="dxa"/>
              <w:right w:w="57" w:type="dxa"/>
            </w:tcMar>
          </w:tcPr>
          <w:p w:rsidR="005202E2" w:rsidRPr="00C74FD1" w:rsidRDefault="005202E2" w:rsidP="00DB1FE4">
            <w:pPr>
              <w:jc w:val="center"/>
            </w:pPr>
          </w:p>
        </w:tc>
      </w:tr>
      <w:tr w:rsidR="005202E2" w:rsidRPr="00EE584D" w:rsidTr="008754D4">
        <w:tc>
          <w:tcPr>
            <w:tcW w:w="426" w:type="dxa"/>
            <w:vMerge/>
            <w:tcBorders>
              <w:left w:val="nil"/>
            </w:tcBorders>
            <w:tcMar>
              <w:left w:w="57" w:type="dxa"/>
              <w:right w:w="57" w:type="dxa"/>
            </w:tcMar>
          </w:tcPr>
          <w:p w:rsidR="005202E2" w:rsidRPr="00C74FD1" w:rsidRDefault="005202E2" w:rsidP="00DB1FE4">
            <w:pPr>
              <w:jc w:val="center"/>
            </w:pPr>
          </w:p>
        </w:tc>
        <w:tc>
          <w:tcPr>
            <w:tcW w:w="1984" w:type="dxa"/>
            <w:tcMar>
              <w:left w:w="57" w:type="dxa"/>
              <w:right w:w="57" w:type="dxa"/>
            </w:tcMar>
          </w:tcPr>
          <w:p w:rsidR="005202E2" w:rsidRDefault="005202E2" w:rsidP="00DB1FE4">
            <w:proofErr w:type="spellStart"/>
            <w:r w:rsidRPr="00C71DE2">
              <w:rPr>
                <w:b/>
                <w:lang w:val="en-US"/>
              </w:rPr>
              <w:t>Оргмомент</w:t>
            </w:r>
            <w:proofErr w:type="spellEnd"/>
            <w:r w:rsidRPr="00C74FD1">
              <w:rPr>
                <w:lang w:val="en-US"/>
              </w:rPr>
              <w:t xml:space="preserve"> </w:t>
            </w:r>
            <w:r w:rsidRPr="00C74FD1">
              <w:t>урока</w:t>
            </w:r>
          </w:p>
          <w:p w:rsidR="005202E2" w:rsidRPr="00C74FD1" w:rsidRDefault="005202E2" w:rsidP="00DB1FE4">
            <w:r>
              <w:t xml:space="preserve"> </w:t>
            </w:r>
          </w:p>
        </w:tc>
        <w:tc>
          <w:tcPr>
            <w:tcW w:w="2268" w:type="dxa"/>
            <w:tcMar>
              <w:left w:w="57" w:type="dxa"/>
              <w:right w:w="57" w:type="dxa"/>
            </w:tcMar>
          </w:tcPr>
          <w:p w:rsidR="005202E2" w:rsidRPr="00AC74A6" w:rsidRDefault="005202E2" w:rsidP="00DB1FE4">
            <w:r w:rsidRPr="00AC74A6">
              <w:t xml:space="preserve">Метод </w:t>
            </w:r>
            <w:r w:rsidRPr="00AC74A6">
              <w:rPr>
                <w:color w:val="000000"/>
              </w:rPr>
              <w:t>стимулирования</w:t>
            </w:r>
            <w:r w:rsidRPr="00AC74A6">
              <w:t xml:space="preserve"> отношений долга и ответственности</w:t>
            </w:r>
          </w:p>
        </w:tc>
        <w:tc>
          <w:tcPr>
            <w:tcW w:w="3827" w:type="dxa"/>
            <w:tcMar>
              <w:left w:w="57" w:type="dxa"/>
              <w:right w:w="57" w:type="dxa"/>
            </w:tcMar>
          </w:tcPr>
          <w:p w:rsidR="005202E2" w:rsidRPr="00AC74A6" w:rsidRDefault="005202E2" w:rsidP="00DB1FE4">
            <w:pPr>
              <w:ind w:firstLine="34"/>
              <w:jc w:val="both"/>
            </w:pPr>
            <w:r w:rsidRPr="00AC74A6">
              <w:t xml:space="preserve">Приветствует и актуализирует  установки на сотрудничество и успех в предстоящей работе. </w:t>
            </w:r>
          </w:p>
          <w:p w:rsidR="005202E2" w:rsidRPr="00AC74A6" w:rsidRDefault="005202E2" w:rsidP="00DB1FE4">
            <w:pPr>
              <w:ind w:firstLine="34"/>
              <w:jc w:val="both"/>
            </w:pPr>
            <w:r w:rsidRPr="00AC74A6">
              <w:t>Оценивает или вносит коррективы в готовность рабочих мест учащихся.</w:t>
            </w:r>
          </w:p>
        </w:tc>
        <w:tc>
          <w:tcPr>
            <w:tcW w:w="3828" w:type="dxa"/>
            <w:tcMar>
              <w:left w:w="57" w:type="dxa"/>
              <w:right w:w="57" w:type="dxa"/>
            </w:tcMar>
          </w:tcPr>
          <w:p w:rsidR="005202E2" w:rsidRPr="00AC74A6" w:rsidRDefault="005202E2" w:rsidP="00DB1FE4">
            <w:r w:rsidRPr="00AC74A6">
              <w:t>Приветствуют учителя.</w:t>
            </w:r>
          </w:p>
          <w:p w:rsidR="005202E2" w:rsidRPr="00AC74A6" w:rsidRDefault="005202E2" w:rsidP="00DB1FE4">
            <w:r w:rsidRPr="00AC74A6">
              <w:t>Демонстрируют готовность к учебной деятельности</w:t>
            </w:r>
          </w:p>
        </w:tc>
        <w:tc>
          <w:tcPr>
            <w:tcW w:w="2409" w:type="dxa"/>
            <w:tcMar>
              <w:left w:w="57" w:type="dxa"/>
              <w:right w:w="57" w:type="dxa"/>
            </w:tcMar>
          </w:tcPr>
          <w:p w:rsidR="005202E2" w:rsidRPr="00AC74A6" w:rsidRDefault="005202E2" w:rsidP="00DB1FE4">
            <w:r w:rsidRPr="00AC74A6">
              <w:t>Формирование умения ставить и формулировать для себя новые задачи в познавательной деятельности (регулятивные УУД</w:t>
            </w:r>
            <w:proofErr w:type="gramStart"/>
            <w:r w:rsidRPr="00AC74A6">
              <w:t xml:space="preserve"> )</w:t>
            </w:r>
            <w:proofErr w:type="gramEnd"/>
          </w:p>
          <w:p w:rsidR="005202E2" w:rsidRPr="00AC74A6" w:rsidRDefault="005202E2" w:rsidP="00DB1FE4"/>
        </w:tc>
      </w:tr>
      <w:tr w:rsidR="005202E2" w:rsidRPr="00EE584D" w:rsidTr="008754D4">
        <w:tc>
          <w:tcPr>
            <w:tcW w:w="426" w:type="dxa"/>
            <w:vMerge/>
            <w:tcBorders>
              <w:left w:val="nil"/>
            </w:tcBorders>
            <w:tcMar>
              <w:left w:w="57" w:type="dxa"/>
              <w:right w:w="57" w:type="dxa"/>
            </w:tcMar>
          </w:tcPr>
          <w:p w:rsidR="005202E2" w:rsidRPr="00C74FD1" w:rsidRDefault="005202E2" w:rsidP="00DB1FE4">
            <w:pPr>
              <w:jc w:val="center"/>
            </w:pPr>
          </w:p>
        </w:tc>
        <w:tc>
          <w:tcPr>
            <w:tcW w:w="1984" w:type="dxa"/>
            <w:tcMar>
              <w:left w:w="57" w:type="dxa"/>
              <w:right w:w="57" w:type="dxa"/>
            </w:tcMar>
          </w:tcPr>
          <w:p w:rsidR="005202E2" w:rsidRPr="00C74FD1" w:rsidRDefault="005202E2" w:rsidP="00DB1FE4">
            <w:r w:rsidRPr="00C71DE2">
              <w:rPr>
                <w:b/>
              </w:rPr>
              <w:t>Мотивация</w:t>
            </w:r>
            <w:r w:rsidRPr="00C74FD1">
              <w:t xml:space="preserve"> учебной деятельности</w:t>
            </w:r>
          </w:p>
        </w:tc>
        <w:tc>
          <w:tcPr>
            <w:tcW w:w="2268" w:type="dxa"/>
            <w:tcMar>
              <w:left w:w="57" w:type="dxa"/>
              <w:right w:w="57" w:type="dxa"/>
            </w:tcMar>
          </w:tcPr>
          <w:p w:rsidR="005202E2" w:rsidRPr="003D41C7" w:rsidRDefault="005202E2" w:rsidP="00DB1FE4">
            <w:r w:rsidRPr="003D41C7">
              <w:rPr>
                <w:color w:val="000000"/>
              </w:rPr>
              <w:t>Метод стимулирования положительной самооценки перспектив включения в УД</w:t>
            </w:r>
          </w:p>
        </w:tc>
        <w:tc>
          <w:tcPr>
            <w:tcW w:w="3827" w:type="dxa"/>
            <w:tcMar>
              <w:left w:w="57" w:type="dxa"/>
              <w:right w:w="57" w:type="dxa"/>
            </w:tcMar>
          </w:tcPr>
          <w:p w:rsidR="005202E2" w:rsidRPr="003D41C7" w:rsidRDefault="005202E2" w:rsidP="00DB1FE4">
            <w:r w:rsidRPr="003D41C7">
              <w:t xml:space="preserve">Обращается к учащимся со словами: «Давайте представим себе (смоделируем) следующую ситуацию: вы путешествуете с родителями заграницей, например в Англии. После долгого путешествия вы проголодались и захотели </w:t>
            </w:r>
            <w:proofErr w:type="gramStart"/>
            <w:r w:rsidRPr="003D41C7">
              <w:t>купить что-нибудь покушать</w:t>
            </w:r>
            <w:proofErr w:type="gramEnd"/>
            <w:r w:rsidRPr="003D41C7">
              <w:t>. Вы решили отправиться в ближайший супермаркет за покупками. Скажите пожалуйста, что вам необходимо знать и уметь  для того чтобы объясниться в магазине и быть адекватно понятыми?»</w:t>
            </w:r>
          </w:p>
          <w:p w:rsidR="005202E2" w:rsidRPr="003D41C7" w:rsidRDefault="005202E2" w:rsidP="00DB1FE4">
            <w:r w:rsidRPr="003D41C7">
              <w:rPr>
                <w:u w:val="single"/>
              </w:rPr>
              <w:t xml:space="preserve"> </w:t>
            </w:r>
          </w:p>
        </w:tc>
        <w:tc>
          <w:tcPr>
            <w:tcW w:w="3828" w:type="dxa"/>
            <w:tcMar>
              <w:left w:w="57" w:type="dxa"/>
              <w:right w:w="57" w:type="dxa"/>
            </w:tcMar>
          </w:tcPr>
          <w:p w:rsidR="005202E2" w:rsidRPr="003D41C7" w:rsidRDefault="005202E2" w:rsidP="00DB1FE4">
            <w:r w:rsidRPr="003D41C7">
              <w:t>Слушают и оценивают предложение учителя, определяют смысл</w:t>
            </w:r>
          </w:p>
          <w:p w:rsidR="005202E2" w:rsidRPr="003D41C7" w:rsidRDefault="005202E2" w:rsidP="00DB1FE4">
            <w:r w:rsidRPr="003D41C7">
              <w:t>предстоящей работы:</w:t>
            </w:r>
          </w:p>
          <w:p w:rsidR="005202E2" w:rsidRPr="003D41C7" w:rsidRDefault="005202E2" w:rsidP="00DB1FE4">
            <w:r w:rsidRPr="003D41C7">
              <w:t>1)нужно знать названия продуктов;</w:t>
            </w:r>
          </w:p>
          <w:p w:rsidR="005202E2" w:rsidRPr="003D41C7" w:rsidRDefault="005202E2" w:rsidP="00DB1FE4">
            <w:r w:rsidRPr="003D41C7">
              <w:t xml:space="preserve">2)правильно назвать упаковки и количество продуктов </w:t>
            </w:r>
            <w:proofErr w:type="gramStart"/>
            <w:r w:rsidRPr="003D41C7">
              <w:t xml:space="preserve">( </w:t>
            </w:r>
            <w:proofErr w:type="gramEnd"/>
            <w:r w:rsidRPr="003D41C7">
              <w:t>много, мало, некоторое количество);</w:t>
            </w:r>
          </w:p>
          <w:p w:rsidR="005202E2" w:rsidRPr="003D41C7" w:rsidRDefault="005202E2" w:rsidP="00DB1FE4">
            <w:r w:rsidRPr="003D41C7">
              <w:t>3)уметь вежливо попросить продукты, поблагодарить и спросить о стоимости;</w:t>
            </w:r>
          </w:p>
          <w:p w:rsidR="005202E2" w:rsidRPr="003D41C7" w:rsidRDefault="005202E2" w:rsidP="00DB1FE4">
            <w:r w:rsidRPr="003D41C7">
              <w:t>4)знать название валюты (денежных единиц) той страны, где вы находитесь…</w:t>
            </w:r>
          </w:p>
        </w:tc>
        <w:tc>
          <w:tcPr>
            <w:tcW w:w="2409" w:type="dxa"/>
            <w:tcMar>
              <w:left w:w="57" w:type="dxa"/>
              <w:right w:w="57" w:type="dxa"/>
            </w:tcMar>
          </w:tcPr>
          <w:p w:rsidR="005202E2" w:rsidRPr="003D41C7" w:rsidRDefault="005202E2" w:rsidP="00DB1FE4">
            <w:pPr>
              <w:pStyle w:val="Pa20"/>
              <w:rPr>
                <w:rFonts w:ascii="Times New Roman" w:hAnsi="Times New Roman"/>
                <w:color w:val="000000"/>
              </w:rPr>
            </w:pPr>
            <w:r w:rsidRPr="003D41C7">
              <w:rPr>
                <w:rFonts w:ascii="Times New Roman" w:hAnsi="Times New Roman"/>
                <w:color w:val="000000"/>
              </w:rPr>
              <w:t>Осознание</w:t>
            </w:r>
            <w:r w:rsidRPr="003D41C7">
              <w:rPr>
                <w:rFonts w:ascii="Times New Roman" w:hAnsi="Times New Roman"/>
              </w:rPr>
              <w:t xml:space="preserve"> осваиваемого на уроке </w:t>
            </w:r>
            <w:r w:rsidRPr="003D41C7">
              <w:rPr>
                <w:rFonts w:ascii="Times New Roman" w:hAnsi="Times New Roman"/>
                <w:color w:val="000000"/>
              </w:rPr>
              <w:t>приема учебной деятельности, как ценности.</w:t>
            </w:r>
            <w:r w:rsidRPr="003D41C7">
              <w:t xml:space="preserve"> </w:t>
            </w:r>
          </w:p>
          <w:p w:rsidR="005202E2" w:rsidRPr="003D41C7" w:rsidRDefault="005202E2" w:rsidP="00DB1FE4">
            <w:pPr>
              <w:pStyle w:val="Pa20"/>
              <w:rPr>
                <w:rFonts w:ascii="Times New Roman" w:hAnsi="Times New Roman"/>
                <w:color w:val="000000"/>
              </w:rPr>
            </w:pPr>
            <w:r w:rsidRPr="003D41C7">
              <w:rPr>
                <w:rFonts w:ascii="Times New Roman" w:hAnsi="Times New Roman"/>
                <w:color w:val="000000"/>
              </w:rPr>
              <w:t>(</w:t>
            </w:r>
            <w:r w:rsidRPr="003D41C7">
              <w:rPr>
                <w:rFonts w:ascii="Times New Roman" w:hAnsi="Times New Roman"/>
                <w:i/>
                <w:color w:val="000000"/>
              </w:rPr>
              <w:t>личностные</w:t>
            </w:r>
            <w:r w:rsidRPr="003D41C7">
              <w:rPr>
                <w:rFonts w:ascii="Times New Roman" w:hAnsi="Times New Roman"/>
                <w:color w:val="000000"/>
              </w:rPr>
              <w:t xml:space="preserve">) </w:t>
            </w:r>
          </w:p>
        </w:tc>
      </w:tr>
      <w:tr w:rsidR="005202E2" w:rsidRPr="00EE584D" w:rsidTr="008754D4">
        <w:tc>
          <w:tcPr>
            <w:tcW w:w="426" w:type="dxa"/>
            <w:vMerge/>
            <w:tcBorders>
              <w:top w:val="nil"/>
              <w:left w:val="nil"/>
            </w:tcBorders>
            <w:tcMar>
              <w:left w:w="57" w:type="dxa"/>
              <w:right w:w="57" w:type="dxa"/>
            </w:tcMar>
          </w:tcPr>
          <w:p w:rsidR="005202E2" w:rsidRPr="00C74FD1" w:rsidRDefault="005202E2" w:rsidP="00DB1FE4">
            <w:pPr>
              <w:jc w:val="center"/>
            </w:pPr>
          </w:p>
        </w:tc>
        <w:tc>
          <w:tcPr>
            <w:tcW w:w="1984" w:type="dxa"/>
            <w:tcMar>
              <w:left w:w="57" w:type="dxa"/>
              <w:right w:w="57" w:type="dxa"/>
            </w:tcMar>
          </w:tcPr>
          <w:p w:rsidR="005202E2" w:rsidRPr="00C71DE2" w:rsidRDefault="005202E2" w:rsidP="00DB1FE4">
            <w:pPr>
              <w:rPr>
                <w:b/>
              </w:rPr>
            </w:pPr>
            <w:r w:rsidRPr="00C71DE2">
              <w:rPr>
                <w:b/>
              </w:rPr>
              <w:t>Целеполагание</w:t>
            </w:r>
          </w:p>
        </w:tc>
        <w:tc>
          <w:tcPr>
            <w:tcW w:w="2268" w:type="dxa"/>
            <w:tcMar>
              <w:left w:w="57" w:type="dxa"/>
              <w:right w:w="57" w:type="dxa"/>
            </w:tcMar>
          </w:tcPr>
          <w:p w:rsidR="005202E2" w:rsidRPr="003D41C7" w:rsidRDefault="005202E2" w:rsidP="00DB1FE4">
            <w:pPr>
              <w:pStyle w:val="Default"/>
            </w:pPr>
            <w:r w:rsidRPr="003D41C7">
              <w:t xml:space="preserve">Метод самоопределения в целях по аналогии с уже известным и </w:t>
            </w:r>
            <w:r w:rsidRPr="003D41C7">
              <w:lastRenderedPageBreak/>
              <w:t>усвоенным учащимися.</w:t>
            </w:r>
          </w:p>
        </w:tc>
        <w:tc>
          <w:tcPr>
            <w:tcW w:w="3827" w:type="dxa"/>
            <w:tcMar>
              <w:left w:w="57" w:type="dxa"/>
              <w:right w:w="57" w:type="dxa"/>
            </w:tcMar>
          </w:tcPr>
          <w:p w:rsidR="005202E2" w:rsidRPr="003D41C7" w:rsidRDefault="005202E2" w:rsidP="00DB1FE4">
            <w:r w:rsidRPr="003D41C7">
              <w:lastRenderedPageBreak/>
              <w:t xml:space="preserve">Помогает сформулировать цели предстоящей учебной деятельности: </w:t>
            </w:r>
            <w:proofErr w:type="gramStart"/>
            <w:r w:rsidRPr="003D41C7">
              <w:t xml:space="preserve">«Вы сами сформулировали практически все </w:t>
            </w:r>
            <w:r w:rsidRPr="003D41C7">
              <w:lastRenderedPageBreak/>
              <w:t xml:space="preserve">цели нашего сегодняшнего урока: повторить и выучить новые названия продуктов, упаковок и ёмкостей, уметь различать исчисляемые и неисчисляемые существительные и употреблять  в речи неопределённые местоимения </w:t>
            </w:r>
            <w:r w:rsidRPr="003D41C7">
              <w:rPr>
                <w:lang w:val="en-US"/>
              </w:rPr>
              <w:t>some</w:t>
            </w:r>
            <w:r w:rsidRPr="003D41C7">
              <w:t>/</w:t>
            </w:r>
            <w:r w:rsidRPr="003D41C7">
              <w:rPr>
                <w:lang w:val="en-US"/>
              </w:rPr>
              <w:t>any</w:t>
            </w:r>
            <w:r w:rsidRPr="003D41C7">
              <w:t xml:space="preserve">, </w:t>
            </w:r>
            <w:r w:rsidRPr="003D41C7">
              <w:rPr>
                <w:lang w:val="en-US"/>
              </w:rPr>
              <w:t>much</w:t>
            </w:r>
            <w:r w:rsidRPr="003D41C7">
              <w:t>/</w:t>
            </w:r>
            <w:r w:rsidRPr="003D41C7">
              <w:rPr>
                <w:lang w:val="en-US"/>
              </w:rPr>
              <w:t>many</w:t>
            </w:r>
            <w:r w:rsidRPr="003D41C7">
              <w:t xml:space="preserve">, </w:t>
            </w:r>
            <w:r w:rsidRPr="003D41C7">
              <w:rPr>
                <w:lang w:val="en-US"/>
              </w:rPr>
              <w:t>a</w:t>
            </w:r>
            <w:r w:rsidRPr="003D41C7">
              <w:t xml:space="preserve"> </w:t>
            </w:r>
            <w:r w:rsidRPr="003D41C7">
              <w:rPr>
                <w:lang w:val="en-US"/>
              </w:rPr>
              <w:t>lot</w:t>
            </w:r>
            <w:r w:rsidRPr="003D41C7">
              <w:t xml:space="preserve"> </w:t>
            </w:r>
            <w:r w:rsidRPr="003D41C7">
              <w:rPr>
                <w:lang w:val="en-US"/>
              </w:rPr>
              <w:t>of</w:t>
            </w:r>
            <w:r w:rsidRPr="003D41C7">
              <w:t>, уметь называть цену продуктов, и осознанно использовать ЛЕ в данной коммуникативной ситуации «</w:t>
            </w:r>
            <w:r w:rsidRPr="003D41C7">
              <w:rPr>
                <w:lang w:val="en-US"/>
              </w:rPr>
              <w:t>shopping</w:t>
            </w:r>
            <w:r w:rsidRPr="003D41C7">
              <w:t xml:space="preserve"> </w:t>
            </w:r>
            <w:r w:rsidRPr="003D41C7">
              <w:rPr>
                <w:lang w:val="en-US"/>
              </w:rPr>
              <w:t>for</w:t>
            </w:r>
            <w:r w:rsidRPr="003D41C7">
              <w:t xml:space="preserve"> </w:t>
            </w:r>
            <w:r w:rsidRPr="003D41C7">
              <w:rPr>
                <w:lang w:val="en-US"/>
              </w:rPr>
              <w:t>food</w:t>
            </w:r>
            <w:r w:rsidRPr="003D41C7">
              <w:t>»</w:t>
            </w:r>
            <w:proofErr w:type="gramEnd"/>
          </w:p>
        </w:tc>
        <w:tc>
          <w:tcPr>
            <w:tcW w:w="3828" w:type="dxa"/>
            <w:tcMar>
              <w:left w:w="57" w:type="dxa"/>
              <w:right w:w="57" w:type="dxa"/>
            </w:tcMar>
          </w:tcPr>
          <w:p w:rsidR="005202E2" w:rsidRPr="003D41C7" w:rsidRDefault="005202E2" w:rsidP="00DB1FE4">
            <w:pPr>
              <w:tabs>
                <w:tab w:val="left" w:pos="267"/>
              </w:tabs>
            </w:pPr>
            <w:r w:rsidRPr="003D41C7">
              <w:lastRenderedPageBreak/>
              <w:t>Определяют, что предстоит:</w:t>
            </w:r>
          </w:p>
          <w:p w:rsidR="005202E2" w:rsidRPr="003D41C7" w:rsidRDefault="005202E2" w:rsidP="00DB1FE4">
            <w:pPr>
              <w:numPr>
                <w:ilvl w:val="0"/>
                <w:numId w:val="1"/>
              </w:numPr>
              <w:tabs>
                <w:tab w:val="left" w:pos="267"/>
              </w:tabs>
              <w:ind w:left="0" w:firstLine="0"/>
            </w:pPr>
            <w:r w:rsidRPr="003D41C7">
              <w:t>Воспринимать на слух, читать и писать названия продуктов</w:t>
            </w:r>
          </w:p>
          <w:p w:rsidR="005202E2" w:rsidRPr="003D41C7" w:rsidRDefault="005202E2" w:rsidP="00DB1FE4">
            <w:pPr>
              <w:numPr>
                <w:ilvl w:val="0"/>
                <w:numId w:val="1"/>
              </w:numPr>
              <w:tabs>
                <w:tab w:val="left" w:pos="267"/>
              </w:tabs>
              <w:ind w:left="0" w:firstLine="0"/>
            </w:pPr>
            <w:r w:rsidRPr="003D41C7">
              <w:t xml:space="preserve">Уметь различать исчисляемые и </w:t>
            </w:r>
            <w:r w:rsidRPr="003D41C7">
              <w:lastRenderedPageBreak/>
              <w:t>неисчисляемые существительные</w:t>
            </w:r>
          </w:p>
          <w:p w:rsidR="005202E2" w:rsidRPr="003D41C7" w:rsidRDefault="005202E2" w:rsidP="00DB1FE4">
            <w:pPr>
              <w:numPr>
                <w:ilvl w:val="0"/>
                <w:numId w:val="1"/>
              </w:numPr>
              <w:tabs>
                <w:tab w:val="left" w:pos="267"/>
              </w:tabs>
              <w:ind w:left="0" w:firstLine="0"/>
            </w:pPr>
            <w:r w:rsidRPr="003D41C7">
              <w:t xml:space="preserve">Уметь употреблять неопределённые местоимения </w:t>
            </w:r>
            <w:r w:rsidRPr="003D41C7">
              <w:rPr>
                <w:lang w:val="en-US"/>
              </w:rPr>
              <w:t>some/any, much/many, a lot of</w:t>
            </w:r>
          </w:p>
          <w:p w:rsidR="005202E2" w:rsidRPr="003D41C7" w:rsidRDefault="005202E2" w:rsidP="00DB1FE4">
            <w:pPr>
              <w:numPr>
                <w:ilvl w:val="0"/>
                <w:numId w:val="1"/>
              </w:numPr>
              <w:tabs>
                <w:tab w:val="left" w:pos="267"/>
              </w:tabs>
              <w:ind w:left="0" w:firstLine="0"/>
            </w:pPr>
            <w:r w:rsidRPr="003D41C7">
              <w:t>Вежливо спрашивать и отвечать на вопросы о еде и напитках</w:t>
            </w:r>
          </w:p>
          <w:p w:rsidR="005202E2" w:rsidRPr="003D41C7" w:rsidRDefault="005202E2" w:rsidP="00DB1FE4">
            <w:pPr>
              <w:numPr>
                <w:ilvl w:val="0"/>
                <w:numId w:val="1"/>
              </w:numPr>
              <w:tabs>
                <w:tab w:val="left" w:pos="267"/>
              </w:tabs>
              <w:ind w:left="0" w:firstLine="0"/>
            </w:pPr>
            <w:r w:rsidRPr="003D41C7">
              <w:t>Уметь составлять список покупок и интересоваться их стоимостью</w:t>
            </w:r>
          </w:p>
        </w:tc>
        <w:tc>
          <w:tcPr>
            <w:tcW w:w="2409" w:type="dxa"/>
            <w:tcMar>
              <w:left w:w="57" w:type="dxa"/>
              <w:right w:w="57" w:type="dxa"/>
            </w:tcMar>
          </w:tcPr>
          <w:p w:rsidR="005202E2" w:rsidRPr="003D41C7" w:rsidRDefault="005202E2" w:rsidP="00DB1FE4">
            <w:pPr>
              <w:pStyle w:val="Default"/>
            </w:pPr>
            <w:r w:rsidRPr="003D41C7">
              <w:lastRenderedPageBreak/>
              <w:t>Самоопределение в целях учебной деятельности</w:t>
            </w:r>
          </w:p>
          <w:p w:rsidR="005202E2" w:rsidRPr="003D41C7" w:rsidRDefault="005202E2" w:rsidP="00DB1FE4">
            <w:pPr>
              <w:pStyle w:val="Default"/>
            </w:pPr>
            <w:r w:rsidRPr="003D41C7">
              <w:t>(</w:t>
            </w:r>
            <w:r w:rsidRPr="003D41C7">
              <w:rPr>
                <w:i/>
              </w:rPr>
              <w:t>регулятивные</w:t>
            </w:r>
            <w:r w:rsidRPr="003D41C7">
              <w:t>)</w:t>
            </w:r>
          </w:p>
          <w:p w:rsidR="005202E2" w:rsidRPr="003D41C7" w:rsidRDefault="005202E2" w:rsidP="00DB1FE4">
            <w:pPr>
              <w:pStyle w:val="Default"/>
            </w:pPr>
            <w:r w:rsidRPr="003D41C7">
              <w:lastRenderedPageBreak/>
              <w:t>Постановка и формулирование проблемы, самостоятельное создание алгоритмов деятельности при решении конкретных задач (познавательные УУД)</w:t>
            </w:r>
          </w:p>
        </w:tc>
      </w:tr>
      <w:tr w:rsidR="005202E2" w:rsidRPr="00FE2725" w:rsidTr="008754D4">
        <w:tc>
          <w:tcPr>
            <w:tcW w:w="426" w:type="dxa"/>
            <w:vMerge w:val="restart"/>
            <w:tcBorders>
              <w:top w:val="nil"/>
              <w:left w:val="nil"/>
            </w:tcBorders>
            <w:tcMar>
              <w:left w:w="57" w:type="dxa"/>
              <w:right w:w="57" w:type="dxa"/>
            </w:tcMar>
          </w:tcPr>
          <w:p w:rsidR="005202E2" w:rsidRPr="00C74FD1" w:rsidRDefault="005202E2" w:rsidP="00DB1FE4">
            <w:pPr>
              <w:jc w:val="center"/>
            </w:pPr>
          </w:p>
        </w:tc>
        <w:tc>
          <w:tcPr>
            <w:tcW w:w="1984" w:type="dxa"/>
            <w:tcMar>
              <w:left w:w="57" w:type="dxa"/>
              <w:right w:w="57" w:type="dxa"/>
            </w:tcMar>
          </w:tcPr>
          <w:p w:rsidR="005202E2" w:rsidRPr="00816B8D" w:rsidRDefault="005202E2" w:rsidP="00DB1FE4">
            <w:pPr>
              <w:rPr>
                <w:b/>
              </w:rPr>
            </w:pPr>
            <w:r w:rsidRPr="00C71DE2">
              <w:rPr>
                <w:b/>
              </w:rPr>
              <w:t>Повторение</w:t>
            </w:r>
            <w:r>
              <w:t xml:space="preserve"> </w:t>
            </w:r>
            <w:r w:rsidRPr="00816B8D">
              <w:rPr>
                <w:b/>
              </w:rPr>
              <w:t>опорных знаний</w:t>
            </w:r>
          </w:p>
          <w:p w:rsidR="005202E2" w:rsidRPr="00C71DE2" w:rsidRDefault="005202E2" w:rsidP="00DB1FE4">
            <w:r w:rsidRPr="00816B8D">
              <w:rPr>
                <w:b/>
              </w:rPr>
              <w:t xml:space="preserve"> (</w:t>
            </w:r>
            <w:r w:rsidRPr="004006B3">
              <w:rPr>
                <w:color w:val="000000"/>
              </w:rPr>
              <w:t>Выявление</w:t>
            </w:r>
            <w:r w:rsidRPr="006A0D7B">
              <w:rPr>
                <w:color w:val="000000"/>
              </w:rPr>
              <w:t xml:space="preserve"> пробелов первичного осмысления изуч</w:t>
            </w:r>
            <w:r>
              <w:rPr>
                <w:color w:val="000000"/>
              </w:rPr>
              <w:t>аем</w:t>
            </w:r>
            <w:r w:rsidRPr="006A0D7B">
              <w:rPr>
                <w:color w:val="000000"/>
              </w:rPr>
              <w:t>ого материала</w:t>
            </w:r>
            <w:r w:rsidRPr="00C71DE2">
              <w:t>)</w:t>
            </w:r>
          </w:p>
        </w:tc>
        <w:tc>
          <w:tcPr>
            <w:tcW w:w="2268" w:type="dxa"/>
            <w:tcMar>
              <w:left w:w="57" w:type="dxa"/>
              <w:right w:w="57" w:type="dxa"/>
            </w:tcMar>
          </w:tcPr>
          <w:p w:rsidR="005202E2" w:rsidRPr="00FE2725" w:rsidRDefault="005202E2" w:rsidP="00DB1FE4">
            <w:pPr>
              <w:pStyle w:val="Default"/>
            </w:pPr>
            <w:r w:rsidRPr="00FE2725">
              <w:t>Беседа с учащимися</w:t>
            </w:r>
          </w:p>
        </w:tc>
        <w:tc>
          <w:tcPr>
            <w:tcW w:w="3827" w:type="dxa"/>
            <w:tcMar>
              <w:left w:w="57" w:type="dxa"/>
              <w:right w:w="57" w:type="dxa"/>
            </w:tcMar>
          </w:tcPr>
          <w:p w:rsidR="005202E2" w:rsidRPr="00FE2725" w:rsidRDefault="005202E2" w:rsidP="00DB1FE4">
            <w:r w:rsidRPr="00FE2725">
              <w:t>Предлагает вспомнить:</w:t>
            </w:r>
          </w:p>
          <w:p w:rsidR="005202E2" w:rsidRPr="00FE2725" w:rsidRDefault="005202E2" w:rsidP="00DB1FE4">
            <w:r w:rsidRPr="00FE2725">
              <w:t>«Что такое исчисляемые и неисчисляемые существительные и привести свои примеры, а затем сгруппировать приведенные в упражнении 1на стр.86  учебника существительные по 2 группам: исчисляемые и неисчисляемые»</w:t>
            </w:r>
          </w:p>
        </w:tc>
        <w:tc>
          <w:tcPr>
            <w:tcW w:w="3828" w:type="dxa"/>
            <w:tcMar>
              <w:left w:w="57" w:type="dxa"/>
              <w:right w:w="57" w:type="dxa"/>
            </w:tcMar>
          </w:tcPr>
          <w:p w:rsidR="005202E2" w:rsidRPr="00FE2725" w:rsidRDefault="005202E2" w:rsidP="00DB1FE4">
            <w:r w:rsidRPr="00FE2725">
              <w:t>Актуализируют  имеющиеся знания. Вспоминают правило, группируют слова и аргументируют (объясняют) свой выбор.</w:t>
            </w:r>
          </w:p>
        </w:tc>
        <w:tc>
          <w:tcPr>
            <w:tcW w:w="2409" w:type="dxa"/>
            <w:tcMar>
              <w:left w:w="57" w:type="dxa"/>
              <w:right w:w="57" w:type="dxa"/>
            </w:tcMar>
          </w:tcPr>
          <w:p w:rsidR="005202E2" w:rsidRPr="00FE2725" w:rsidRDefault="005202E2" w:rsidP="00DB1FE4">
            <w:pPr>
              <w:pStyle w:val="Default"/>
              <w:rPr>
                <w:i/>
              </w:rPr>
            </w:pPr>
            <w:r w:rsidRPr="00FE2725">
              <w:t>Самооценка соответствия имеющихся знаний и умений заявленным требованиям (</w:t>
            </w:r>
            <w:r w:rsidRPr="00FE2725">
              <w:rPr>
                <w:i/>
              </w:rPr>
              <w:t>регулятивные).</w:t>
            </w:r>
          </w:p>
          <w:p w:rsidR="005202E2" w:rsidRPr="00FE2725" w:rsidRDefault="005202E2" w:rsidP="00DB1FE4">
            <w:pPr>
              <w:pStyle w:val="Default"/>
            </w:pPr>
            <w:r w:rsidRPr="00FE2725">
              <w:t>Умение сравнивать и классифицировать объекты по выделенным признакам (Познавательные УУД)</w:t>
            </w:r>
          </w:p>
        </w:tc>
      </w:tr>
      <w:tr w:rsidR="005202E2" w:rsidRPr="00FE2725" w:rsidTr="008754D4">
        <w:tc>
          <w:tcPr>
            <w:tcW w:w="426" w:type="dxa"/>
            <w:vMerge/>
            <w:tcBorders>
              <w:top w:val="nil"/>
              <w:left w:val="nil"/>
            </w:tcBorders>
            <w:tcMar>
              <w:left w:w="57" w:type="dxa"/>
              <w:right w:w="57" w:type="dxa"/>
            </w:tcMar>
          </w:tcPr>
          <w:p w:rsidR="005202E2" w:rsidRDefault="005202E2" w:rsidP="00DB1FE4">
            <w:pPr>
              <w:jc w:val="center"/>
            </w:pPr>
          </w:p>
        </w:tc>
        <w:tc>
          <w:tcPr>
            <w:tcW w:w="1984" w:type="dxa"/>
            <w:vMerge w:val="restart"/>
            <w:tcMar>
              <w:left w:w="57" w:type="dxa"/>
              <w:right w:w="57" w:type="dxa"/>
            </w:tcMar>
          </w:tcPr>
          <w:p w:rsidR="005202E2" w:rsidRPr="000939CC" w:rsidRDefault="005202E2" w:rsidP="00DB1FE4">
            <w:pPr>
              <w:rPr>
                <w:b/>
              </w:rPr>
            </w:pPr>
            <w:r w:rsidRPr="000939CC">
              <w:rPr>
                <w:b/>
              </w:rPr>
              <w:t>Изучение нового материала</w:t>
            </w:r>
          </w:p>
        </w:tc>
        <w:tc>
          <w:tcPr>
            <w:tcW w:w="2268" w:type="dxa"/>
            <w:vMerge w:val="restart"/>
            <w:tcMar>
              <w:left w:w="57" w:type="dxa"/>
              <w:right w:w="57" w:type="dxa"/>
            </w:tcMar>
          </w:tcPr>
          <w:p w:rsidR="005202E2" w:rsidRPr="00FE2725" w:rsidRDefault="005202E2" w:rsidP="00DB1FE4">
            <w:r w:rsidRPr="00FE2725">
              <w:t>Работа на интерактивной доске</w:t>
            </w:r>
          </w:p>
        </w:tc>
        <w:tc>
          <w:tcPr>
            <w:tcW w:w="3827" w:type="dxa"/>
            <w:tcMar>
              <w:left w:w="57" w:type="dxa"/>
              <w:right w:w="57" w:type="dxa"/>
            </w:tcMar>
          </w:tcPr>
          <w:p w:rsidR="005202E2" w:rsidRPr="00FE2725" w:rsidRDefault="005202E2" w:rsidP="00DB1FE4">
            <w:r w:rsidRPr="00FE2725">
              <w:t xml:space="preserve">Прежде чем </w:t>
            </w:r>
            <w:proofErr w:type="gramStart"/>
            <w:r w:rsidRPr="00FE2725">
              <w:t>отправиться за покупками нужно заглянуть</w:t>
            </w:r>
            <w:proofErr w:type="gramEnd"/>
            <w:r w:rsidRPr="00FE2725">
              <w:t xml:space="preserve"> в холодильник и </w:t>
            </w:r>
            <w:proofErr w:type="spellStart"/>
            <w:r w:rsidRPr="00FE2725">
              <w:t>помотреть</w:t>
            </w:r>
            <w:proofErr w:type="spellEnd"/>
            <w:r w:rsidRPr="00FE2725">
              <w:t xml:space="preserve">, какие продукты у вас есть, а каких нет. Давайте откроем наш холодильник и </w:t>
            </w:r>
            <w:proofErr w:type="spellStart"/>
            <w:r w:rsidRPr="00FE2725">
              <w:t>посмотрим</w:t>
            </w:r>
            <w:proofErr w:type="gramStart"/>
            <w:r w:rsidRPr="00FE2725">
              <w:t>,ч</w:t>
            </w:r>
            <w:proofErr w:type="gramEnd"/>
            <w:r w:rsidRPr="00FE2725">
              <w:t>то</w:t>
            </w:r>
            <w:proofErr w:type="spellEnd"/>
            <w:r w:rsidRPr="00FE2725">
              <w:t xml:space="preserve"> же есть у нас. </w:t>
            </w:r>
            <w:proofErr w:type="gramStart"/>
            <w:r w:rsidRPr="00FE2725">
              <w:t>Обращает внимание учащихся на интерактивную доску (</w:t>
            </w:r>
            <w:proofErr w:type="spellStart"/>
            <w:r w:rsidRPr="00FE2725">
              <w:rPr>
                <w:lang w:val="en-US"/>
              </w:rPr>
              <w:t>KMschool</w:t>
            </w:r>
            <w:proofErr w:type="spellEnd"/>
            <w:r w:rsidRPr="00FE2725">
              <w:t xml:space="preserve">-Уроки английского языка Кирилла и </w:t>
            </w:r>
            <w:proofErr w:type="spellStart"/>
            <w:r w:rsidRPr="00FE2725">
              <w:t>Мефодия</w:t>
            </w:r>
            <w:proofErr w:type="spellEnd"/>
            <w:r w:rsidRPr="00FE2725">
              <w:t>.</w:t>
            </w:r>
            <w:proofErr w:type="gramEnd"/>
            <w:r w:rsidRPr="00FE2725">
              <w:t xml:space="preserve"> </w:t>
            </w:r>
            <w:proofErr w:type="gramStart"/>
            <w:r w:rsidRPr="00FE2725">
              <w:t>Урок 19, слайд №5 и 10).</w:t>
            </w:r>
            <w:proofErr w:type="gramEnd"/>
            <w:r w:rsidRPr="00FE2725">
              <w:t xml:space="preserve"> Организует высказывание учащихся по картинкам с изображением продуктов с использованием неопределённых </w:t>
            </w:r>
            <w:r w:rsidRPr="00FE2725">
              <w:lastRenderedPageBreak/>
              <w:t xml:space="preserve">местоимений </w:t>
            </w:r>
            <w:proofErr w:type="spellStart"/>
            <w:r w:rsidRPr="00FE2725">
              <w:t>some</w:t>
            </w:r>
            <w:proofErr w:type="spellEnd"/>
            <w:r w:rsidRPr="00FE2725">
              <w:t>/</w:t>
            </w:r>
            <w:proofErr w:type="spellStart"/>
            <w:r w:rsidRPr="00FE2725">
              <w:t>any</w:t>
            </w:r>
            <w:proofErr w:type="spellEnd"/>
            <w:r w:rsidRPr="00FE2725">
              <w:t xml:space="preserve">, </w:t>
            </w:r>
            <w:r w:rsidRPr="00FE2725">
              <w:rPr>
                <w:lang w:val="en-US"/>
              </w:rPr>
              <w:t>much</w:t>
            </w:r>
            <w:r w:rsidRPr="00FE2725">
              <w:t>/</w:t>
            </w:r>
            <w:r w:rsidRPr="00FE2725">
              <w:rPr>
                <w:lang w:val="en-US"/>
              </w:rPr>
              <w:t>many</w:t>
            </w:r>
            <w:r w:rsidRPr="00FE2725">
              <w:t xml:space="preserve">, </w:t>
            </w:r>
            <w:r w:rsidRPr="00FE2725">
              <w:rPr>
                <w:lang w:val="en-US"/>
              </w:rPr>
              <w:t>a</w:t>
            </w:r>
            <w:r w:rsidRPr="00FE2725">
              <w:t xml:space="preserve"> </w:t>
            </w:r>
            <w:r w:rsidRPr="00FE2725">
              <w:rPr>
                <w:lang w:val="en-US"/>
              </w:rPr>
              <w:t>lot</w:t>
            </w:r>
            <w:r w:rsidRPr="00FE2725">
              <w:t xml:space="preserve"> </w:t>
            </w:r>
            <w:r w:rsidRPr="00FE2725">
              <w:rPr>
                <w:lang w:val="en-US"/>
              </w:rPr>
              <w:t>of</w:t>
            </w:r>
            <w:r w:rsidRPr="00FE2725">
              <w:t>.</w:t>
            </w:r>
          </w:p>
        </w:tc>
        <w:tc>
          <w:tcPr>
            <w:tcW w:w="3828" w:type="dxa"/>
            <w:tcMar>
              <w:left w:w="57" w:type="dxa"/>
              <w:right w:w="57" w:type="dxa"/>
            </w:tcMar>
          </w:tcPr>
          <w:p w:rsidR="005202E2" w:rsidRPr="00FE2725" w:rsidRDefault="005202E2" w:rsidP="00DB1FE4">
            <w:pPr>
              <w:tabs>
                <w:tab w:val="left" w:pos="238"/>
              </w:tabs>
            </w:pPr>
            <w:r w:rsidRPr="00FE2725">
              <w:lastRenderedPageBreak/>
              <w:t>1.Высказываются по слайдам-картинкам №5,10 (урок 19) употребляя правильные неопределённые местоимения  (</w:t>
            </w:r>
            <w:r w:rsidRPr="00FE2725">
              <w:rPr>
                <w:lang w:val="en-US"/>
              </w:rPr>
              <w:t>some</w:t>
            </w:r>
            <w:r w:rsidRPr="00FE2725">
              <w:t>/</w:t>
            </w:r>
            <w:r w:rsidRPr="00FE2725">
              <w:rPr>
                <w:lang w:val="en-US"/>
              </w:rPr>
              <w:t>any</w:t>
            </w:r>
            <w:r w:rsidRPr="00FE2725">
              <w:t xml:space="preserve">, </w:t>
            </w:r>
            <w:r w:rsidRPr="00FE2725">
              <w:rPr>
                <w:lang w:val="en-US"/>
              </w:rPr>
              <w:t>much</w:t>
            </w:r>
            <w:r w:rsidRPr="00FE2725">
              <w:t>/</w:t>
            </w:r>
            <w:r w:rsidRPr="00FE2725">
              <w:rPr>
                <w:lang w:val="en-US"/>
              </w:rPr>
              <w:t>many</w:t>
            </w:r>
            <w:r w:rsidRPr="00FE2725">
              <w:t xml:space="preserve">, </w:t>
            </w:r>
            <w:r w:rsidRPr="00FE2725">
              <w:rPr>
                <w:lang w:val="en-US"/>
              </w:rPr>
              <w:t>a</w:t>
            </w:r>
            <w:r w:rsidRPr="00FE2725">
              <w:t xml:space="preserve"> </w:t>
            </w:r>
            <w:r w:rsidRPr="00FE2725">
              <w:rPr>
                <w:lang w:val="en-US"/>
              </w:rPr>
              <w:t>lot</w:t>
            </w:r>
            <w:r w:rsidRPr="00FE2725">
              <w:t xml:space="preserve"> </w:t>
            </w:r>
            <w:r w:rsidRPr="00FE2725">
              <w:rPr>
                <w:lang w:val="en-US"/>
              </w:rPr>
              <w:t>of</w:t>
            </w:r>
            <w:proofErr w:type="gramStart"/>
            <w:r w:rsidRPr="00FE2725">
              <w:t xml:space="preserve"> )</w:t>
            </w:r>
            <w:proofErr w:type="gramEnd"/>
          </w:p>
          <w:p w:rsidR="005202E2" w:rsidRPr="00FE2725" w:rsidRDefault="005202E2" w:rsidP="00DB1FE4">
            <w:pPr>
              <w:tabs>
                <w:tab w:val="left" w:pos="510"/>
              </w:tabs>
            </w:pPr>
            <w:r w:rsidRPr="00FE2725">
              <w:t xml:space="preserve">2.Вставляют пропущенные неопределённые местоимения </w:t>
            </w:r>
            <w:proofErr w:type="gramStart"/>
            <w:r w:rsidRPr="00FE2725">
              <w:t xml:space="preserve">( </w:t>
            </w:r>
            <w:proofErr w:type="gramEnd"/>
            <w:r w:rsidRPr="00FE2725">
              <w:rPr>
                <w:lang w:val="en-US"/>
              </w:rPr>
              <w:t>some</w:t>
            </w:r>
            <w:r w:rsidRPr="00FE2725">
              <w:t xml:space="preserve">, </w:t>
            </w:r>
            <w:r w:rsidRPr="00FE2725">
              <w:rPr>
                <w:lang w:val="en-US"/>
              </w:rPr>
              <w:t>any</w:t>
            </w:r>
            <w:r w:rsidRPr="00FE2725">
              <w:t xml:space="preserve">, </w:t>
            </w:r>
            <w:r w:rsidRPr="00FE2725">
              <w:rPr>
                <w:lang w:val="en-US"/>
              </w:rPr>
              <w:t>no</w:t>
            </w:r>
            <w:r w:rsidRPr="00FE2725">
              <w:t>)</w:t>
            </w:r>
          </w:p>
          <w:p w:rsidR="005202E2" w:rsidRPr="00FE2725" w:rsidRDefault="005202E2" w:rsidP="00DB1FE4">
            <w:pPr>
              <w:tabs>
                <w:tab w:val="left" w:pos="510"/>
              </w:tabs>
            </w:pPr>
            <w:r w:rsidRPr="00FE2725">
              <w:t>3.Выявляют закономерности.</w:t>
            </w:r>
          </w:p>
          <w:p w:rsidR="005202E2" w:rsidRPr="00FE2725" w:rsidRDefault="005202E2" w:rsidP="00DB1FE4">
            <w:r w:rsidRPr="00FE2725">
              <w:t xml:space="preserve">4. Систематизируют выявленные закономерности в  употреблении неопределённых местоимений, представляют их в виде общего правила. </w:t>
            </w:r>
          </w:p>
          <w:p w:rsidR="005202E2" w:rsidRPr="00FE2725" w:rsidRDefault="005202E2" w:rsidP="00DB1FE4">
            <w:pPr>
              <w:tabs>
                <w:tab w:val="left" w:pos="238"/>
              </w:tabs>
            </w:pPr>
          </w:p>
        </w:tc>
        <w:tc>
          <w:tcPr>
            <w:tcW w:w="2409" w:type="dxa"/>
            <w:tcMar>
              <w:left w:w="57" w:type="dxa"/>
              <w:right w:w="57" w:type="dxa"/>
            </w:tcMar>
          </w:tcPr>
          <w:p w:rsidR="005202E2" w:rsidRPr="00FE2725" w:rsidRDefault="005202E2" w:rsidP="00DB1FE4">
            <w:pPr>
              <w:pStyle w:val="Default"/>
            </w:pPr>
            <w:r w:rsidRPr="00FE2725">
              <w:rPr>
                <w:i/>
              </w:rPr>
              <w:lastRenderedPageBreak/>
              <w:t>Развитие навыков распознавания и употребления в речи неопределённых местоимений. Умение осознанно использовать речевые средства в соответствии с задачей коммуникации (коммуникативные УУД)</w:t>
            </w:r>
          </w:p>
        </w:tc>
      </w:tr>
      <w:tr w:rsidR="005202E2" w:rsidRPr="00FE2725" w:rsidTr="008754D4">
        <w:trPr>
          <w:trHeight w:val="4385"/>
        </w:trPr>
        <w:tc>
          <w:tcPr>
            <w:tcW w:w="426" w:type="dxa"/>
            <w:vMerge w:val="restart"/>
            <w:tcBorders>
              <w:left w:val="nil"/>
            </w:tcBorders>
            <w:tcMar>
              <w:left w:w="57" w:type="dxa"/>
              <w:right w:w="57" w:type="dxa"/>
            </w:tcMar>
          </w:tcPr>
          <w:p w:rsidR="005202E2" w:rsidRDefault="005202E2" w:rsidP="00DB1FE4">
            <w:pPr>
              <w:jc w:val="center"/>
            </w:pPr>
          </w:p>
        </w:tc>
        <w:tc>
          <w:tcPr>
            <w:tcW w:w="1984" w:type="dxa"/>
            <w:vMerge/>
            <w:tcMar>
              <w:left w:w="57" w:type="dxa"/>
              <w:right w:w="57" w:type="dxa"/>
            </w:tcMar>
          </w:tcPr>
          <w:p w:rsidR="005202E2" w:rsidRDefault="005202E2" w:rsidP="00DB1FE4"/>
        </w:tc>
        <w:tc>
          <w:tcPr>
            <w:tcW w:w="2268" w:type="dxa"/>
            <w:vMerge/>
            <w:tcMar>
              <w:left w:w="57" w:type="dxa"/>
              <w:right w:w="57" w:type="dxa"/>
            </w:tcMar>
          </w:tcPr>
          <w:p w:rsidR="005202E2" w:rsidRPr="00FE2725" w:rsidRDefault="005202E2" w:rsidP="00DB1FE4"/>
        </w:tc>
        <w:tc>
          <w:tcPr>
            <w:tcW w:w="3827" w:type="dxa"/>
            <w:tcMar>
              <w:left w:w="57" w:type="dxa"/>
              <w:right w:w="57" w:type="dxa"/>
            </w:tcMar>
          </w:tcPr>
          <w:p w:rsidR="005202E2" w:rsidRPr="00FE2725" w:rsidRDefault="005202E2" w:rsidP="00DB1FE4">
            <w:r w:rsidRPr="00FE2725">
              <w:t xml:space="preserve"> Оценивает и корректирует высказывания учащихся, помогает обобщить  и вывести общее правило:</w:t>
            </w:r>
          </w:p>
          <w:p w:rsidR="005202E2" w:rsidRPr="00FE2725" w:rsidRDefault="005202E2" w:rsidP="00DB1FE4">
            <w:pPr>
              <w:rPr>
                <w:lang w:val="en-US"/>
              </w:rPr>
            </w:pPr>
            <w:r w:rsidRPr="00FE2725">
              <w:rPr>
                <w:lang w:val="en-US"/>
              </w:rPr>
              <w:t>1)we use some in the affirmative sentences and any in the negative and the interrogative sentences</w:t>
            </w:r>
          </w:p>
          <w:p w:rsidR="005202E2" w:rsidRPr="00FE2725" w:rsidRDefault="005202E2" w:rsidP="00DB1FE4">
            <w:pPr>
              <w:rPr>
                <w:lang w:val="en-US"/>
              </w:rPr>
            </w:pPr>
            <w:r w:rsidRPr="00FE2725">
              <w:rPr>
                <w:lang w:val="en-US"/>
              </w:rPr>
              <w:t>2)we use much/little with uncountable nouns</w:t>
            </w:r>
          </w:p>
          <w:p w:rsidR="005202E2" w:rsidRPr="00FE2725" w:rsidRDefault="005202E2" w:rsidP="00DB1FE4">
            <w:pPr>
              <w:rPr>
                <w:lang w:val="en-US"/>
              </w:rPr>
            </w:pPr>
            <w:r w:rsidRPr="00FE2725">
              <w:rPr>
                <w:lang w:val="en-US"/>
              </w:rPr>
              <w:t>3)we use many/few with countable nouns</w:t>
            </w:r>
          </w:p>
          <w:p w:rsidR="005202E2" w:rsidRPr="00FE2725" w:rsidRDefault="005202E2" w:rsidP="00DB1FE4">
            <w:pPr>
              <w:rPr>
                <w:lang w:val="en-US"/>
              </w:rPr>
            </w:pPr>
            <w:r w:rsidRPr="00FE2725">
              <w:rPr>
                <w:lang w:val="en-US"/>
              </w:rPr>
              <w:t>4) we use a lot of with both countable and uncountable nouns in the affirmative sentences</w:t>
            </w:r>
          </w:p>
        </w:tc>
        <w:tc>
          <w:tcPr>
            <w:tcW w:w="3828" w:type="dxa"/>
            <w:tcMar>
              <w:left w:w="57" w:type="dxa"/>
              <w:right w:w="57" w:type="dxa"/>
            </w:tcMar>
          </w:tcPr>
          <w:p w:rsidR="005202E2" w:rsidRPr="00FE2725" w:rsidRDefault="005202E2" w:rsidP="00DB1FE4">
            <w:pPr>
              <w:rPr>
                <w:lang w:val="en-US"/>
              </w:rPr>
            </w:pPr>
          </w:p>
        </w:tc>
        <w:tc>
          <w:tcPr>
            <w:tcW w:w="2409" w:type="dxa"/>
            <w:tcMar>
              <w:left w:w="57" w:type="dxa"/>
              <w:right w:w="57" w:type="dxa"/>
            </w:tcMar>
          </w:tcPr>
          <w:p w:rsidR="005202E2" w:rsidRPr="00FE2725" w:rsidRDefault="005202E2" w:rsidP="00DB1FE4">
            <w:pPr>
              <w:pStyle w:val="Default"/>
            </w:pPr>
            <w:r w:rsidRPr="00FE2725">
              <w:t xml:space="preserve">Самостоятельное решение учебной проблемы на основе выявления способов преобразования новой задачи в ранее </w:t>
            </w:r>
            <w:proofErr w:type="gramStart"/>
            <w:r w:rsidRPr="00FE2725">
              <w:t>освоенную</w:t>
            </w:r>
            <w:proofErr w:type="gramEnd"/>
            <w:r w:rsidRPr="00FE2725">
              <w:t>.</w:t>
            </w:r>
          </w:p>
          <w:p w:rsidR="005202E2" w:rsidRPr="00FE2725" w:rsidRDefault="005202E2" w:rsidP="00DB1FE4">
            <w:pPr>
              <w:pStyle w:val="Default"/>
              <w:rPr>
                <w:i/>
              </w:rPr>
            </w:pPr>
            <w:r w:rsidRPr="00FE2725">
              <w:t>(</w:t>
            </w:r>
            <w:r w:rsidRPr="00FE2725">
              <w:rPr>
                <w:i/>
              </w:rPr>
              <w:t>регулятивные УУД)</w:t>
            </w:r>
          </w:p>
          <w:p w:rsidR="005202E2" w:rsidRPr="00FE2725" w:rsidRDefault="005202E2" w:rsidP="00DB1FE4">
            <w:pPr>
              <w:pStyle w:val="Default"/>
            </w:pPr>
            <w:r w:rsidRPr="00FE2725">
              <w:t>Умение систематизировать информацию, и строить логическую цепь рассуждений (</w:t>
            </w:r>
            <w:proofErr w:type="gramStart"/>
            <w:r w:rsidRPr="00FE2725">
              <w:t>познавательные</w:t>
            </w:r>
            <w:proofErr w:type="gramEnd"/>
            <w:r w:rsidRPr="00FE2725">
              <w:t xml:space="preserve"> УУД)</w:t>
            </w:r>
          </w:p>
        </w:tc>
      </w:tr>
      <w:tr w:rsidR="005202E2" w:rsidRPr="00FE2725" w:rsidTr="008754D4">
        <w:tc>
          <w:tcPr>
            <w:tcW w:w="426" w:type="dxa"/>
            <w:vMerge/>
            <w:tcBorders>
              <w:left w:val="nil"/>
            </w:tcBorders>
            <w:tcMar>
              <w:left w:w="57" w:type="dxa"/>
              <w:right w:w="57" w:type="dxa"/>
            </w:tcMar>
          </w:tcPr>
          <w:p w:rsidR="005202E2" w:rsidRPr="00C74FD1" w:rsidRDefault="005202E2" w:rsidP="00DB1FE4">
            <w:pPr>
              <w:jc w:val="center"/>
            </w:pPr>
          </w:p>
        </w:tc>
        <w:tc>
          <w:tcPr>
            <w:tcW w:w="1984" w:type="dxa"/>
            <w:tcMar>
              <w:left w:w="57" w:type="dxa"/>
              <w:right w:w="57" w:type="dxa"/>
            </w:tcMar>
          </w:tcPr>
          <w:p w:rsidR="005202E2" w:rsidRPr="00C74FD1" w:rsidRDefault="005202E2" w:rsidP="00DB1FE4">
            <w:pPr>
              <w:rPr>
                <w:rFonts w:eastAsia="Calibri"/>
              </w:rPr>
            </w:pPr>
            <w:r w:rsidRPr="001612F8">
              <w:rPr>
                <w:rFonts w:eastAsia="Calibri"/>
                <w:b/>
              </w:rPr>
              <w:t>Закрепление</w:t>
            </w:r>
            <w:r>
              <w:rPr>
                <w:rFonts w:eastAsia="Calibri"/>
              </w:rPr>
              <w:t xml:space="preserve">  </w:t>
            </w:r>
            <w:r w:rsidRPr="00D5288A">
              <w:rPr>
                <w:rFonts w:eastAsia="Calibri"/>
                <w:b/>
              </w:rPr>
              <w:t>материала</w:t>
            </w:r>
            <w:r>
              <w:rPr>
                <w:rFonts w:eastAsia="Calibri"/>
              </w:rPr>
              <w:t xml:space="preserve"> (обеспечение осознанности формируемых знаний  и умений). </w:t>
            </w:r>
          </w:p>
        </w:tc>
        <w:tc>
          <w:tcPr>
            <w:tcW w:w="2268" w:type="dxa"/>
            <w:tcMar>
              <w:left w:w="57" w:type="dxa"/>
              <w:right w:w="57" w:type="dxa"/>
            </w:tcMar>
          </w:tcPr>
          <w:p w:rsidR="005202E2" w:rsidRPr="00FE2725" w:rsidRDefault="005202E2" w:rsidP="00DB1FE4">
            <w:r w:rsidRPr="00FE2725">
              <w:t>Работа на интерактивной доске с использованием</w:t>
            </w:r>
          </w:p>
          <w:p w:rsidR="005202E2" w:rsidRPr="00FE2725" w:rsidRDefault="005202E2" w:rsidP="00DB1FE4">
            <w:r w:rsidRPr="00FE2725">
              <w:t xml:space="preserve">ЦОР «Уроки английского языка Кирилла и </w:t>
            </w:r>
            <w:proofErr w:type="spellStart"/>
            <w:r w:rsidRPr="00FE2725">
              <w:t>Мефодия</w:t>
            </w:r>
            <w:proofErr w:type="spellEnd"/>
            <w:r w:rsidRPr="00FE2725">
              <w:t>» 6 класс, урок 20 слайд №7 и №21</w:t>
            </w:r>
          </w:p>
        </w:tc>
        <w:tc>
          <w:tcPr>
            <w:tcW w:w="3827" w:type="dxa"/>
            <w:tcMar>
              <w:left w:w="57" w:type="dxa"/>
              <w:right w:w="57" w:type="dxa"/>
            </w:tcMar>
          </w:tcPr>
          <w:p w:rsidR="005202E2" w:rsidRPr="00FE2725" w:rsidRDefault="005202E2" w:rsidP="00DB1FE4">
            <w:pPr>
              <w:rPr>
                <w:lang w:val="en-US"/>
              </w:rPr>
            </w:pPr>
            <w:r w:rsidRPr="00FE2725">
              <w:rPr>
                <w:lang w:val="en-US"/>
              </w:rPr>
              <w:t xml:space="preserve">We`ve found out </w:t>
            </w:r>
            <w:proofErr w:type="gramStart"/>
            <w:r w:rsidRPr="00FE2725">
              <w:rPr>
                <w:lang w:val="en-US"/>
              </w:rPr>
              <w:t>that  we</w:t>
            </w:r>
            <w:proofErr w:type="gramEnd"/>
            <w:r w:rsidRPr="00FE2725">
              <w:rPr>
                <w:lang w:val="en-US"/>
              </w:rPr>
              <w:t xml:space="preserve"> have got some cheese, butter, yoghurt and milk, but there is no meat or sausages in our fridge. So, we have to go shopping and buy some food. In order to do that we should revise the names of containers and the prices.</w:t>
            </w:r>
          </w:p>
        </w:tc>
        <w:tc>
          <w:tcPr>
            <w:tcW w:w="3828" w:type="dxa"/>
            <w:tcMar>
              <w:left w:w="57" w:type="dxa"/>
              <w:right w:w="57" w:type="dxa"/>
            </w:tcMar>
          </w:tcPr>
          <w:p w:rsidR="005202E2" w:rsidRPr="00FE2725" w:rsidRDefault="005202E2" w:rsidP="00DB1FE4">
            <w:r w:rsidRPr="00FE2725">
              <w:t>Вспоминают (печатают на интерактивной доске, используя клавиатуру) названия упаковок и ёмкостей  (урок 20 слайд №7):</w:t>
            </w:r>
          </w:p>
          <w:p w:rsidR="005202E2" w:rsidRPr="00FE2725" w:rsidRDefault="005202E2" w:rsidP="00DB1FE4">
            <w:pPr>
              <w:rPr>
                <w:lang w:val="en-US"/>
              </w:rPr>
            </w:pPr>
            <w:r w:rsidRPr="00FE2725">
              <w:rPr>
                <w:lang w:val="en-US"/>
              </w:rPr>
              <w:t>A cup of tea,</w:t>
            </w:r>
          </w:p>
          <w:p w:rsidR="005202E2" w:rsidRPr="00FE2725" w:rsidRDefault="005202E2" w:rsidP="00DB1FE4">
            <w:pPr>
              <w:rPr>
                <w:lang w:val="en-US"/>
              </w:rPr>
            </w:pPr>
            <w:r w:rsidRPr="00FE2725">
              <w:rPr>
                <w:lang w:val="en-US"/>
              </w:rPr>
              <w:t>A carton of juice,</w:t>
            </w:r>
          </w:p>
          <w:p w:rsidR="005202E2" w:rsidRPr="00FE2725" w:rsidRDefault="005202E2" w:rsidP="00DB1FE4">
            <w:pPr>
              <w:rPr>
                <w:lang w:val="en-US"/>
              </w:rPr>
            </w:pPr>
            <w:r w:rsidRPr="00FE2725">
              <w:rPr>
                <w:lang w:val="en-US"/>
              </w:rPr>
              <w:t>A piece of meat,</w:t>
            </w:r>
          </w:p>
          <w:p w:rsidR="005202E2" w:rsidRPr="00FE2725" w:rsidRDefault="005202E2" w:rsidP="00DB1FE4">
            <w:pPr>
              <w:rPr>
                <w:lang w:val="en-US"/>
              </w:rPr>
            </w:pPr>
            <w:r w:rsidRPr="00FE2725">
              <w:rPr>
                <w:lang w:val="en-US"/>
              </w:rPr>
              <w:t>A jar of coffee,</w:t>
            </w:r>
          </w:p>
          <w:p w:rsidR="005202E2" w:rsidRPr="00FE2725" w:rsidRDefault="005202E2" w:rsidP="00DB1FE4">
            <w:pPr>
              <w:rPr>
                <w:lang w:val="en-US"/>
              </w:rPr>
            </w:pPr>
            <w:r w:rsidRPr="00FE2725">
              <w:rPr>
                <w:lang w:val="en-US"/>
              </w:rPr>
              <w:t>A slice of cheese,</w:t>
            </w:r>
          </w:p>
          <w:p w:rsidR="005202E2" w:rsidRPr="00FE2725" w:rsidRDefault="005202E2" w:rsidP="00DB1FE4">
            <w:pPr>
              <w:rPr>
                <w:lang w:val="en-US"/>
              </w:rPr>
            </w:pPr>
            <w:r w:rsidRPr="00FE2725">
              <w:rPr>
                <w:lang w:val="en-US"/>
              </w:rPr>
              <w:t>A packet of crisps,</w:t>
            </w:r>
          </w:p>
          <w:p w:rsidR="005202E2" w:rsidRPr="00FE2725" w:rsidRDefault="005202E2" w:rsidP="00DB1FE4">
            <w:pPr>
              <w:rPr>
                <w:lang w:val="en-US"/>
              </w:rPr>
            </w:pPr>
            <w:r w:rsidRPr="00FE2725">
              <w:rPr>
                <w:lang w:val="en-US"/>
              </w:rPr>
              <w:t>A loaf of bread,</w:t>
            </w:r>
          </w:p>
          <w:p w:rsidR="005202E2" w:rsidRPr="00FE2725" w:rsidRDefault="005202E2" w:rsidP="00DB1FE4">
            <w:pPr>
              <w:rPr>
                <w:lang w:val="en-US"/>
              </w:rPr>
            </w:pPr>
            <w:r w:rsidRPr="00FE2725">
              <w:rPr>
                <w:lang w:val="en-US"/>
              </w:rPr>
              <w:t>A bar of chocolate,</w:t>
            </w:r>
          </w:p>
          <w:p w:rsidR="005202E2" w:rsidRPr="00FE2725" w:rsidRDefault="005202E2" w:rsidP="00DB1FE4">
            <w:pPr>
              <w:rPr>
                <w:lang w:val="en-US"/>
              </w:rPr>
            </w:pPr>
            <w:r w:rsidRPr="00FE2725">
              <w:rPr>
                <w:lang w:val="en-US"/>
              </w:rPr>
              <w:t xml:space="preserve"> A tin of fish,</w:t>
            </w:r>
          </w:p>
          <w:p w:rsidR="005202E2" w:rsidRPr="00FE2725" w:rsidRDefault="005202E2" w:rsidP="00DB1FE4">
            <w:pPr>
              <w:rPr>
                <w:lang w:val="en-US"/>
              </w:rPr>
            </w:pPr>
            <w:r w:rsidRPr="00FE2725">
              <w:rPr>
                <w:lang w:val="en-US"/>
              </w:rPr>
              <w:t>A glass of milk,</w:t>
            </w:r>
          </w:p>
          <w:p w:rsidR="005202E2" w:rsidRPr="00FE2725" w:rsidRDefault="005202E2" w:rsidP="00DB1FE4">
            <w:r w:rsidRPr="00FE2725">
              <w:rPr>
                <w:lang w:val="en-US"/>
              </w:rPr>
              <w:t xml:space="preserve"> A</w:t>
            </w:r>
            <w:r w:rsidRPr="00FE2725">
              <w:t xml:space="preserve"> </w:t>
            </w:r>
            <w:r w:rsidRPr="00FE2725">
              <w:rPr>
                <w:lang w:val="en-US"/>
              </w:rPr>
              <w:t>kilo</w:t>
            </w:r>
            <w:r w:rsidRPr="00FE2725">
              <w:t xml:space="preserve"> </w:t>
            </w:r>
            <w:r w:rsidRPr="00FE2725">
              <w:rPr>
                <w:lang w:val="en-US"/>
              </w:rPr>
              <w:t>of</w:t>
            </w:r>
            <w:r w:rsidRPr="00FE2725">
              <w:t xml:space="preserve"> </w:t>
            </w:r>
            <w:r w:rsidRPr="00FE2725">
              <w:rPr>
                <w:lang w:val="en-US"/>
              </w:rPr>
              <w:t>potatoes</w:t>
            </w:r>
            <w:r w:rsidRPr="00FE2725">
              <w:t>.</w:t>
            </w:r>
          </w:p>
          <w:p w:rsidR="005202E2" w:rsidRPr="00FE2725" w:rsidRDefault="005202E2" w:rsidP="00DB1FE4">
            <w:r w:rsidRPr="00FE2725">
              <w:t xml:space="preserve"> Затем слушают  диалог  и совмещают цены и продукты  (урок 20 слайд № 21)</w:t>
            </w:r>
          </w:p>
        </w:tc>
        <w:tc>
          <w:tcPr>
            <w:tcW w:w="2409" w:type="dxa"/>
            <w:tcMar>
              <w:left w:w="57" w:type="dxa"/>
              <w:right w:w="57" w:type="dxa"/>
            </w:tcMar>
          </w:tcPr>
          <w:p w:rsidR="005202E2" w:rsidRPr="00FE2725" w:rsidRDefault="005202E2" w:rsidP="00DB1FE4">
            <w:pPr>
              <w:rPr>
                <w:i/>
              </w:rPr>
            </w:pPr>
            <w:r w:rsidRPr="00FE2725">
              <w:rPr>
                <w:i/>
              </w:rPr>
              <w:t xml:space="preserve"> Умение осознанно использовать речевые средства в соответствии с задачей коммуникации (коммуникативные УУД).</w:t>
            </w:r>
          </w:p>
          <w:p w:rsidR="005202E2" w:rsidRPr="00FE2725" w:rsidRDefault="005202E2" w:rsidP="00DB1FE4">
            <w:r w:rsidRPr="00FE2725">
              <w:rPr>
                <w:i/>
              </w:rPr>
              <w:t>Умение воспринимать иноязычную речь на слух.</w:t>
            </w:r>
          </w:p>
        </w:tc>
      </w:tr>
      <w:tr w:rsidR="005202E2" w:rsidRPr="00FE2725" w:rsidTr="008754D4">
        <w:trPr>
          <w:trHeight w:val="553"/>
        </w:trPr>
        <w:tc>
          <w:tcPr>
            <w:tcW w:w="426" w:type="dxa"/>
            <w:vMerge/>
            <w:tcBorders>
              <w:top w:val="nil"/>
              <w:left w:val="nil"/>
            </w:tcBorders>
            <w:tcMar>
              <w:left w:w="57" w:type="dxa"/>
              <w:right w:w="57" w:type="dxa"/>
            </w:tcMar>
          </w:tcPr>
          <w:p w:rsidR="005202E2" w:rsidRPr="00C74FD1" w:rsidRDefault="005202E2" w:rsidP="00DB1FE4">
            <w:pPr>
              <w:jc w:val="center"/>
            </w:pPr>
          </w:p>
        </w:tc>
        <w:tc>
          <w:tcPr>
            <w:tcW w:w="1984" w:type="dxa"/>
            <w:tcBorders>
              <w:top w:val="nil"/>
            </w:tcBorders>
            <w:tcMar>
              <w:left w:w="57" w:type="dxa"/>
              <w:right w:w="57" w:type="dxa"/>
            </w:tcMar>
          </w:tcPr>
          <w:p w:rsidR="005202E2" w:rsidRPr="001612F8" w:rsidRDefault="005202E2" w:rsidP="00DB1FE4">
            <w:pPr>
              <w:rPr>
                <w:rFonts w:eastAsia="Calibri"/>
                <w:b/>
              </w:rPr>
            </w:pPr>
            <w:r>
              <w:rPr>
                <w:rFonts w:eastAsia="Calibri"/>
                <w:b/>
              </w:rPr>
              <w:t xml:space="preserve"> </w:t>
            </w:r>
          </w:p>
        </w:tc>
        <w:tc>
          <w:tcPr>
            <w:tcW w:w="2268" w:type="dxa"/>
            <w:tcBorders>
              <w:top w:val="nil"/>
            </w:tcBorders>
            <w:tcMar>
              <w:left w:w="57" w:type="dxa"/>
              <w:right w:w="57" w:type="dxa"/>
            </w:tcMar>
          </w:tcPr>
          <w:p w:rsidR="005202E2" w:rsidRPr="00FE2725" w:rsidRDefault="005202E2" w:rsidP="00DB1FE4">
            <w:r w:rsidRPr="00FE2725">
              <w:t xml:space="preserve">Работа на интерактивной доске с </w:t>
            </w:r>
            <w:r w:rsidRPr="00FE2725">
              <w:lastRenderedPageBreak/>
              <w:t xml:space="preserve">использованием ЦОР  «Уроки английского языка Кирилла и </w:t>
            </w:r>
            <w:proofErr w:type="spellStart"/>
            <w:r w:rsidRPr="00FE2725">
              <w:t>Мефодия</w:t>
            </w:r>
            <w:proofErr w:type="spellEnd"/>
            <w:r w:rsidRPr="00FE2725">
              <w:t>» 6 класс, урок 20 слайд №15 и 13</w:t>
            </w:r>
          </w:p>
        </w:tc>
        <w:tc>
          <w:tcPr>
            <w:tcW w:w="3827" w:type="dxa"/>
            <w:tcBorders>
              <w:top w:val="nil"/>
            </w:tcBorders>
            <w:tcMar>
              <w:left w:w="57" w:type="dxa"/>
              <w:right w:w="57" w:type="dxa"/>
            </w:tcMar>
          </w:tcPr>
          <w:p w:rsidR="005202E2" w:rsidRPr="00FE2725" w:rsidRDefault="005202E2" w:rsidP="00DB1FE4">
            <w:pPr>
              <w:rPr>
                <w:lang w:val="en-US"/>
              </w:rPr>
            </w:pPr>
            <w:r w:rsidRPr="00FE2725">
              <w:rPr>
                <w:lang w:val="en-US"/>
              </w:rPr>
              <w:lastRenderedPageBreak/>
              <w:t xml:space="preserve">Now some useful shopping phrases for you to help you prepare your dialogues. You have to match the </w:t>
            </w:r>
            <w:r w:rsidRPr="00FE2725">
              <w:rPr>
                <w:lang w:val="en-US"/>
              </w:rPr>
              <w:lastRenderedPageBreak/>
              <w:t>phrases with their translation. Then you will have to listen to the conversation and fill in the blanks.</w:t>
            </w:r>
          </w:p>
        </w:tc>
        <w:tc>
          <w:tcPr>
            <w:tcW w:w="3828" w:type="dxa"/>
            <w:tcBorders>
              <w:top w:val="nil"/>
            </w:tcBorders>
            <w:tcMar>
              <w:left w:w="57" w:type="dxa"/>
              <w:right w:w="57" w:type="dxa"/>
            </w:tcMar>
          </w:tcPr>
          <w:p w:rsidR="005202E2" w:rsidRPr="00FE2725" w:rsidRDefault="005202E2" w:rsidP="00DB1FE4">
            <w:r w:rsidRPr="00FE2725">
              <w:lastRenderedPageBreak/>
              <w:t xml:space="preserve">Соединяют английский вариант и русский перевод  фраз по теме «Покупка еды» (урок 20 слайд </w:t>
            </w:r>
            <w:r w:rsidRPr="00FE2725">
              <w:lastRenderedPageBreak/>
              <w:t xml:space="preserve">№15, затем </w:t>
            </w:r>
            <w:proofErr w:type="spellStart"/>
            <w:r w:rsidRPr="00FE2725">
              <w:t>аудируют</w:t>
            </w:r>
            <w:proofErr w:type="spellEnd"/>
            <w:r w:rsidRPr="00FE2725">
              <w:t xml:space="preserve"> (слушают) диалог и вставляют пропущенные слова в контекст </w:t>
            </w:r>
            <w:proofErr w:type="gramStart"/>
            <w:r w:rsidRPr="00FE2725">
              <w:t xml:space="preserve">( </w:t>
            </w:r>
            <w:proofErr w:type="gramEnd"/>
            <w:r w:rsidRPr="00FE2725">
              <w:t>урок 20 слайд №13)</w:t>
            </w:r>
          </w:p>
        </w:tc>
        <w:tc>
          <w:tcPr>
            <w:tcW w:w="2409" w:type="dxa"/>
            <w:tcBorders>
              <w:top w:val="nil"/>
            </w:tcBorders>
            <w:tcMar>
              <w:left w:w="57" w:type="dxa"/>
              <w:right w:w="57" w:type="dxa"/>
            </w:tcMar>
          </w:tcPr>
          <w:p w:rsidR="005202E2" w:rsidRPr="00FE2725" w:rsidRDefault="005202E2" w:rsidP="00DB1FE4">
            <w:pPr>
              <w:pStyle w:val="Default"/>
            </w:pPr>
            <w:r w:rsidRPr="00FE2725">
              <w:lastRenderedPageBreak/>
              <w:t xml:space="preserve">Развитие навыков употребления в речи активной лексики, </w:t>
            </w:r>
            <w:r w:rsidRPr="00FE2725">
              <w:lastRenderedPageBreak/>
              <w:t>развитие навыков монологической речи.</w:t>
            </w:r>
          </w:p>
        </w:tc>
      </w:tr>
      <w:tr w:rsidR="005202E2" w:rsidRPr="00FE2725" w:rsidTr="008754D4">
        <w:tc>
          <w:tcPr>
            <w:tcW w:w="426" w:type="dxa"/>
            <w:vMerge w:val="restart"/>
            <w:tcBorders>
              <w:top w:val="nil"/>
              <w:left w:val="nil"/>
            </w:tcBorders>
            <w:tcMar>
              <w:left w:w="57" w:type="dxa"/>
              <w:right w:w="57" w:type="dxa"/>
            </w:tcMar>
          </w:tcPr>
          <w:p w:rsidR="005202E2" w:rsidRPr="00DB5BE9" w:rsidRDefault="005202E2" w:rsidP="00DB1FE4">
            <w:pPr>
              <w:jc w:val="center"/>
            </w:pPr>
          </w:p>
        </w:tc>
        <w:tc>
          <w:tcPr>
            <w:tcW w:w="1984" w:type="dxa"/>
            <w:tcMar>
              <w:left w:w="57" w:type="dxa"/>
              <w:right w:w="57" w:type="dxa"/>
            </w:tcMar>
          </w:tcPr>
          <w:p w:rsidR="005202E2" w:rsidRPr="00DB5BE9" w:rsidRDefault="005202E2" w:rsidP="00DB1FE4">
            <w:pPr>
              <w:rPr>
                <w:rFonts w:eastAsia="Calibri"/>
                <w:b/>
              </w:rPr>
            </w:pPr>
            <w:r>
              <w:rPr>
                <w:rFonts w:eastAsia="Calibri"/>
                <w:b/>
              </w:rPr>
              <w:t>Речевая практика</w:t>
            </w:r>
          </w:p>
        </w:tc>
        <w:tc>
          <w:tcPr>
            <w:tcW w:w="2268" w:type="dxa"/>
            <w:tcMar>
              <w:left w:w="57" w:type="dxa"/>
              <w:right w:w="57" w:type="dxa"/>
            </w:tcMar>
          </w:tcPr>
          <w:p w:rsidR="005202E2" w:rsidRPr="00FE2725" w:rsidRDefault="005202E2" w:rsidP="00DB1FE4">
            <w:r w:rsidRPr="00FE2725">
              <w:t xml:space="preserve">Работа в парах. </w:t>
            </w:r>
          </w:p>
        </w:tc>
        <w:tc>
          <w:tcPr>
            <w:tcW w:w="3827" w:type="dxa"/>
            <w:tcMar>
              <w:left w:w="57" w:type="dxa"/>
              <w:right w:w="57" w:type="dxa"/>
            </w:tcMar>
          </w:tcPr>
          <w:p w:rsidR="005202E2" w:rsidRPr="00FE2725" w:rsidRDefault="005202E2" w:rsidP="00DB1FE4">
            <w:pPr>
              <w:rPr>
                <w:lang w:val="en-US"/>
              </w:rPr>
            </w:pPr>
            <w:r w:rsidRPr="00FE2725">
              <w:rPr>
                <w:lang w:val="en-US"/>
              </w:rPr>
              <w:t xml:space="preserve">Now we have revised all necessary things and you are ready to roleplay the situation «Shopping for food». I`d like you to work in pairs. One of you will be a shop </w:t>
            </w:r>
            <w:proofErr w:type="gramStart"/>
            <w:r w:rsidRPr="00FE2725">
              <w:rPr>
                <w:lang w:val="en-US"/>
              </w:rPr>
              <w:t>assistant,</w:t>
            </w:r>
            <w:proofErr w:type="gramEnd"/>
            <w:r w:rsidRPr="00FE2725">
              <w:rPr>
                <w:lang w:val="en-US"/>
              </w:rPr>
              <w:t xml:space="preserve"> the other will be a customer. I will give you 2-3 minutes to prepare your dialogues. Use the shopping lists you have prepared beforehand.</w:t>
            </w:r>
          </w:p>
        </w:tc>
        <w:tc>
          <w:tcPr>
            <w:tcW w:w="3828" w:type="dxa"/>
            <w:tcMar>
              <w:left w:w="57" w:type="dxa"/>
              <w:right w:w="57" w:type="dxa"/>
            </w:tcMar>
          </w:tcPr>
          <w:p w:rsidR="005202E2" w:rsidRPr="00FE2725" w:rsidRDefault="005202E2" w:rsidP="00DB1FE4">
            <w:r w:rsidRPr="00FE2725">
              <w:rPr>
                <w:lang w:val="en-US"/>
              </w:rPr>
              <w:t>C</w:t>
            </w:r>
            <w:r w:rsidRPr="00FE2725">
              <w:t>оставляют свои диалоги « продавец-покупатель» с опорой на образец (урок 20 слайд 13)</w:t>
            </w:r>
          </w:p>
          <w:p w:rsidR="005202E2" w:rsidRPr="00FE2725" w:rsidRDefault="005202E2" w:rsidP="00DB1FE4">
            <w:pPr>
              <w:rPr>
                <w:lang w:val="en-US"/>
              </w:rPr>
            </w:pPr>
            <w:r w:rsidRPr="00FE2725">
              <w:rPr>
                <w:lang w:val="en-US"/>
              </w:rPr>
              <w:t xml:space="preserve">-Hello, can I help </w:t>
            </w:r>
            <w:proofErr w:type="gramStart"/>
            <w:r w:rsidRPr="00FE2725">
              <w:rPr>
                <w:lang w:val="en-US"/>
              </w:rPr>
              <w:t>you ?</w:t>
            </w:r>
            <w:proofErr w:type="gramEnd"/>
          </w:p>
          <w:p w:rsidR="005202E2" w:rsidRPr="00FE2725" w:rsidRDefault="005202E2" w:rsidP="00DB1FE4">
            <w:pPr>
              <w:rPr>
                <w:lang w:val="en-US"/>
              </w:rPr>
            </w:pPr>
            <w:r w:rsidRPr="00FE2725">
              <w:rPr>
                <w:lang w:val="en-US"/>
              </w:rPr>
              <w:t>-Yes, please. I`d like a loaf of bread and a bottle of milk.</w:t>
            </w:r>
          </w:p>
          <w:p w:rsidR="005202E2" w:rsidRPr="00FE2725" w:rsidRDefault="005202E2" w:rsidP="00DB1FE4">
            <w:pPr>
              <w:rPr>
                <w:lang w:val="en-US"/>
              </w:rPr>
            </w:pPr>
            <w:r w:rsidRPr="00FE2725">
              <w:rPr>
                <w:lang w:val="en-US"/>
              </w:rPr>
              <w:t xml:space="preserve">-Here you are. Anything </w:t>
            </w:r>
            <w:proofErr w:type="gramStart"/>
            <w:r w:rsidRPr="00FE2725">
              <w:rPr>
                <w:lang w:val="en-US"/>
              </w:rPr>
              <w:t>else ?</w:t>
            </w:r>
            <w:proofErr w:type="gramEnd"/>
          </w:p>
          <w:p w:rsidR="005202E2" w:rsidRPr="00FE2725" w:rsidRDefault="005202E2" w:rsidP="00DB1FE4">
            <w:pPr>
              <w:rPr>
                <w:lang w:val="en-US"/>
              </w:rPr>
            </w:pPr>
            <w:r w:rsidRPr="00FE2725">
              <w:rPr>
                <w:lang w:val="en-US"/>
              </w:rPr>
              <w:t>- Yes a box of cornflakes, please. How much is that?</w:t>
            </w:r>
          </w:p>
          <w:p w:rsidR="005202E2" w:rsidRPr="00FE2725" w:rsidRDefault="005202E2" w:rsidP="00DB1FE4">
            <w:pPr>
              <w:rPr>
                <w:lang w:val="en-US"/>
              </w:rPr>
            </w:pPr>
            <w:r w:rsidRPr="00FE2725">
              <w:rPr>
                <w:lang w:val="en-US"/>
              </w:rPr>
              <w:t>-That`s  L1.50</w:t>
            </w:r>
          </w:p>
          <w:p w:rsidR="005202E2" w:rsidRPr="00FE2725" w:rsidRDefault="005202E2" w:rsidP="00DB1FE4">
            <w:pPr>
              <w:rPr>
                <w:lang w:val="en-US"/>
              </w:rPr>
            </w:pPr>
            <w:r w:rsidRPr="00FE2725">
              <w:rPr>
                <w:lang w:val="en-US"/>
              </w:rPr>
              <w:t>-Thanks a lot.</w:t>
            </w:r>
          </w:p>
        </w:tc>
        <w:tc>
          <w:tcPr>
            <w:tcW w:w="2409" w:type="dxa"/>
            <w:tcMar>
              <w:left w:w="57" w:type="dxa"/>
              <w:right w:w="57" w:type="dxa"/>
            </w:tcMar>
          </w:tcPr>
          <w:p w:rsidR="005202E2" w:rsidRPr="00FE2725" w:rsidRDefault="005202E2" w:rsidP="00DB1FE4">
            <w:pPr>
              <w:pStyle w:val="Default"/>
              <w:rPr>
                <w:i/>
              </w:rPr>
            </w:pPr>
            <w:proofErr w:type="gramStart"/>
            <w:r w:rsidRPr="00FE2725">
              <w:rPr>
                <w:i/>
              </w:rPr>
              <w:t>Умение слушать и вступать в диалог, строить продуктивное взаимодействие и сотрудничество со сверстниками (коммуникативные УУД.</w:t>
            </w:r>
            <w:proofErr w:type="gramEnd"/>
            <w:r w:rsidRPr="00FE2725">
              <w:rPr>
                <w:i/>
              </w:rPr>
              <w:t xml:space="preserve"> </w:t>
            </w:r>
            <w:proofErr w:type="gramStart"/>
            <w:r w:rsidRPr="00FE2725">
              <w:rPr>
                <w:i/>
              </w:rPr>
              <w:t>Умение осознанно использовать речевые средства в соответствии с задачей коммуникации (коммуникативные УУД))</w:t>
            </w:r>
            <w:proofErr w:type="gramEnd"/>
          </w:p>
          <w:p w:rsidR="005202E2" w:rsidRPr="00FE2725" w:rsidRDefault="005202E2" w:rsidP="00DB1FE4">
            <w:pPr>
              <w:pStyle w:val="Default"/>
            </w:pPr>
          </w:p>
        </w:tc>
      </w:tr>
      <w:tr w:rsidR="005202E2" w:rsidRPr="00FE2725" w:rsidTr="008754D4">
        <w:tc>
          <w:tcPr>
            <w:tcW w:w="426" w:type="dxa"/>
            <w:vMerge/>
            <w:tcBorders>
              <w:top w:val="nil"/>
              <w:left w:val="nil"/>
              <w:bottom w:val="nil"/>
            </w:tcBorders>
            <w:tcMar>
              <w:left w:w="57" w:type="dxa"/>
              <w:right w:w="57" w:type="dxa"/>
            </w:tcMar>
          </w:tcPr>
          <w:p w:rsidR="005202E2" w:rsidRPr="004B32C5" w:rsidRDefault="005202E2" w:rsidP="00DB1FE4">
            <w:pPr>
              <w:jc w:val="center"/>
            </w:pPr>
          </w:p>
        </w:tc>
        <w:tc>
          <w:tcPr>
            <w:tcW w:w="1984" w:type="dxa"/>
            <w:tcMar>
              <w:left w:w="57" w:type="dxa"/>
              <w:right w:w="57" w:type="dxa"/>
            </w:tcMar>
          </w:tcPr>
          <w:p w:rsidR="005202E2" w:rsidRDefault="005202E2" w:rsidP="00DB1FE4">
            <w:pPr>
              <w:rPr>
                <w:rFonts w:eastAsia="Calibri"/>
                <w:b/>
              </w:rPr>
            </w:pPr>
            <w:r>
              <w:rPr>
                <w:rFonts w:eastAsia="Calibri"/>
                <w:b/>
              </w:rPr>
              <w:t>Рефлексия. Подведение итогов урока</w:t>
            </w:r>
          </w:p>
        </w:tc>
        <w:tc>
          <w:tcPr>
            <w:tcW w:w="2268" w:type="dxa"/>
            <w:tcMar>
              <w:left w:w="57" w:type="dxa"/>
              <w:right w:w="57" w:type="dxa"/>
            </w:tcMar>
          </w:tcPr>
          <w:p w:rsidR="005202E2" w:rsidRPr="00FE2725" w:rsidRDefault="005202E2" w:rsidP="00DB1FE4">
            <w:r w:rsidRPr="00FE2725">
              <w:t>Беседа с учениками</w:t>
            </w:r>
          </w:p>
        </w:tc>
        <w:tc>
          <w:tcPr>
            <w:tcW w:w="3827" w:type="dxa"/>
            <w:tcMar>
              <w:left w:w="57" w:type="dxa"/>
              <w:right w:w="57" w:type="dxa"/>
            </w:tcMar>
          </w:tcPr>
          <w:p w:rsidR="005202E2" w:rsidRPr="00FE2725" w:rsidRDefault="005202E2" w:rsidP="00DB1FE4">
            <w:r w:rsidRPr="00FE2725">
              <w:t>Подводит итоги и организует рефлексивные действия учащихся со словами</w:t>
            </w:r>
            <w:proofErr w:type="gramStart"/>
            <w:r w:rsidRPr="00FE2725">
              <w:t xml:space="preserve"> :</w:t>
            </w:r>
            <w:proofErr w:type="gramEnd"/>
            <w:r w:rsidRPr="00FE2725">
              <w:t xml:space="preserve"> «Итак, сегодня мы научились…» Даёт задание на дом.</w:t>
            </w:r>
          </w:p>
          <w:p w:rsidR="005202E2" w:rsidRPr="00FE2725" w:rsidRDefault="005202E2" w:rsidP="00DB1FE4"/>
        </w:tc>
        <w:tc>
          <w:tcPr>
            <w:tcW w:w="3828" w:type="dxa"/>
            <w:tcMar>
              <w:left w:w="57" w:type="dxa"/>
              <w:right w:w="57" w:type="dxa"/>
            </w:tcMar>
          </w:tcPr>
          <w:p w:rsidR="005202E2" w:rsidRPr="00FE2725" w:rsidRDefault="005202E2" w:rsidP="00DB1FE4">
            <w:r w:rsidRPr="00FE2725">
              <w:t>Повторяют основные правила, пройденные на уроке, суммируют результаты и записывают домашнее задание.</w:t>
            </w:r>
          </w:p>
        </w:tc>
        <w:tc>
          <w:tcPr>
            <w:tcW w:w="2409" w:type="dxa"/>
            <w:tcMar>
              <w:left w:w="57" w:type="dxa"/>
              <w:right w:w="57" w:type="dxa"/>
            </w:tcMar>
          </w:tcPr>
          <w:p w:rsidR="005202E2" w:rsidRPr="00FE2725" w:rsidRDefault="005202E2" w:rsidP="00DB1FE4">
            <w:pPr>
              <w:pStyle w:val="Default"/>
            </w:pPr>
            <w:r w:rsidRPr="00FE2725">
              <w:t xml:space="preserve">Развитие умения оценивать соответствие полученных результатов целям и задачам урока </w:t>
            </w:r>
            <w:proofErr w:type="gramStart"/>
            <w:r w:rsidRPr="00FE2725">
              <w:t xml:space="preserve">( </w:t>
            </w:r>
            <w:proofErr w:type="gramEnd"/>
            <w:r w:rsidRPr="00FE2725">
              <w:t>регулятивные УУД).</w:t>
            </w:r>
          </w:p>
        </w:tc>
      </w:tr>
    </w:tbl>
    <w:p w:rsidR="0078504D" w:rsidRDefault="0078504D" w:rsidP="0078504D">
      <w:pPr>
        <w:jc w:val="right"/>
        <w:rPr>
          <w:b/>
          <w:sz w:val="28"/>
          <w:szCs w:val="28"/>
        </w:rPr>
      </w:pPr>
    </w:p>
    <w:p w:rsidR="0078504D" w:rsidRDefault="0078504D" w:rsidP="0078504D">
      <w:pPr>
        <w:jc w:val="right"/>
        <w:rPr>
          <w:b/>
          <w:sz w:val="28"/>
          <w:szCs w:val="28"/>
        </w:rPr>
      </w:pPr>
    </w:p>
    <w:p w:rsidR="0078504D" w:rsidRDefault="0078504D" w:rsidP="0078504D">
      <w:pPr>
        <w:rPr>
          <w:b/>
          <w:sz w:val="28"/>
          <w:szCs w:val="28"/>
        </w:rPr>
        <w:sectPr w:rsidR="0078504D" w:rsidSect="00A513F6">
          <w:pgSz w:w="16838" w:h="11906" w:orient="landscape"/>
          <w:pgMar w:top="567" w:right="851" w:bottom="284" w:left="1418" w:header="709" w:footer="709" w:gutter="0"/>
          <w:cols w:space="708"/>
          <w:docGrid w:linePitch="360"/>
        </w:sectPr>
      </w:pPr>
      <w:r>
        <w:rPr>
          <w:b/>
          <w:sz w:val="28"/>
          <w:szCs w:val="28"/>
        </w:rPr>
        <w:br w:type="page"/>
      </w:r>
    </w:p>
    <w:p w:rsidR="0078504D" w:rsidRDefault="0078504D" w:rsidP="0078504D">
      <w:pPr>
        <w:jc w:val="right"/>
        <w:rPr>
          <w:b/>
          <w:sz w:val="28"/>
          <w:szCs w:val="28"/>
        </w:rPr>
      </w:pPr>
      <w:r>
        <w:rPr>
          <w:b/>
          <w:sz w:val="28"/>
          <w:szCs w:val="28"/>
        </w:rPr>
        <w:lastRenderedPageBreak/>
        <w:t>Приложение</w:t>
      </w:r>
    </w:p>
    <w:p w:rsidR="0078504D" w:rsidRDefault="0078504D" w:rsidP="0078504D">
      <w:pPr>
        <w:jc w:val="right"/>
        <w:rPr>
          <w:b/>
          <w:sz w:val="28"/>
          <w:szCs w:val="28"/>
        </w:rPr>
      </w:pPr>
    </w:p>
    <w:p w:rsidR="0078504D" w:rsidRDefault="0078504D" w:rsidP="0078504D">
      <w:pPr>
        <w:jc w:val="center"/>
        <w:rPr>
          <w:b/>
          <w:sz w:val="28"/>
          <w:szCs w:val="28"/>
        </w:rPr>
      </w:pPr>
      <w:r>
        <w:rPr>
          <w:b/>
          <w:noProof/>
          <w:sz w:val="28"/>
          <w:szCs w:val="28"/>
        </w:rPr>
        <w:drawing>
          <wp:inline distT="0" distB="0" distL="0" distR="0">
            <wp:extent cx="5451475" cy="4086860"/>
            <wp:effectExtent l="0" t="0" r="0" b="889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51475" cy="4086860"/>
                    </a:xfrm>
                    <a:prstGeom prst="rect">
                      <a:avLst/>
                    </a:prstGeom>
                    <a:noFill/>
                    <a:ln>
                      <a:noFill/>
                    </a:ln>
                  </pic:spPr>
                </pic:pic>
              </a:graphicData>
            </a:graphic>
          </wp:inline>
        </w:drawing>
      </w:r>
    </w:p>
    <w:p w:rsidR="0078504D" w:rsidRDefault="0078504D" w:rsidP="0078504D">
      <w:pPr>
        <w:jc w:val="center"/>
        <w:rPr>
          <w:b/>
          <w:sz w:val="28"/>
          <w:szCs w:val="28"/>
        </w:rPr>
      </w:pPr>
    </w:p>
    <w:p w:rsidR="0078504D" w:rsidRDefault="0078504D" w:rsidP="0078504D">
      <w:pPr>
        <w:jc w:val="center"/>
        <w:rPr>
          <w:b/>
          <w:sz w:val="28"/>
          <w:szCs w:val="28"/>
        </w:rPr>
      </w:pPr>
      <w:r>
        <w:rPr>
          <w:b/>
          <w:noProof/>
          <w:sz w:val="28"/>
          <w:szCs w:val="28"/>
        </w:rPr>
        <w:drawing>
          <wp:inline distT="0" distB="0" distL="0" distR="0">
            <wp:extent cx="5306060" cy="3976370"/>
            <wp:effectExtent l="0" t="0" r="8890" b="508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06060" cy="3976370"/>
                    </a:xfrm>
                    <a:prstGeom prst="rect">
                      <a:avLst/>
                    </a:prstGeom>
                    <a:noFill/>
                    <a:ln>
                      <a:noFill/>
                    </a:ln>
                  </pic:spPr>
                </pic:pic>
              </a:graphicData>
            </a:graphic>
          </wp:inline>
        </w:drawing>
      </w:r>
    </w:p>
    <w:p w:rsidR="0078504D" w:rsidRDefault="0078504D" w:rsidP="0078504D">
      <w:pPr>
        <w:rPr>
          <w:b/>
          <w:sz w:val="28"/>
          <w:szCs w:val="28"/>
        </w:rPr>
      </w:pPr>
    </w:p>
    <w:p w:rsidR="0078504D" w:rsidRDefault="0078504D" w:rsidP="0078504D">
      <w:pPr>
        <w:rPr>
          <w:b/>
          <w:sz w:val="28"/>
          <w:szCs w:val="28"/>
        </w:rPr>
      </w:pPr>
    </w:p>
    <w:p w:rsidR="0078504D" w:rsidRDefault="0078504D" w:rsidP="0078504D">
      <w:pPr>
        <w:jc w:val="center"/>
        <w:rPr>
          <w:b/>
          <w:sz w:val="28"/>
          <w:szCs w:val="28"/>
        </w:rPr>
      </w:pPr>
      <w:r>
        <w:rPr>
          <w:b/>
          <w:noProof/>
          <w:sz w:val="28"/>
          <w:szCs w:val="28"/>
        </w:rPr>
        <w:lastRenderedPageBreak/>
        <w:drawing>
          <wp:inline distT="0" distB="0" distL="0" distR="0">
            <wp:extent cx="5188585" cy="389318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8585" cy="3893185"/>
                    </a:xfrm>
                    <a:prstGeom prst="rect">
                      <a:avLst/>
                    </a:prstGeom>
                    <a:noFill/>
                    <a:ln>
                      <a:noFill/>
                    </a:ln>
                  </pic:spPr>
                </pic:pic>
              </a:graphicData>
            </a:graphic>
          </wp:inline>
        </w:drawing>
      </w:r>
    </w:p>
    <w:p w:rsidR="0078504D" w:rsidRDefault="0078504D" w:rsidP="0078504D">
      <w:pPr>
        <w:jc w:val="center"/>
        <w:rPr>
          <w:b/>
          <w:sz w:val="28"/>
          <w:szCs w:val="28"/>
        </w:rPr>
      </w:pPr>
    </w:p>
    <w:p w:rsidR="0078504D" w:rsidRDefault="0078504D" w:rsidP="0078504D">
      <w:pPr>
        <w:jc w:val="center"/>
        <w:rPr>
          <w:b/>
          <w:sz w:val="28"/>
          <w:szCs w:val="28"/>
        </w:rPr>
      </w:pPr>
      <w:r>
        <w:rPr>
          <w:b/>
          <w:noProof/>
          <w:sz w:val="28"/>
          <w:szCs w:val="28"/>
        </w:rPr>
        <w:drawing>
          <wp:inline distT="0" distB="0" distL="0" distR="0">
            <wp:extent cx="4953000" cy="3726815"/>
            <wp:effectExtent l="0" t="0" r="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53000" cy="3726815"/>
                    </a:xfrm>
                    <a:prstGeom prst="rect">
                      <a:avLst/>
                    </a:prstGeom>
                    <a:noFill/>
                    <a:ln>
                      <a:noFill/>
                    </a:ln>
                  </pic:spPr>
                </pic:pic>
              </a:graphicData>
            </a:graphic>
          </wp:inline>
        </w:drawing>
      </w:r>
    </w:p>
    <w:p w:rsidR="0078504D" w:rsidRDefault="0078504D" w:rsidP="0078504D">
      <w:pPr>
        <w:jc w:val="center"/>
        <w:rPr>
          <w:b/>
          <w:sz w:val="28"/>
          <w:szCs w:val="28"/>
        </w:rPr>
      </w:pPr>
    </w:p>
    <w:p w:rsidR="0078504D" w:rsidRDefault="0078504D" w:rsidP="0078504D">
      <w:pPr>
        <w:jc w:val="center"/>
        <w:rPr>
          <w:b/>
          <w:sz w:val="28"/>
          <w:szCs w:val="28"/>
        </w:rPr>
      </w:pPr>
    </w:p>
    <w:p w:rsidR="0078504D" w:rsidRDefault="0078504D" w:rsidP="0078504D">
      <w:pPr>
        <w:jc w:val="center"/>
        <w:rPr>
          <w:b/>
          <w:sz w:val="28"/>
          <w:szCs w:val="28"/>
        </w:rPr>
      </w:pPr>
      <w:r>
        <w:rPr>
          <w:b/>
          <w:noProof/>
          <w:sz w:val="28"/>
          <w:szCs w:val="28"/>
        </w:rPr>
        <w:lastRenderedPageBreak/>
        <w:drawing>
          <wp:inline distT="0" distB="0" distL="0" distR="0">
            <wp:extent cx="5188585" cy="389318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88585" cy="3893185"/>
                    </a:xfrm>
                    <a:prstGeom prst="rect">
                      <a:avLst/>
                    </a:prstGeom>
                    <a:noFill/>
                    <a:ln>
                      <a:noFill/>
                    </a:ln>
                  </pic:spPr>
                </pic:pic>
              </a:graphicData>
            </a:graphic>
          </wp:inline>
        </w:drawing>
      </w:r>
    </w:p>
    <w:p w:rsidR="0078504D" w:rsidRDefault="0078504D" w:rsidP="0078504D">
      <w:pPr>
        <w:jc w:val="center"/>
        <w:rPr>
          <w:b/>
          <w:sz w:val="28"/>
          <w:szCs w:val="28"/>
        </w:rPr>
      </w:pPr>
    </w:p>
    <w:p w:rsidR="0078504D" w:rsidRDefault="0078504D" w:rsidP="0078504D">
      <w:pPr>
        <w:jc w:val="center"/>
        <w:rPr>
          <w:b/>
          <w:sz w:val="28"/>
          <w:szCs w:val="28"/>
        </w:rPr>
      </w:pPr>
      <w:r>
        <w:rPr>
          <w:b/>
          <w:noProof/>
          <w:sz w:val="28"/>
          <w:szCs w:val="28"/>
        </w:rPr>
        <w:drawing>
          <wp:inline distT="0" distB="0" distL="0" distR="0">
            <wp:extent cx="5874385" cy="44056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74385" cy="4405630"/>
                    </a:xfrm>
                    <a:prstGeom prst="rect">
                      <a:avLst/>
                    </a:prstGeom>
                    <a:noFill/>
                    <a:ln>
                      <a:noFill/>
                    </a:ln>
                  </pic:spPr>
                </pic:pic>
              </a:graphicData>
            </a:graphic>
          </wp:inline>
        </w:drawing>
      </w:r>
    </w:p>
    <w:sectPr w:rsidR="0078504D" w:rsidSect="00040A6A">
      <w:pgSz w:w="11906" w:h="16838"/>
      <w:pgMar w:top="851" w:right="284" w:bottom="1418"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yriad Pro">
    <w:altName w:val="Myriad Pro"/>
    <w:panose1 w:val="00000000000000000000"/>
    <w:charset w:val="CC"/>
    <w:family w:val="swiss"/>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Lohit Hind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70AAF"/>
    <w:multiLevelType w:val="hybridMultilevel"/>
    <w:tmpl w:val="0C241550"/>
    <w:lvl w:ilvl="0" w:tplc="9190EE7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ED5"/>
    <w:rsid w:val="000A194C"/>
    <w:rsid w:val="000A7A59"/>
    <w:rsid w:val="00232E71"/>
    <w:rsid w:val="00367F96"/>
    <w:rsid w:val="003C0F48"/>
    <w:rsid w:val="003D41C7"/>
    <w:rsid w:val="005202E2"/>
    <w:rsid w:val="0078504D"/>
    <w:rsid w:val="007E1852"/>
    <w:rsid w:val="008200E7"/>
    <w:rsid w:val="008754D4"/>
    <w:rsid w:val="00975181"/>
    <w:rsid w:val="00A30ED5"/>
    <w:rsid w:val="00AC74A6"/>
    <w:rsid w:val="00AF3D79"/>
    <w:rsid w:val="00F20239"/>
    <w:rsid w:val="00FE27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04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20">
    <w:name w:val="Pa20"/>
    <w:basedOn w:val="a"/>
    <w:next w:val="a"/>
    <w:uiPriority w:val="99"/>
    <w:rsid w:val="0078504D"/>
    <w:pPr>
      <w:autoSpaceDE w:val="0"/>
      <w:autoSpaceDN w:val="0"/>
      <w:adjustRightInd w:val="0"/>
      <w:spacing w:line="151" w:lineRule="atLeast"/>
    </w:pPr>
    <w:rPr>
      <w:rFonts w:ascii="Myriad Pro" w:hAnsi="Myriad Pro"/>
    </w:rPr>
  </w:style>
  <w:style w:type="paragraph" w:customStyle="1" w:styleId="Default">
    <w:name w:val="Default"/>
    <w:rsid w:val="0078504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Balloon Text"/>
    <w:basedOn w:val="a"/>
    <w:link w:val="a4"/>
    <w:uiPriority w:val="99"/>
    <w:semiHidden/>
    <w:unhideWhenUsed/>
    <w:rsid w:val="0078504D"/>
    <w:rPr>
      <w:rFonts w:ascii="Tahoma" w:hAnsi="Tahoma" w:cs="Tahoma"/>
      <w:sz w:val="16"/>
      <w:szCs w:val="16"/>
    </w:rPr>
  </w:style>
  <w:style w:type="character" w:customStyle="1" w:styleId="a4">
    <w:name w:val="Текст выноски Знак"/>
    <w:basedOn w:val="a0"/>
    <w:link w:val="a3"/>
    <w:uiPriority w:val="99"/>
    <w:semiHidden/>
    <w:rsid w:val="0078504D"/>
    <w:rPr>
      <w:rFonts w:ascii="Tahoma" w:eastAsia="Times New Roman" w:hAnsi="Tahoma" w:cs="Tahoma"/>
      <w:sz w:val="16"/>
      <w:szCs w:val="16"/>
      <w:lang w:eastAsia="ru-RU"/>
    </w:rPr>
  </w:style>
  <w:style w:type="paragraph" w:styleId="a5">
    <w:name w:val="List Paragraph"/>
    <w:basedOn w:val="a"/>
    <w:uiPriority w:val="34"/>
    <w:qFormat/>
    <w:rsid w:val="000A194C"/>
    <w:pPr>
      <w:spacing w:after="200" w:line="276" w:lineRule="auto"/>
      <w:ind w:left="720"/>
      <w:contextualSpacing/>
    </w:pPr>
    <w:rPr>
      <w:rFonts w:ascii="Calibri" w:hAnsi="Calibri"/>
      <w:sz w:val="22"/>
      <w:szCs w:val="22"/>
    </w:rPr>
  </w:style>
  <w:style w:type="paragraph" w:customStyle="1" w:styleId="a6">
    <w:name w:val="Базовый"/>
    <w:rsid w:val="000A194C"/>
    <w:pPr>
      <w:tabs>
        <w:tab w:val="left" w:pos="708"/>
      </w:tabs>
      <w:suppressAutoHyphens/>
      <w:spacing w:line="276" w:lineRule="atLeast"/>
    </w:pPr>
    <w:rPr>
      <w:rFonts w:ascii="Times New Roman" w:eastAsia="Times New Roman" w:hAnsi="Times New Roman" w:cs="Lohit Hindi"/>
      <w:sz w:val="24"/>
      <w:szCs w:val="24"/>
      <w:lang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04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20">
    <w:name w:val="Pa20"/>
    <w:basedOn w:val="a"/>
    <w:next w:val="a"/>
    <w:uiPriority w:val="99"/>
    <w:rsid w:val="0078504D"/>
    <w:pPr>
      <w:autoSpaceDE w:val="0"/>
      <w:autoSpaceDN w:val="0"/>
      <w:adjustRightInd w:val="0"/>
      <w:spacing w:line="151" w:lineRule="atLeast"/>
    </w:pPr>
    <w:rPr>
      <w:rFonts w:ascii="Myriad Pro" w:hAnsi="Myriad Pro"/>
    </w:rPr>
  </w:style>
  <w:style w:type="paragraph" w:customStyle="1" w:styleId="Default">
    <w:name w:val="Default"/>
    <w:rsid w:val="0078504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3">
    <w:name w:val="Balloon Text"/>
    <w:basedOn w:val="a"/>
    <w:link w:val="a4"/>
    <w:uiPriority w:val="99"/>
    <w:semiHidden/>
    <w:unhideWhenUsed/>
    <w:rsid w:val="0078504D"/>
    <w:rPr>
      <w:rFonts w:ascii="Tahoma" w:hAnsi="Tahoma" w:cs="Tahoma"/>
      <w:sz w:val="16"/>
      <w:szCs w:val="16"/>
    </w:rPr>
  </w:style>
  <w:style w:type="character" w:customStyle="1" w:styleId="a4">
    <w:name w:val="Текст выноски Знак"/>
    <w:basedOn w:val="a0"/>
    <w:link w:val="a3"/>
    <w:uiPriority w:val="99"/>
    <w:semiHidden/>
    <w:rsid w:val="0078504D"/>
    <w:rPr>
      <w:rFonts w:ascii="Tahoma" w:eastAsia="Times New Roman" w:hAnsi="Tahoma" w:cs="Tahoma"/>
      <w:sz w:val="16"/>
      <w:szCs w:val="16"/>
      <w:lang w:eastAsia="ru-RU"/>
    </w:rPr>
  </w:style>
  <w:style w:type="paragraph" w:styleId="a5">
    <w:name w:val="List Paragraph"/>
    <w:basedOn w:val="a"/>
    <w:uiPriority w:val="34"/>
    <w:qFormat/>
    <w:rsid w:val="000A194C"/>
    <w:pPr>
      <w:spacing w:after="200" w:line="276" w:lineRule="auto"/>
      <w:ind w:left="720"/>
      <w:contextualSpacing/>
    </w:pPr>
    <w:rPr>
      <w:rFonts w:ascii="Calibri" w:hAnsi="Calibri"/>
      <w:sz w:val="22"/>
      <w:szCs w:val="22"/>
    </w:rPr>
  </w:style>
  <w:style w:type="paragraph" w:customStyle="1" w:styleId="a6">
    <w:name w:val="Базовый"/>
    <w:rsid w:val="000A194C"/>
    <w:pPr>
      <w:tabs>
        <w:tab w:val="left" w:pos="708"/>
      </w:tabs>
      <w:suppressAutoHyphens/>
      <w:spacing w:line="276" w:lineRule="atLeast"/>
    </w:pPr>
    <w:rPr>
      <w:rFonts w:ascii="Times New Roman" w:eastAsia="Times New Roman" w:hAnsi="Times New Roman" w:cs="Lohit Hindi"/>
      <w:sz w:val="24"/>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606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1492</Words>
  <Characters>8508</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dc:creator>
  <cp:keywords/>
  <dc:description/>
  <cp:lastModifiedBy>Анатолий</cp:lastModifiedBy>
  <cp:revision>20</cp:revision>
  <cp:lastPrinted>2017-03-12T14:44:00Z</cp:lastPrinted>
  <dcterms:created xsi:type="dcterms:W3CDTF">2017-02-24T14:24:00Z</dcterms:created>
  <dcterms:modified xsi:type="dcterms:W3CDTF">2017-03-12T14:46:00Z</dcterms:modified>
</cp:coreProperties>
</file>