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9D" w:rsidRPr="00EC1D9D" w:rsidRDefault="00EC1D9D" w:rsidP="00EC1D9D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</w:rPr>
      </w:pPr>
      <w:bookmarkStart w:id="0" w:name="_GoBack"/>
      <w:bookmarkEnd w:id="0"/>
      <w:r w:rsidRPr="00EC1D9D">
        <w:rPr>
          <w:rFonts w:ascii="Calibri" w:eastAsia="Calibri" w:hAnsi="Calibri" w:cs="Times New Roman"/>
          <w:b/>
          <w:sz w:val="28"/>
        </w:rPr>
        <w:t>Пояснительная записка</w:t>
      </w: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Федеральный государственный образовательный стандарт основного общего образования наряду с другими ставит задачу формирования навыков чтения и работы с текстом. В последнее время наблюдается снижение уровня читательской компетенции, снижается интерес  к чтению. Вместе с тем в  современном мире увеличивается количество потоков информации и объем самой информации. Все это создает объективные трудности в отборе, понимании, хранении и передаче информации. Именно поэтому назрела необходимость создания программы формирования навыков чтения и работы с текстом.                   </w:t>
      </w: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Программа составлена на основе требований стандарта второго поколения к личностным и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метапредметным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результатам освоения основной образовательной программы.</w:t>
      </w: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Реализация программы осуществляется комплексно через учебно-воспитательный процесс, внеурочную и внешкольную деятельность, преемственность от начального к основному общему образованию. </w:t>
      </w:r>
    </w:p>
    <w:p w:rsidR="00EC1D9D" w:rsidRPr="00EC1D9D" w:rsidRDefault="00EC1D9D" w:rsidP="00EC1D9D">
      <w:pPr>
        <w:spacing w:line="360" w:lineRule="auto"/>
        <w:ind w:firstLine="45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Цель программы:</w:t>
      </w: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Сформировать устойчивый интерес и навык  чтения как одно из необходимых условий продолжения  и совершенствования своего образования.</w:t>
      </w: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C1D9D" w:rsidRPr="00EC1D9D" w:rsidRDefault="00EC1D9D" w:rsidP="00EC1D9D">
      <w:pPr>
        <w:spacing w:line="360" w:lineRule="auto"/>
        <w:ind w:firstLine="45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 xml:space="preserve">Задачи программы: </w:t>
      </w:r>
    </w:p>
    <w:p w:rsidR="00EC1D9D" w:rsidRPr="00EC1D9D" w:rsidRDefault="00EC1D9D" w:rsidP="00EC1D9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Создать условия для овладения учащимися различными способами чтения;</w:t>
      </w:r>
    </w:p>
    <w:p w:rsidR="00EC1D9D" w:rsidRPr="00EC1D9D" w:rsidRDefault="00EC1D9D" w:rsidP="00EC1D9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Научить осуществлять поиск информации и понимать прочитанное и передавать свою информация в виде текста;</w:t>
      </w:r>
    </w:p>
    <w:p w:rsidR="00EC1D9D" w:rsidRPr="00EC1D9D" w:rsidRDefault="00EC1D9D" w:rsidP="00EC1D9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Сформировать навык работы по преобразованию и интерпретации текста, по оценке информации.</w:t>
      </w:r>
    </w:p>
    <w:p w:rsidR="00EC1D9D" w:rsidRPr="00EC1D9D" w:rsidRDefault="00EC1D9D" w:rsidP="00EC1D9D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Освоение этой программы дает возможность ученику быть способным к эффективному самостоятельному проектированию собственного будущего, постановке и достижению профессиональных и жизненных целей, оперативному, адекватному реагированию на возникающие жизненные ситуации, масштабному и вариативному мышлению, способности брать на себя ответственность за решение возникающих проблем в сфере профессиональной деятельности и собственной жизнедеятельности.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Хорошо развитые умения смыслового чтения необходимы, так как используются при выполнении самых разных заданий: дети читают параграфы учебника, условия задач, инструкции и рецепты, алгоритмы действий во время лабораторных и практических работ, подбирают материал для написания реферата и т. д. Поэтому любому учителю очень важно обеспечить учащимся развитие основ читательской компетенции.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left="5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Содержание междисциплинарной программы</w:t>
      </w:r>
    </w:p>
    <w:p w:rsidR="00EC1D9D" w:rsidRPr="00EC1D9D" w:rsidRDefault="00EC1D9D" w:rsidP="00EC1D9D">
      <w:pPr>
        <w:spacing w:after="0" w:line="240" w:lineRule="auto"/>
        <w:ind w:left="5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 xml:space="preserve"> «Стратегии смыслового чтения и работа с текстом»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Calibri" w:eastAsia="Calibri" w:hAnsi="Calibri" w:cs="Times New Roman"/>
          <w:sz w:val="26"/>
          <w:szCs w:val="26"/>
        </w:rPr>
        <w:t xml:space="preserve">       </w:t>
      </w: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Чтение в истории развития человечества всегда играло важную роль. Это один из главных способов социализации человека, его развития, воспитания и образования.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Установленные Федеральным государственным образовательным стандартом требования к результатам обучения вызывают необходимость в изменении содержания обучения на основе принципов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метапредметности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как условия достижения высокого качества образования. Педагог сегодня должен стать создателем новых педагогических ситуаций, новых заданий, направленных на использование обобщённых способов деятельности и создание обучающимися собственных продуктов в освоении знаний. Связующим звеном всех учебных предметов является текст, работа с которым позволяет добиваться оптимального результата.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  В концепции универсальных учебных действий, наряду со многими универсальными действиями, выделены действия смыслового чтения. Смысловое чтение включает в себя умение осмысливать цели и задачи чтения, умение находить и извлекать информацию из различных текстов, умение работать с художественными, научно-популярными, официальными текстами, умение понимать и адекватно оценивать информацию из текста.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Pr="00EC1D9D">
        <w:rPr>
          <w:rFonts w:ascii="Times New Roman" w:eastAsia="Calibri" w:hAnsi="Times New Roman" w:cs="Times New Roman"/>
          <w:b/>
          <w:sz w:val="26"/>
          <w:szCs w:val="26"/>
        </w:rPr>
        <w:t>Цель смыслового чтения</w:t>
      </w: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- максимально точно и полно понять содержание текста, уловить все детали и практически осмыслить извлеченную информацию. Это внимательное вчитывание и проникновение в смысл с помощью анализа текста. Когда человек действительно вдумчиво читает, то у него обязательно работает воображение, он может активно взаимодействовать со своими внутренними образами. Человек сам устанавливает соотношение между собой, текстом и окружающим миром. Когда ребенок владеет смысловым чтением, то у него развивается устная речь и, как следующая важная ступень развития, речь письменная.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Процесс чтения рассматривали многие ученые Ф. Смит, Н.Н.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Светловская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>, В.М. Филатов, З.И. Клычникова, И.А. Зимняя, по общему мнению, работа с текстом начинается еще до его чтения, разворачивается по ходу чтения и продолжается в размышлениях о прочитанном. 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С точки зрения лингвистики (теория лингвиста И.Р. Гальперина) понимание текста – это вычитывание разных видов текстовой информации: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фактуальной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>, подтекстовой, концептуальной. 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Фактуальную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информацию составляет описание событий, героев, места и времени действия и т.д. 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Подтекстовая информация напрямую не выражена в словах. Она содержится в текстовых «скважинах» (пропусках, которые читатель заполняет, опираясь на имеющиеся знания, опыт), в словах-образах (художественных средствах) и т.д. 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Под концептуальной информацией понимается система взглядов, мыслей и чувств автора, которые он отражает в тексте, рассчитывая на ее восприятие читателем.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 Обучение чтению должно быть максимально приближено к условиям реальной жизни, в которых обучающимся могут понадобиться данные умения. Чтение информативных текстов научно-популярного и общественно-политического характера, таких как: страничка в Интернете, статья в газете, доклад </w:t>
      </w:r>
      <w:r w:rsidRPr="00EC1D9D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на научной конференции, как правило, начинается с ознакомления с их общим содержанием.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По степени проникновения в содержание текста и в зависимости от коммуникативных потребностей выделяют чтение  поисково-просмотровое, ознакомительное и изучающее (смысловое). 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Для того чтобы определить основную идею текста, читателю необходимо применить умение ознакомительного чтения (просмотровое чтение).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Часто в повседневной жизни нам важно получить подробную информацию об интересующем нас явлении или событии, что требует владения умением читать с полным пониманием содержания (изучающее (аналитическое) чтение).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Обычно, таким образом, мы читаем художественную литературу (рассказы, стихи, сказки и т.п.), научно-популярные статьи, инструкции, рецепты, письма, книги по специальности и т.п..  Данный вид предполагает, что читатель может остановиться на заинтересовавших его отрывках, перечитать и проанализировать их, сделать вывод.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Умение поискового чтения в реальной жизни мы используем, когда просматриваем телевизионную программу или рекламный проспект, знакомимся с меню, оглавлением книги, ищем незнакомое слово в словаре, номер телефона в справочнике, товар в каталоге, информацию о прибытии поезда на табло железнодорожного вокзала и т.п.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 Объективные требования  к уровню чтения учащихся весьма велики. В современном обществе   умение читать не может сводиться лишь к овладению техникой чтения. Теперь это постоянно развивающаяся совокупность знаний, навыков и умений, то есть качество человека, которое должно совершенствоваться на протяжении всей его жизни в разных ситуациях деятельности и общения.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Наша </w:t>
      </w:r>
      <w:r w:rsidRPr="00EC1D9D">
        <w:rPr>
          <w:rFonts w:ascii="Times New Roman" w:eastAsia="Calibri" w:hAnsi="Times New Roman" w:cs="Times New Roman"/>
          <w:b/>
          <w:sz w:val="26"/>
          <w:szCs w:val="26"/>
        </w:rPr>
        <w:t>главная задача</w:t>
      </w: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-  воспитать грамотного читателя.  Грамотность чтения -  это способность человека к осмыслению письменных текстов и рефлексии на них, к использованию их содержания для достижения собственных целей, развития знаний типов текстов.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Понятие «</w:t>
      </w:r>
      <w:r w:rsidRPr="00EC1D9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текст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» следует трактовать широко: он может включать не только слова, но и визуальные изображения в виде диаграмм, рисунков, карт, таблиц, графиков.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Тексты принято делить на </w:t>
      </w:r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сплошные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(без визуальных изображений) и </w:t>
      </w:r>
      <w:proofErr w:type="spellStart"/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несплошные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(с такими изображениями).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Типы </w:t>
      </w:r>
      <w:r w:rsidRPr="00EC1D9D">
        <w:rPr>
          <w:rFonts w:ascii="Times New Roman" w:eastAsia="Calibri" w:hAnsi="Times New Roman" w:cs="Times New Roman"/>
          <w:i/>
          <w:sz w:val="26"/>
          <w:szCs w:val="26"/>
        </w:rPr>
        <w:t>сплошных текстов</w:t>
      </w:r>
      <w:r w:rsidRPr="00EC1D9D">
        <w:rPr>
          <w:rFonts w:ascii="Times New Roman" w:eastAsia="Calibri" w:hAnsi="Times New Roman" w:cs="Times New Roman"/>
          <w:sz w:val="26"/>
          <w:szCs w:val="26"/>
        </w:rPr>
        <w:t>: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1) описание (художественное и техническое);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2) по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softHyphen/>
        <w:t xml:space="preserve">вествование (рассказ, отчёт, репортаж);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3) объяснение (рас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softHyphen/>
        <w:t>суждение, резюме, интерпретация);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4) аргументация (научный комментарий, обоснование);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5) инструкция (указание к вы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softHyphen/>
        <w:t xml:space="preserve">полнению работы, правила, уставы, законы).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К</w:t>
      </w:r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C1D9D">
        <w:rPr>
          <w:rFonts w:ascii="Times New Roman" w:eastAsia="Calibri" w:hAnsi="Times New Roman" w:cs="Times New Roman"/>
          <w:i/>
          <w:sz w:val="26"/>
          <w:szCs w:val="26"/>
        </w:rPr>
        <w:t>несплошным</w:t>
      </w:r>
      <w:proofErr w:type="spellEnd"/>
      <w:r w:rsidRPr="00EC1D9D">
        <w:rPr>
          <w:rFonts w:ascii="Times New Roman" w:eastAsia="Calibri" w:hAnsi="Times New Roman" w:cs="Times New Roman"/>
          <w:i/>
          <w:sz w:val="26"/>
          <w:szCs w:val="26"/>
        </w:rPr>
        <w:t xml:space="preserve"> текстам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можно отнести: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1) формы (налоговые, визовые, анкеты и др.);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2) информационные листы (расписания, прейскуранты, каталоги и др.);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3) расписки (ваучеры, билеты, накладные, квитанции);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4) сертификаты (ордера, аттестаты, дипломы, контракты и др.);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5) призывы и объявления (при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softHyphen/>
        <w:t xml:space="preserve">глашения, повестки и др.);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6) таблицы и графики;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7) диа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softHyphen/>
        <w:t xml:space="preserve">граммы;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8) таблицы и матрицы;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 9) списки;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10) карты.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Чтение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- вид речевой деятельности, направленный на смысловое восприятие графически зафиксированного текста. Целью чтения является получение и переработка письменной информации.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Функции чтения:</w:t>
      </w:r>
    </w:p>
    <w:p w:rsidR="00EC1D9D" w:rsidRPr="00EC1D9D" w:rsidRDefault="00EC1D9D" w:rsidP="00EC1D9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Познавательная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функция реализуется в процессе получения информации о мире, людях, фактах и явлениях действительности. </w:t>
      </w:r>
    </w:p>
    <w:p w:rsidR="00EC1D9D" w:rsidRPr="00EC1D9D" w:rsidRDefault="00EC1D9D" w:rsidP="00EC1D9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Регулятивная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функция направлена на управление практической деятельностью учащихся, на развитие их опыта: поступить в соответствии с полученной информацией, усовершенствовать свой жизненный опыт. </w:t>
      </w:r>
    </w:p>
    <w:p w:rsidR="00EC1D9D" w:rsidRPr="00EC1D9D" w:rsidRDefault="00EC1D9D" w:rsidP="00EC1D9D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Ценностно-ориентационная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функция чтения связана с эмоциональной сферой жизни человека. В данном случае происходит воздействие на эмоции, чувства читателя, что приводит к совершенствованию его личности, повышению его культурного уровня.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Механизмы чтения:</w:t>
      </w:r>
    </w:p>
    <w:p w:rsidR="00EC1D9D" w:rsidRPr="00EC1D9D" w:rsidRDefault="00EC1D9D" w:rsidP="00EC1D9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Внутреннее проговаривание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(при чтении человек не только видит текст, но и проговаривает его про себя и одновременно как бы слышит себя со стороны, в результате чего осуществляется взаимодействие органов зрения и слуха: наложение графического образа на слуховой вызывает ассоциативное восприятие значения); </w:t>
      </w:r>
    </w:p>
    <w:p w:rsidR="00EC1D9D" w:rsidRPr="00EC1D9D" w:rsidRDefault="00EC1D9D" w:rsidP="00EC1D9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Вероятностное прогнозирование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которое проявляется на смысловом и вербальном (словесном) уровнях; </w:t>
      </w:r>
    </w:p>
    <w:p w:rsidR="00EC1D9D" w:rsidRPr="00EC1D9D" w:rsidRDefault="00EC1D9D" w:rsidP="00EC1D9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Смысловое прогнозирование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— умение предугадать, предвосхитить описываемые в тексте события по названию текста, по первым его предложениям догадаться о дальнейшем развертывании событий; </w:t>
      </w:r>
    </w:p>
    <w:p w:rsidR="00EC1D9D" w:rsidRPr="00EC1D9D" w:rsidRDefault="00EC1D9D" w:rsidP="00EC1D9D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Вербальное прогнозирование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— умение по начальным буквам угадывать слово, по первым словам угадывать синтаксическое построение предложения, по первому предложению (или предложениям) — дальнейшее построение абзаца.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  <w:lang w:val="en-US"/>
        </w:rPr>
      </w:pP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Виды чтения: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Существуют различные подходы к выделению видов чтения, они определяются в зависимости: </w:t>
      </w:r>
    </w:p>
    <w:p w:rsidR="00EC1D9D" w:rsidRPr="00EC1D9D" w:rsidRDefault="00EC1D9D" w:rsidP="00EC1D9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владения скоростными приемами — скоростное и не скоростное чтение; </w:t>
      </w:r>
    </w:p>
    <w:p w:rsidR="00EC1D9D" w:rsidRPr="00EC1D9D" w:rsidRDefault="00EC1D9D" w:rsidP="00EC1D9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техники — чтение вслух и чтение про себя; </w:t>
      </w:r>
    </w:p>
    <w:p w:rsidR="00EC1D9D" w:rsidRPr="00EC1D9D" w:rsidRDefault="00EC1D9D" w:rsidP="00EC1D9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подготовки — подготовленное и неподготовленное чтение; </w:t>
      </w:r>
    </w:p>
    <w:p w:rsidR="00EC1D9D" w:rsidRPr="00EC1D9D" w:rsidRDefault="00EC1D9D" w:rsidP="00EC1D9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места — классное и домашнее чтение; </w:t>
      </w:r>
    </w:p>
    <w:p w:rsidR="00EC1D9D" w:rsidRPr="00EC1D9D" w:rsidRDefault="00EC1D9D" w:rsidP="00EC1D9D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цели чтение — просмотровое, ознакомительное, изучающее.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Цель просмотрового чтения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— получение самого общего представления о содержании статьи (книги), о ее теме. На основе такого чтения читающий решает, нужен ли ему данный текст для более подробного изучения. Для этого ему бывает достаточно прочесть заголовки, подзаголовки, выборочно отдельные куски текста.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При ознакомительном чтении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текст читается целиком, но в быстром темпе. Целью такого чтения является получение общего представления о круге вопросов, затрагиваемых в данном тексте, и путях их решений. Читающий не стремится запомнить прочитанное, так как не предполагает использовать в дальнейшем полученную информацию. Установка на восприятие лишь основной информации позволяет пренебречь деталями сообщения. 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При изучающем чтении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читающий стремится максимально полно и точно понять содержащуюся в тексте информацию. Текст читается целиком, чтение происходит в довольно медленном темпе, сопровождается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перечитыванием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отдельных мест. При этом виде чтения действует установка на длительное запоминание информации текста, на дальнейшее ее использование.</w:t>
      </w:r>
    </w:p>
    <w:p w:rsidR="00EC1D9D" w:rsidRPr="00EC1D9D" w:rsidRDefault="00EC1D9D" w:rsidP="00EC1D9D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Этапы работы с текстом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:</w:t>
      </w:r>
    </w:p>
    <w:p w:rsidR="00EC1D9D" w:rsidRPr="00EC1D9D" w:rsidRDefault="00EC1D9D" w:rsidP="00EC1D9D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Планирование деятельности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предтекстовый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этап). На этапе предварительной ориентировки формируется или уточняется целевая установка, т. е. решаются вопросы, для чего, зачем читать. Читать текст можно с самыми различными целями, например: чтобы ознакомиться с книгой, газетой, журналом, узнать, о чем в них говорится; извлечь из текста основную информацию; критически осмыслить, оценить изложенную в тексте информацию и т. п. В процессе чтения целевая установка может меняться, например, намереваясь только просмотреть журнал, читатель заинтересовывается какой-то статьей, и у него возникает желание изучить ее подробно. Этап планирования деятельности зависит не только от целевой установки, но и от объема текста, времени, отведенного на работу с текстом, и т. д. При необходимости подробного изучения текста планируется неоднократное его прочтение. При чтении с целью составления реферата делаются необходимые записи и т. д.</w:t>
      </w:r>
    </w:p>
    <w:p w:rsidR="00EC1D9D" w:rsidRPr="00EC1D9D" w:rsidRDefault="00EC1D9D" w:rsidP="00EC1D9D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 xml:space="preserve">Чтение текста 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(текстовый этап). На этапе осуществления (исполнения) деятельности реализуется процесс смыслового восприятия текста. Процесс понимания текста складывается из последовательного наращивания смыслов всех микро контекстов: осмыслив первый микро контекст, читатель прибавляет к нему смысл второго, они взаимодействуют, изменяя и дополняя друг друга. Понимание текста зависит от многих обстоятельств: от сложности его содержания, структуры, стиля, графической подачи и т. д. Так, для понимания научного текста необходима определенная база знаний, владение соответствующей информацией, наличие опыта изучения научных текстов.</w:t>
      </w:r>
    </w:p>
    <w:p w:rsidR="00EC1D9D" w:rsidRPr="00EC1D9D" w:rsidRDefault="00EC1D9D" w:rsidP="00EC1D9D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i/>
          <w:iCs/>
          <w:color w:val="000000"/>
          <w:sz w:val="26"/>
          <w:szCs w:val="26"/>
        </w:rPr>
        <w:t>Контроль понимания прочитанного</w:t>
      </w: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послетекстовый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этап). На этапе контроля осуществляется анализ результатов деятельности в зависимости от целевой установки, от тех задач, которые ставились перед чтением текста.</w:t>
      </w:r>
    </w:p>
    <w:p w:rsidR="00EC1D9D" w:rsidRPr="00EC1D9D" w:rsidRDefault="00EC1D9D" w:rsidP="00EC1D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Приемы осмысления текста: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Постановка вопросов к тексту и поиск ответов на них, постановка вопроса-предположения.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Антиципация плана изложения (предвосхищение того, о чем будет говориться дальше), антиципация содержания (предвосхищение того, что будет сказано дальше),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реципация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прочитанного (мысленное возвращение к ранее прочитанному и повторное его осмысление под влиянием новой мысли).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Составление плана.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Составление граф-схемы. </w:t>
      </w:r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Граф-схема – способ моделирования логической структуры текста , представляющий собой графическое изображение логических связей между основными текстовыми субъектами текста.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Прием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тезирования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Тезирование</w:t>
      </w:r>
      <w:proofErr w:type="spellEnd"/>
      <w:r w:rsidRPr="00EC1D9D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– формулирование основных положений и выводов текста. 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Составление сводной таблицы.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Прием комментирования.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Логическое запоминание.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Реферативный пересказ.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Аннотирование.</w:t>
      </w:r>
    </w:p>
    <w:p w:rsidR="00EC1D9D" w:rsidRPr="00EC1D9D" w:rsidRDefault="00EC1D9D" w:rsidP="00EC1D9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Составление рефератов, докладов по нескольким источникам.</w:t>
      </w:r>
    </w:p>
    <w:p w:rsidR="00EC1D9D" w:rsidRPr="00EC1D9D" w:rsidRDefault="00EC1D9D" w:rsidP="00EC1D9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Механизмы реализации междисциплинарной программы </w:t>
      </w:r>
    </w:p>
    <w:p w:rsidR="00EC1D9D" w:rsidRPr="00EC1D9D" w:rsidRDefault="00EC1D9D" w:rsidP="00EC1D9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«Стратегии смыслового чтения и работа с текстом»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</w:t>
      </w: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В соответствии с требования федерального государственного стандарта основного общего образования в основе реализации междисциплинарной программы «Стратегия смыслового чтения и работы с текстом» как части основной образовательной программы ГБОУ «Школы №842» лежит системно- </w:t>
      </w:r>
      <w:proofErr w:type="spellStart"/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деятельностный</w:t>
      </w:r>
      <w:proofErr w:type="spellEnd"/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подход, который обеспечивает:</w:t>
      </w:r>
    </w:p>
    <w:p w:rsidR="00EC1D9D" w:rsidRPr="00EC1D9D" w:rsidRDefault="00EC1D9D" w:rsidP="00EC1D9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готовности к саморазвитию и непрерывному образованию; </w:t>
      </w:r>
    </w:p>
    <w:p w:rsidR="00EC1D9D" w:rsidRPr="00EC1D9D" w:rsidRDefault="00EC1D9D" w:rsidP="00EC1D9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проектирование и конструирование социальной среды развития обучающихся в системе образования; </w:t>
      </w:r>
    </w:p>
    <w:p w:rsidR="00EC1D9D" w:rsidRPr="00EC1D9D" w:rsidRDefault="00EC1D9D" w:rsidP="00EC1D9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активную учебно-познавательную деятельность обучающихся; </w:t>
      </w:r>
    </w:p>
    <w:p w:rsidR="00EC1D9D" w:rsidRPr="00EC1D9D" w:rsidRDefault="00EC1D9D" w:rsidP="00EC1D9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EC1D9D" w:rsidRPr="00EC1D9D" w:rsidRDefault="00EC1D9D" w:rsidP="00EC1D9D">
      <w:pPr>
        <w:ind w:firstLine="567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Исходя из этого, в ГБОУ «Школа№842»  для реализации междисциплинарной программы «Стратегии смыслового чтения и работа с текстом» были отобраны те образовательные технологии, которые отвечают требованиям системно- деятельностного подхода:</w:t>
      </w:r>
    </w:p>
    <w:p w:rsidR="00EC1D9D" w:rsidRPr="00EC1D9D" w:rsidRDefault="00EC1D9D" w:rsidP="00EC1D9D">
      <w:pPr>
        <w:numPr>
          <w:ilvl w:val="1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Развитие критического мышления через чтение и письмо</w:t>
      </w:r>
    </w:p>
    <w:p w:rsidR="00EC1D9D" w:rsidRPr="00EC1D9D" w:rsidRDefault="00EC1D9D" w:rsidP="00EC1D9D">
      <w:pPr>
        <w:numPr>
          <w:ilvl w:val="1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Эвристическое обучение</w:t>
      </w:r>
    </w:p>
    <w:p w:rsidR="00EC1D9D" w:rsidRPr="00EC1D9D" w:rsidRDefault="00EC1D9D" w:rsidP="00EC1D9D">
      <w:pPr>
        <w:numPr>
          <w:ilvl w:val="1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Технология проектного обучения</w:t>
      </w:r>
    </w:p>
    <w:p w:rsidR="00EC1D9D" w:rsidRPr="00EC1D9D" w:rsidRDefault="00EC1D9D" w:rsidP="00EC1D9D">
      <w:pPr>
        <w:numPr>
          <w:ilvl w:val="1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Технологии развивающего обучения</w:t>
      </w:r>
    </w:p>
    <w:p w:rsidR="00EC1D9D" w:rsidRPr="00EC1D9D" w:rsidRDefault="00EC1D9D" w:rsidP="00EC1D9D">
      <w:pPr>
        <w:numPr>
          <w:ilvl w:val="1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Технология сотрудничества</w:t>
      </w: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Пути достижения планируемых результатов освоения обучающимися стратегии смыслового чтения</w:t>
      </w: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0303" w:type="dxa"/>
        <w:tblInd w:w="-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94"/>
        <w:gridCol w:w="142"/>
        <w:gridCol w:w="2126"/>
        <w:gridCol w:w="2648"/>
      </w:tblGrid>
      <w:tr w:rsidR="00EC1D9D" w:rsidRPr="00EC1D9D" w:rsidTr="00FD0F25">
        <w:trPr>
          <w:trHeight w:val="855"/>
        </w:trPr>
        <w:tc>
          <w:tcPr>
            <w:tcW w:w="993" w:type="dxa"/>
            <w:tcBorders>
              <w:bottom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Класс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Чему учить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Предметы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Стратегии</w:t>
            </w:r>
          </w:p>
        </w:tc>
      </w:tr>
      <w:tr w:rsidR="00EC1D9D" w:rsidRPr="00EC1D9D" w:rsidTr="00FD0F25">
        <w:trPr>
          <w:trHeight w:val="165"/>
        </w:trPr>
        <w:tc>
          <w:tcPr>
            <w:tcW w:w="10303" w:type="dxa"/>
            <w:gridSpan w:val="5"/>
            <w:tcBorders>
              <w:top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Работа с текстом: поиск информации и понимание прочитанного</w:t>
            </w:r>
          </w:p>
        </w:tc>
      </w:tr>
      <w:tr w:rsidR="00EC1D9D" w:rsidRPr="00EC1D9D" w:rsidTr="00FD0F25"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2-4 классы</w:t>
            </w:r>
          </w:p>
        </w:tc>
        <w:tc>
          <w:tcPr>
            <w:tcW w:w="4536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Ориентироваться в содержании текста и понимать его целостный смысл: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 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определять главную тему, общую цель или назначение текста;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 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выбирать из текста или придумать заголовок, соответствующий содержанию и общему смыслу текста;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 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формулировать тезис, выражающий общий смысл текста;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 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объяснять порядок частей/инструкций, содержащихся в тексте;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 находить в тексте требуемую информацию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 решать учебно-познавательные и учебно-практические задачи, требующие полного и критического понимания текста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kern w:val="24"/>
                <w:sz w:val="26"/>
                <w:szCs w:val="26"/>
              </w:rPr>
              <w:t>Интерактивные подходы   (упражнения, задания)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kern w:val="24"/>
                <w:sz w:val="26"/>
                <w:szCs w:val="26"/>
              </w:rPr>
              <w:t>Развитие критического мышления через чтение и письмо, «Чтение про себя», «Чтение в кружок», «Чтение про себя с вопросами», «Чтение с остановками»)</w:t>
            </w:r>
          </w:p>
        </w:tc>
      </w:tr>
      <w:tr w:rsidR="00EC1D9D" w:rsidRPr="00EC1D9D" w:rsidTr="00FD0F25"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3-4 классы</w:t>
            </w:r>
          </w:p>
        </w:tc>
        <w:tc>
          <w:tcPr>
            <w:tcW w:w="4536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-Предвосхищать содержание предметного плана текста по заголовку и с опорой на предыдущий опыт;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-сопоставлять разные точки зрения и разные источники информации по заданной теме;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-выполнять смысловое свёртывание выделенных фактов и мыслей;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-формировать на основе текста систему аргументов (доводов) для обоснования определённой позиции;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-понимать душевное состояние персонажей текста, сопереживать им;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-организовывать поиск информации: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приобрести первичный опыт критического отношения к получаемой информации, сопоставления её с информацией из других источников и имеющимся жизненным опытом.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Овладеть элементарными навыками чтения информации, представленной в наглядно-символической форме, приобретать  опыт работы с текстами, содержащими рисунки, таблицы, диаграммы, схемы.</w:t>
            </w:r>
          </w:p>
        </w:tc>
        <w:tc>
          <w:tcPr>
            <w:tcW w:w="2126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Словарная карта, групповая работа,  кластеры, организация дискуссий «Чтение про себя с пометками», «Отношения между вопросом и ответом»</w:t>
            </w:r>
          </w:p>
        </w:tc>
      </w:tr>
      <w:tr w:rsidR="00EC1D9D" w:rsidRPr="00EC1D9D" w:rsidTr="00FD0F25">
        <w:tc>
          <w:tcPr>
            <w:tcW w:w="10303" w:type="dxa"/>
            <w:gridSpan w:val="5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текстом: преобразование и интерпретация информации</w:t>
            </w:r>
          </w:p>
        </w:tc>
      </w:tr>
      <w:tr w:rsidR="00EC1D9D" w:rsidRPr="00EC1D9D" w:rsidTr="00FD0F25"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3-4 классы</w:t>
            </w:r>
          </w:p>
        </w:tc>
        <w:tc>
          <w:tcPr>
            <w:tcW w:w="4536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-Структурировать текст, используя нумерацию страниц, списки, ссылки, оглавление;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-проводить проверку правописания; использовать в тексте таблицы, изображения;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-преобразовывать текст, используя новые формы представления информации: формулы, графики, таблицы.</w:t>
            </w:r>
          </w:p>
        </w:tc>
        <w:tc>
          <w:tcPr>
            <w:tcW w:w="2126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Развитие критического мышления через чтение и письмо (чтение с остановками)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«Список тем книги», «Черты характера»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  <w:lang w:val="en-US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«</w:t>
            </w:r>
            <w:proofErr w:type="spellStart"/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Синквейн</w:t>
            </w:r>
            <w:proofErr w:type="spellEnd"/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»</w:t>
            </w:r>
          </w:p>
        </w:tc>
      </w:tr>
      <w:tr w:rsidR="00EC1D9D" w:rsidRPr="00EC1D9D" w:rsidTr="00FD0F25"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4 класс</w:t>
            </w:r>
          </w:p>
        </w:tc>
        <w:tc>
          <w:tcPr>
            <w:tcW w:w="4536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EC1D9D">
              <w:rPr>
                <w:rFonts w:ascii="Times New Roman" w:eastAsia="Calibri" w:hAnsi="Times New Roman" w:cs="Times New Roman"/>
                <w:iCs/>
                <w:color w:val="000000"/>
                <w:sz w:val="26"/>
                <w:szCs w:val="26"/>
                <w:lang w:eastAsia="ru-RU"/>
              </w:rPr>
              <w:t>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Визуальные методы организации материала, таблица «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Кто?Что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?, Когда?, Где?, Почему?», </w:t>
            </w:r>
          </w:p>
        </w:tc>
      </w:tr>
      <w:tr w:rsidR="00EC1D9D" w:rsidRPr="00EC1D9D" w:rsidTr="00FD0F25">
        <w:tc>
          <w:tcPr>
            <w:tcW w:w="10303" w:type="dxa"/>
            <w:gridSpan w:val="5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текстом: оценка информации</w:t>
            </w:r>
          </w:p>
        </w:tc>
      </w:tr>
      <w:tr w:rsidR="00EC1D9D" w:rsidRPr="00EC1D9D" w:rsidTr="00FD0F25"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2-4 классы</w:t>
            </w:r>
          </w:p>
        </w:tc>
        <w:tc>
          <w:tcPr>
            <w:tcW w:w="4394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Откликаться на содержание текста: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связывать информацию, обнаруженную в тексте, со знаниями из других источников;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оценивать утверждения, сделанные в тексте, исходя из своих представлений о мире;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откликаться на форму текста: оценивать не только содержание текста, но и его форму, а в целом — мастерство его исполнения.</w:t>
            </w:r>
          </w:p>
        </w:tc>
        <w:tc>
          <w:tcPr>
            <w:tcW w:w="2268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Интерактивные подходы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Логические цепочки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proofErr w:type="spellStart"/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Инсерт</w:t>
            </w:r>
            <w:proofErr w:type="spellEnd"/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Тайм – аут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Вопросы после текста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Проверочный лист</w:t>
            </w:r>
          </w:p>
        </w:tc>
      </w:tr>
      <w:tr w:rsidR="00EC1D9D" w:rsidRPr="00EC1D9D" w:rsidTr="00FD0F25">
        <w:trPr>
          <w:trHeight w:val="841"/>
        </w:trPr>
        <w:tc>
          <w:tcPr>
            <w:tcW w:w="993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3-4 классы</w:t>
            </w:r>
          </w:p>
        </w:tc>
        <w:tc>
          <w:tcPr>
            <w:tcW w:w="4394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 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пробелов.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 В процессе работы с одним или  несколькими источниками выявлять содержащуюся в них противоречивую, конфликтную информацию;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 </w:t>
            </w:r>
            <w:r w:rsidRPr="00EC1D9D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критически относиться к рекламной информации;</w:t>
            </w:r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 xml:space="preserve">- Находить способы проверки противоречивой информации, </w:t>
            </w: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EC1D9D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определять достоверную  информацию.</w:t>
            </w:r>
          </w:p>
        </w:tc>
        <w:tc>
          <w:tcPr>
            <w:tcW w:w="2268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Литература, русский язык, окружающий мир, математика</w:t>
            </w:r>
          </w:p>
        </w:tc>
        <w:tc>
          <w:tcPr>
            <w:tcW w:w="2648" w:type="dxa"/>
          </w:tcPr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 xml:space="preserve">Кластеры, логические цепочки, </w:t>
            </w:r>
            <w:proofErr w:type="spellStart"/>
            <w:r w:rsidRPr="00EC1D9D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инсерт</w:t>
            </w:r>
            <w:proofErr w:type="spellEnd"/>
          </w:p>
          <w:p w:rsidR="00EC1D9D" w:rsidRPr="00EC1D9D" w:rsidRDefault="00EC1D9D" w:rsidP="00EC1D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EC1D9D" w:rsidRPr="00EC1D9D" w:rsidRDefault="00EC1D9D" w:rsidP="00EC1D9D">
      <w:pPr>
        <w:ind w:left="71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Формы учебной деятельности как условие формирования навыка осмысленного чтения и работы с текстом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5777"/>
      </w:tblGrid>
      <w:tr w:rsidR="00EC1D9D" w:rsidRPr="00EC1D9D" w:rsidTr="00FD0F25">
        <w:tc>
          <w:tcPr>
            <w:tcW w:w="4395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Учебное сотрудничество</w:t>
            </w:r>
          </w:p>
        </w:tc>
        <w:tc>
          <w:tcPr>
            <w:tcW w:w="5777" w:type="dxa"/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Педагог: </w:t>
            </w:r>
          </w:p>
          <w:p w:rsidR="00EC1D9D" w:rsidRPr="00EC1D9D" w:rsidRDefault="00EC1D9D" w:rsidP="00EC1D9D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воспринимает учащегося как равноправного партнера и участника учебного процесса,</w:t>
            </w:r>
          </w:p>
          <w:p w:rsidR="00EC1D9D" w:rsidRPr="00EC1D9D" w:rsidRDefault="00EC1D9D" w:rsidP="00EC1D9D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организует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взаимообщение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, диалог;</w:t>
            </w:r>
          </w:p>
          <w:p w:rsidR="00EC1D9D" w:rsidRPr="00EC1D9D" w:rsidRDefault="00EC1D9D" w:rsidP="00EC1D9D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организует работу учащихся в парах, в группах, самостоятельную работу с использованием различного вида источников информации;</w:t>
            </w:r>
          </w:p>
          <w:p w:rsidR="00EC1D9D" w:rsidRPr="00EC1D9D" w:rsidRDefault="00EC1D9D" w:rsidP="00EC1D9D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организует работу по освоению различных способов чтения и переработки информации;</w:t>
            </w:r>
          </w:p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C1D9D" w:rsidRPr="00EC1D9D" w:rsidTr="00FD0F25">
        <w:tc>
          <w:tcPr>
            <w:tcW w:w="4395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Творческая, проектная, учебно-исследовательская деятельность</w:t>
            </w:r>
          </w:p>
        </w:tc>
        <w:tc>
          <w:tcPr>
            <w:tcW w:w="5777" w:type="dxa"/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Работа в этом направлении гармонично дополняет классно-урочную деятельность и совершенствует навык работы с информацией и по построению текстового сообщения.</w:t>
            </w:r>
          </w:p>
        </w:tc>
      </w:tr>
      <w:tr w:rsidR="00EC1D9D" w:rsidRPr="00EC1D9D" w:rsidTr="00FD0F25">
        <w:tc>
          <w:tcPr>
            <w:tcW w:w="4395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Контрольно-оценочная и рефлексивная деятельность</w:t>
            </w:r>
          </w:p>
        </w:tc>
        <w:tc>
          <w:tcPr>
            <w:tcW w:w="5777" w:type="dxa"/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Самооценка является ядром самосознания личности, выступая как система оценок и представлений о себе, своих качествах и возможностях, своем месте в мире и в отношениях с другими людьми. Происхождение самооценки связано с общением и деятельностью ребенка.  </w:t>
            </w:r>
          </w:p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На развитие самооценки существенное влияние оказывает специально организованное действие контроля;</w:t>
            </w:r>
          </w:p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Предметом оценивания выступают учебные действия по наработке способов чтения и речевой деятельности и их результат, а так же способы взаимодействия, собственные возможности осуществления деятельности;</w:t>
            </w:r>
          </w:p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Формирование умения сотрудничества и применения критериев дифференцированной оценки, включая анализ причин неудач и выделение недостающих операций и условий, которые бы обеспечили выполнение учебной задачи      </w:t>
            </w:r>
          </w:p>
        </w:tc>
      </w:tr>
    </w:tbl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C1D9D" w:rsidRPr="00EC1D9D" w:rsidRDefault="00EC1D9D" w:rsidP="00EC1D9D">
      <w:pPr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 xml:space="preserve">Оценка формирования навыка осмысленного чтения </w:t>
      </w:r>
    </w:p>
    <w:p w:rsidR="00EC1D9D" w:rsidRPr="00EC1D9D" w:rsidRDefault="00EC1D9D" w:rsidP="00EC1D9D">
      <w:pPr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и работы с текстом.</w:t>
      </w:r>
    </w:p>
    <w:p w:rsidR="00EC1D9D" w:rsidRPr="00EC1D9D" w:rsidRDefault="00EC1D9D" w:rsidP="00EC1D9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Основной формой оценки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сформированности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навыка осмысленного чтения и работы с текстом является многокритериальная экспертная оценка  текущих работ как на уроке, так и во внеурочной деятельности. Наряду с этим учащиеся проходят текущую аттестацию на освоение технических навыков, выполняя специально-сформулированные учебные  задания. При этом фиксируются и отслеживаются  индивидуальные достижения каждого школьника посредством разрабатываемых  критериев. Подбор текстов осуществляется в соответствии с возрастными особенностями учащихся, а задания проверяют степень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сформированности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того или иного способа работы с информацией. </w:t>
      </w:r>
    </w:p>
    <w:p w:rsidR="00EC1D9D" w:rsidRPr="00EC1D9D" w:rsidRDefault="00EC1D9D" w:rsidP="00EC1D9D">
      <w:pPr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       Формирование у учащихся навыка осмысленного чтения и работы с текстом требует от учителей использования специальных методов и приемов:</w:t>
      </w:r>
    </w:p>
    <w:p w:rsidR="00EC1D9D" w:rsidRPr="00EC1D9D" w:rsidRDefault="00EC1D9D" w:rsidP="00EC1D9D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Учитель должен быть настроен на формирование этого навыка;</w:t>
      </w:r>
    </w:p>
    <w:p w:rsidR="00EC1D9D" w:rsidRPr="00EC1D9D" w:rsidRDefault="00EC1D9D" w:rsidP="00EC1D9D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Потребуется изменение дидактических целей типовых заданий (выделение формирования навыка осмысленного чтения и работы с текстом);</w:t>
      </w:r>
    </w:p>
    <w:p w:rsidR="00EC1D9D" w:rsidRPr="00EC1D9D" w:rsidRDefault="00EC1D9D" w:rsidP="00EC1D9D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>На уроках следует уделять время  для самостоятельной работы с текстом с дальнейшим групповым обсуждением.</w:t>
      </w:r>
    </w:p>
    <w:p w:rsidR="00EC1D9D" w:rsidRPr="00EC1D9D" w:rsidRDefault="00EC1D9D" w:rsidP="00EC1D9D">
      <w:pPr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 xml:space="preserve">План реализации программы  формирования навыка </w:t>
      </w:r>
    </w:p>
    <w:p w:rsidR="00EC1D9D" w:rsidRPr="00EC1D9D" w:rsidRDefault="00EC1D9D" w:rsidP="00EC1D9D">
      <w:pPr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смыслового чтения и работы с текстом</w:t>
      </w: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2694"/>
        <w:gridCol w:w="2362"/>
        <w:gridCol w:w="1559"/>
        <w:gridCol w:w="2458"/>
        <w:gridCol w:w="1701"/>
      </w:tblGrid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Направление реализации программы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Содержание деятельности, его форма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Сроки, дата исполнения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Результат, форма отчетности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Ответствен-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ный</w:t>
            </w:r>
            <w:proofErr w:type="spellEnd"/>
          </w:p>
        </w:tc>
      </w:tr>
      <w:tr w:rsidR="00EC1D9D" w:rsidRPr="00EC1D9D" w:rsidTr="00FD0F25">
        <w:trPr>
          <w:trHeight w:val="416"/>
        </w:trPr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Повышение квалификации педагогических работников в области формирования навыка осмысленного чтения и работы с текстом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Прохождение курсов 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Согласно графику курсовой подготовки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1.Использование материалов курсов на уроке.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ЗД по УВР</w:t>
            </w:r>
          </w:p>
        </w:tc>
      </w:tr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Методическая деятельность по оказанию помощи учителям в использовании различных способов чтения и работы с текстом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1.Индивидуаль-ные консультации по вопросам использования различных способов чтения и работы с текстом.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2.Подготовка уроков  с использованием различных способов чтения и работы с текстом.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 заявкам учителей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базы данных по формированию различных способов чтения и работы с текстом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ЗД по УВР</w:t>
            </w:r>
          </w:p>
        </w:tc>
      </w:tr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Мониторинг различных способов чтения и работы с текстом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Осуществление мониторинговых исследований всех направлений различных способов чтения и работы с текстом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 плану работы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базы данных и критериев анализа исследования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ЗД по УВР</w:t>
            </w:r>
          </w:p>
        </w:tc>
      </w:tr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Обобщение и распространение передового педагогического опыта  формирования навыка различных способов чтения и работы с текстом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Творческие отчеты учителей-предметников.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 по плану работы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1.Наличие на сайте школы материалов по формированию  различных способов чтения и работы с текстом.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2. Реализация программы формирования навыка осмысленного чтения и работы с текстом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ЗД по УВР</w:t>
            </w:r>
          </w:p>
        </w:tc>
      </w:tr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учащимися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1.Организация обучения учащихся различным способам и приемам работы с информацией на всех уроках во всех классах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2.Внедрение  технологий обучения учащихся различным способам и приемам работы с информацией на всех уроках во всех классах. 3.Участие школьников во внеурочных и внеклассных мероприятиях, на которых совершенствуются различные способы и приемы работы с информацией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Активное участие школьников и их  самореализация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Учителя</w:t>
            </w:r>
          </w:p>
        </w:tc>
      </w:tr>
      <w:tr w:rsidR="00EC1D9D" w:rsidRPr="00EC1D9D" w:rsidTr="00FD0F25">
        <w:tc>
          <w:tcPr>
            <w:tcW w:w="2694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родителями</w:t>
            </w:r>
          </w:p>
        </w:tc>
        <w:tc>
          <w:tcPr>
            <w:tcW w:w="2362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1.Проведение классных и общешкольных родительских собраний по формированию стратегии смыслового чтении у детей.</w:t>
            </w:r>
          </w:p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2.Индивидуальные консультации родителей по формированию читательской компетенции их детей</w:t>
            </w:r>
          </w:p>
        </w:tc>
        <w:tc>
          <w:tcPr>
            <w:tcW w:w="155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 плану работы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базы данных родительских собраний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Кл.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руково-дители</w:t>
            </w:r>
            <w:proofErr w:type="spellEnd"/>
          </w:p>
        </w:tc>
      </w:tr>
    </w:tbl>
    <w:p w:rsidR="00EC1D9D" w:rsidRPr="00EC1D9D" w:rsidRDefault="00EC1D9D" w:rsidP="00EC1D9D">
      <w:pPr>
        <w:spacing w:after="0" w:line="240" w:lineRule="auto"/>
        <w:ind w:left="5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ind w:left="5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</w:rPr>
        <w:t>Планируемые результаты освоения междисциплинарной программы «Стратегия смыслового чтения и работы с текстом»</w:t>
      </w:r>
    </w:p>
    <w:p w:rsidR="00EC1D9D" w:rsidRPr="00EC1D9D" w:rsidRDefault="00EC1D9D" w:rsidP="00EC1D9D">
      <w:pPr>
        <w:spacing w:after="0" w:line="240" w:lineRule="auto"/>
        <w:ind w:left="5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C1D9D" w:rsidRPr="00EC1D9D" w:rsidRDefault="00EC1D9D" w:rsidP="00EC1D9D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В соответствии с реализуемой ФГОС ООО </w:t>
      </w:r>
      <w:proofErr w:type="spellStart"/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деятельностной</w:t>
      </w:r>
      <w:proofErr w:type="spellEnd"/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парадигмой образования система планируемых результатов строится на основе </w:t>
      </w:r>
      <w:r w:rsidRPr="00EC1D9D">
        <w:rPr>
          <w:rFonts w:ascii="Times New Roman" w:eastAsia="Times New Roman" w:hAnsi="Times New Roman" w:cs="Arial"/>
          <w:b/>
          <w:i/>
          <w:sz w:val="26"/>
          <w:szCs w:val="26"/>
          <w:lang w:eastAsia="ru-RU"/>
        </w:rPr>
        <w:t>уровневого подхода: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выделения ожидаемого уровня актуального развития большинства обучающихся и ближайшей перспективы их развития. Такой подход позволяет определять динамическую картину развития обучающихся, </w:t>
      </w:r>
      <w:r w:rsidRPr="00EC1D9D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поощрять продвижения обучающихся, выстраивать индивидуальные траектории движения с учётом зоны ближайшего развития ребёнка.</w:t>
      </w:r>
    </w:p>
    <w:p w:rsidR="00EC1D9D" w:rsidRPr="00EC1D9D" w:rsidRDefault="00EC1D9D" w:rsidP="00EC1D9D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Планируемые результаты освоения междисциплинарной программы</w:t>
      </w:r>
      <w:r w:rsidRPr="00EC1D9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t xml:space="preserve"> 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приводятся в блоках</w:t>
      </w:r>
      <w:r w:rsidRPr="00EC1D9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t xml:space="preserve"> </w:t>
      </w:r>
      <w:r w:rsidRPr="00EC1D9D">
        <w:rPr>
          <w:rFonts w:ascii="Times New Roman" w:eastAsia="Times New Roman" w:hAnsi="Times New Roman" w:cs="Arial"/>
          <w:i/>
          <w:sz w:val="26"/>
          <w:szCs w:val="26"/>
          <w:lang w:eastAsia="ru-RU"/>
        </w:rPr>
        <w:t>«Выпускник  научится»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и «Выпускник получит возможность научиться»</w:t>
      </w:r>
      <w:r w:rsidRPr="00EC1D9D">
        <w:rPr>
          <w:rFonts w:ascii="Times New Roman" w:eastAsia="Times New Roman" w:hAnsi="Times New Roman" w:cs="Arial"/>
          <w:i/>
          <w:sz w:val="26"/>
          <w:szCs w:val="26"/>
          <w:lang w:eastAsia="ru-RU"/>
        </w:rPr>
        <w:t xml:space="preserve">. </w:t>
      </w:r>
    </w:p>
    <w:p w:rsidR="00EC1D9D" w:rsidRPr="00EC1D9D" w:rsidRDefault="00EC1D9D" w:rsidP="00EC1D9D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Планируемые результаты, отнесённые к блоку «Выпускник научится», включают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подавляющим большинством обучающихся при условии специальной целенаправленной работы учителя.</w:t>
      </w:r>
    </w:p>
    <w:p w:rsidR="00EC1D9D" w:rsidRPr="00EC1D9D" w:rsidRDefault="00EC1D9D" w:rsidP="00EC1D9D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Достижение планируемых результатов, отнесённых к блоку </w:t>
      </w:r>
      <w:r w:rsidRPr="00EC1D9D">
        <w:rPr>
          <w:rFonts w:ascii="Times New Roman" w:eastAsia="Times New Roman" w:hAnsi="Times New Roman" w:cs="Arial"/>
          <w:i/>
          <w:sz w:val="26"/>
          <w:szCs w:val="26"/>
          <w:lang w:eastAsia="ru-RU"/>
        </w:rPr>
        <w:t>«Выпускник научится»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, выносится на итоговую оценку, которая может осуществляться как в ходе обучения (с помощью накопленной оценки или портфеля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уровне, характеризующем исполнительскую компетентность учащихся, ведётся с помощью заданий базового уровня, а на уровне действий, составляющих зону ближайшего развития большинства обучающихся, — с помощью заданий повышенного уровня. Успешное выполнение обучающимися заданий базового уровня служит единственным основанием для</w:t>
      </w:r>
      <w:r w:rsidRPr="00EC1D9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t xml:space="preserve"> 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>положительного решения вопроса о возможности перехода на следующую ступень обучения.</w:t>
      </w:r>
    </w:p>
    <w:p w:rsidR="00EC1D9D" w:rsidRPr="00EC1D9D" w:rsidRDefault="00EC1D9D" w:rsidP="00EC1D9D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В блоках </w:t>
      </w:r>
      <w:r w:rsidRPr="00EC1D9D">
        <w:rPr>
          <w:rFonts w:ascii="Times New Roman" w:eastAsia="Times New Roman" w:hAnsi="Times New Roman" w:cs="Arial"/>
          <w:i/>
          <w:sz w:val="26"/>
          <w:szCs w:val="26"/>
          <w:lang w:eastAsia="ru-RU"/>
        </w:rPr>
        <w:t>«Выпускник получит возможность научиться»</w:t>
      </w:r>
      <w:r w:rsidRPr="00EC1D9D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материала. Уровень достижений, соответствующий планируемым результатам этой группы, могут продемонстрировать только отдельные мотивированные и способные обучающиеся.</w:t>
      </w: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3509"/>
      </w:tblGrid>
      <w:tr w:rsidR="00EC1D9D" w:rsidRPr="00EC1D9D" w:rsidTr="00FD0F25">
        <w:tc>
          <w:tcPr>
            <w:tcW w:w="6663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Выпускник начальной школы  научится</w:t>
            </w:r>
          </w:p>
        </w:tc>
        <w:tc>
          <w:tcPr>
            <w:tcW w:w="3509" w:type="dxa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Выпускник начальной школы получит возможность научиться</w:t>
            </w:r>
          </w:p>
        </w:tc>
      </w:tr>
      <w:tr w:rsidR="00EC1D9D" w:rsidRPr="00EC1D9D" w:rsidTr="00FD0F25">
        <w:tc>
          <w:tcPr>
            <w:tcW w:w="10172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Поиск информации и понимание прочитанного</w:t>
            </w:r>
          </w:p>
        </w:tc>
      </w:tr>
      <w:tr w:rsidR="00EC1D9D" w:rsidRPr="00EC1D9D" w:rsidTr="00FD0F25">
        <w:tc>
          <w:tcPr>
            <w:tcW w:w="6663" w:type="dxa"/>
          </w:tcPr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Ориентироваться в содержании текста и понимать его целостный смысл;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Определять главную тему, общую цель или назначение текста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Выбирать из текста или придумать заголовок, соответствующий содержанию и общему смыслу текста;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Формулировать тезис, выражающий общий смысл текста;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Предвосхищать содержание предметного плана текста по заголовке и с опорой на предыдущий опыт;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Объяснять порядок частей/инструкций, содержащихся в тексте;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Сопоставлять основные текстовые и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внетекстовые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 и т.д.;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 самом тексте, устанавливать являются ли они тождественными или синонимическими, находить необходимую единицу информации в тексте);</w:t>
            </w:r>
          </w:p>
          <w:p w:rsidR="00EC1D9D" w:rsidRPr="00EC1D9D" w:rsidRDefault="00EC1D9D" w:rsidP="00EC1D9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решать учебно-познавательные и учебно-практические задачи, требующие полного и критического понимания текста: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-определять назначение разных видов текстов;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-ставить перед собой цель чтения, направляя внимание на полезную в данный момент информацию;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-различать тему и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подтемы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специального текста;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-выделять главную и избыточную информацию;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-прогнозировать последовательность изложения идей текста;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-сопоставлять разные точки зрения и разные источники информации по заданной теме;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-выполнять смысловое свертывание выделенных фактов и мыслей;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-формировать на основе текста систему аргументов (доводов) для обоснования определенной позиции;</w:t>
            </w:r>
          </w:p>
          <w:p w:rsidR="00EC1D9D" w:rsidRPr="00EC1D9D" w:rsidRDefault="00EC1D9D" w:rsidP="00EC1D9D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-понимать душевное состояние персонажей текста, сопереживать им. </w:t>
            </w:r>
          </w:p>
        </w:tc>
        <w:tc>
          <w:tcPr>
            <w:tcW w:w="3509" w:type="dxa"/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Анализировать изменение своего эмоционального состояния в процессе чтения, получения и переработки полученной информации и ее осмысления.</w:t>
            </w:r>
          </w:p>
        </w:tc>
      </w:tr>
      <w:tr w:rsidR="00EC1D9D" w:rsidRPr="00EC1D9D" w:rsidTr="00FD0F25">
        <w:tc>
          <w:tcPr>
            <w:tcW w:w="10172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Преобразование и интерпретация информации</w:t>
            </w:r>
          </w:p>
        </w:tc>
      </w:tr>
      <w:tr w:rsidR="00EC1D9D" w:rsidRPr="00EC1D9D" w:rsidTr="00FD0F25">
        <w:tc>
          <w:tcPr>
            <w:tcW w:w="6663" w:type="dxa"/>
          </w:tcPr>
          <w:p w:rsidR="00EC1D9D" w:rsidRPr="00EC1D9D" w:rsidRDefault="00EC1D9D" w:rsidP="00EC1D9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структурировать текст, используя нумерацию страниц, списки, ссылки, оглавления, проводить проверку правописания, использовать в тексте таблицы, изображения;</w:t>
            </w:r>
          </w:p>
          <w:p w:rsidR="00EC1D9D" w:rsidRPr="00EC1D9D" w:rsidRDefault="00EC1D9D" w:rsidP="00EC1D9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преобразовывать текст, используя новые формы представления информации: формулы, графики, диаграммы, таблицы (в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т.ч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. динамические, электронные,…), переходить от одного представления данных к другому;</w:t>
            </w:r>
          </w:p>
          <w:p w:rsidR="00EC1D9D" w:rsidRPr="00EC1D9D" w:rsidRDefault="00EC1D9D" w:rsidP="00EC1D9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интерпретировать текст: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-сравнивать и противопоставлять заключенную в тексте информацию разного характера;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-обнаруживать в тексте доводы в подтверждение выдвинутых тезисов;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-делать выводы из сформулированных посылок;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-выводить заключения о намерении автора или главной мысли текста.</w:t>
            </w:r>
          </w:p>
        </w:tc>
        <w:tc>
          <w:tcPr>
            <w:tcW w:w="3509" w:type="dxa"/>
          </w:tcPr>
          <w:p w:rsidR="00EC1D9D" w:rsidRPr="00EC1D9D" w:rsidRDefault="00EC1D9D" w:rsidP="00EC1D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Выявлять имплицитную информацию текста на основе сопоставления иллюстративного материала с информацией текста, анализ подтекста (использованных языковых средств и структуры текста).</w:t>
            </w:r>
          </w:p>
        </w:tc>
      </w:tr>
      <w:tr w:rsidR="00EC1D9D" w:rsidRPr="00EC1D9D" w:rsidTr="00FD0F25">
        <w:tc>
          <w:tcPr>
            <w:tcW w:w="10172" w:type="dxa"/>
            <w:gridSpan w:val="2"/>
          </w:tcPr>
          <w:p w:rsidR="00EC1D9D" w:rsidRPr="00EC1D9D" w:rsidRDefault="00EC1D9D" w:rsidP="00EC1D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Оценка информации</w:t>
            </w:r>
          </w:p>
        </w:tc>
      </w:tr>
      <w:tr w:rsidR="00EC1D9D" w:rsidRPr="00EC1D9D" w:rsidTr="00FD0F25">
        <w:tc>
          <w:tcPr>
            <w:tcW w:w="6663" w:type="dxa"/>
          </w:tcPr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откликаться на содержание текста: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-связывать информацию, обнаруженную в тексте, со знаниями  из других источников;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-оценивать утверждения, сделанные в тексте, исходя из своих представлений о мире;</w:t>
            </w:r>
          </w:p>
          <w:p w:rsidR="00EC1D9D" w:rsidRPr="00EC1D9D" w:rsidRDefault="00EC1D9D" w:rsidP="00EC1D9D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-находить доводы в защиту своей точки зрения.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Откликаться на форму текста: оценивать не только содержание текста, но и его форму, а в целом – мастерство его исполнения;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На основе имеющего знания,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процессе работы с одним или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несколькимиисточниками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выявлять содержащуюся в них противоречивую конфликтную информацию;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Использовать полученный опыт восприятия информационных </w:t>
            </w:r>
            <w:proofErr w:type="spellStart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объектовдля</w:t>
            </w:r>
            <w:proofErr w:type="spellEnd"/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обогащения чувственного опыта, высказывать оценочные суждения и свою точку зрения о полученном сообщении(прочитанном тексте).</w:t>
            </w:r>
          </w:p>
        </w:tc>
        <w:tc>
          <w:tcPr>
            <w:tcW w:w="3509" w:type="dxa"/>
          </w:tcPr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Критически относиться к рекламной информации;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Находить способы проверки противоречий информации;</w:t>
            </w:r>
          </w:p>
          <w:p w:rsidR="00EC1D9D" w:rsidRPr="00EC1D9D" w:rsidRDefault="00EC1D9D" w:rsidP="00EC1D9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1D9D">
              <w:rPr>
                <w:rFonts w:ascii="Times New Roman" w:eastAsia="Calibri" w:hAnsi="Times New Roman" w:cs="Times New Roman"/>
                <w:sz w:val="26"/>
                <w:szCs w:val="26"/>
              </w:rPr>
              <w:t>Определять достоверную информацию в случае наличия противоречивой или конфликтной ситуации.</w:t>
            </w:r>
          </w:p>
        </w:tc>
      </w:tr>
    </w:tbl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C1D9D" w:rsidRPr="00EC1D9D" w:rsidRDefault="00EC1D9D" w:rsidP="00EC1D9D">
      <w:pPr>
        <w:spacing w:after="0" w:line="360" w:lineRule="auto"/>
        <w:ind w:left="1353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Материально-техническое обеспечение</w:t>
      </w:r>
    </w:p>
    <w:p w:rsidR="00EC1D9D" w:rsidRPr="00EC1D9D" w:rsidRDefault="00EC1D9D" w:rsidP="00EC1D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EC1D9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    Учебные кабинеты оснащены необходимым оборудованием, дидактическими и техническими средствами, учебно-методическими материалами, соответствующими требованиям для реализации данной программы. Образовательный процесс в полном объеме обеспечен учебной литературой,  учебно-методическим комплексом для педагогов и учащихся, дидактическим и иллюстративно-наглядным материалом, что позволяет создать условия для качественной реализации программы. Приобретено и используется в учебном процессе мультимедийное оборудование.  Школа подключена к системе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Internet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:rsidR="00EC1D9D" w:rsidRPr="00EC1D9D" w:rsidRDefault="00EC1D9D" w:rsidP="00EC1D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</w:p>
    <w:p w:rsidR="00EC1D9D" w:rsidRPr="00EC1D9D" w:rsidRDefault="00EC1D9D" w:rsidP="00EC1D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</w:p>
    <w:p w:rsidR="00EC1D9D" w:rsidRPr="00EC1D9D" w:rsidRDefault="00EC1D9D" w:rsidP="00EC1D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EC1D9D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Литература и </w:t>
      </w:r>
      <w:proofErr w:type="spellStart"/>
      <w:r w:rsidRPr="00EC1D9D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интернет-ресурсы</w:t>
      </w:r>
      <w:proofErr w:type="spellEnd"/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1. Федеральный государственный образовательный стандарт основного общего образования /М – во образования и науки Рос. Федерации. – М.: Просвещение, . – 48 с. </w:t>
      </w: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C1D9D" w:rsidRPr="00EC1D9D" w:rsidRDefault="00EC1D9D" w:rsidP="00EC1D9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2. Формирование универсальных учебных действий в основной школе: от действия к мысли. Система заданий: пособие для учителя / [А.Г.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Асмолов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, Г.В.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Бурменская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, И.А. Володарская]; под ред. А. Г.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Асмолова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>. – 2 – е изд. – М.: Просвещение, .- 159с.</w:t>
      </w:r>
    </w:p>
    <w:p w:rsidR="00EC1D9D" w:rsidRPr="00EC1D9D" w:rsidRDefault="00EC1D9D" w:rsidP="00EC1D9D">
      <w:pPr>
        <w:spacing w:before="100" w:beforeAutospacing="1"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3.Примерная основная образовательная программа образовательного учреждения. Основная школа/ [сост.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Е.С.Савинов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]. – М. : Просвещение,  (Стандарты второго поколения).</w:t>
      </w:r>
    </w:p>
    <w:p w:rsidR="00EC1D9D" w:rsidRPr="00EC1D9D" w:rsidRDefault="00EC1D9D" w:rsidP="00EC1D9D">
      <w:pPr>
        <w:spacing w:before="100" w:beforeAutospacing="1"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4.Примерная основная образовательная программа образовательного учреждения. Начальная школа/ [сост.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Е.С.Савинов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]. </w:t>
      </w:r>
      <w:r w:rsidRPr="00EC1D9D">
        <w:rPr>
          <w:rFonts w:ascii="Times New Roman" w:eastAsia="Calibri" w:hAnsi="Times New Roman" w:cs="Times New Roman"/>
          <w:sz w:val="26"/>
          <w:szCs w:val="26"/>
        </w:rPr>
        <w:t xml:space="preserve">— 4-е изд., </w:t>
      </w:r>
      <w:proofErr w:type="spellStart"/>
      <w:r w:rsidRPr="00EC1D9D">
        <w:rPr>
          <w:rFonts w:ascii="Times New Roman" w:eastAsia="Calibri" w:hAnsi="Times New Roman" w:cs="Times New Roman"/>
          <w:sz w:val="26"/>
          <w:szCs w:val="26"/>
        </w:rPr>
        <w:t>перераб</w:t>
      </w:r>
      <w:proofErr w:type="spellEnd"/>
      <w:r w:rsidRPr="00EC1D9D">
        <w:rPr>
          <w:rFonts w:ascii="Times New Roman" w:eastAsia="Calibri" w:hAnsi="Times New Roman" w:cs="Times New Roman"/>
          <w:sz w:val="26"/>
          <w:szCs w:val="26"/>
        </w:rPr>
        <w:t>. — М. : Просвещение,  — 223 с. — (Стандарты второго поколения).</w:t>
      </w:r>
    </w:p>
    <w:p w:rsidR="00EC1D9D" w:rsidRPr="00EC1D9D" w:rsidRDefault="00EC1D9D" w:rsidP="00EC1D9D">
      <w:pPr>
        <w:spacing w:before="100" w:beforeAutospacing="1" w:after="240"/>
        <w:jc w:val="both"/>
        <w:rPr>
          <w:rFonts w:ascii="Calibri" w:eastAsia="Calibri" w:hAnsi="Calibri" w:cs="Times New Roman"/>
          <w:sz w:val="26"/>
          <w:szCs w:val="26"/>
        </w:rPr>
      </w:pPr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5.Формирование универсальных учебных действий в основной школе: от действия к мысли. Система заданий: пособие для учителя/[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А.Г.Асмолов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Г.В.Бурменская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И.А.Володарская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и др.]; под ред. </w:t>
      </w:r>
      <w:proofErr w:type="spellStart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А.Г.Асмолова</w:t>
      </w:r>
      <w:proofErr w:type="spellEnd"/>
      <w:r w:rsidRPr="00EC1D9D">
        <w:rPr>
          <w:rFonts w:ascii="Times New Roman" w:eastAsia="Calibri" w:hAnsi="Times New Roman" w:cs="Times New Roman"/>
          <w:color w:val="000000"/>
          <w:sz w:val="26"/>
          <w:szCs w:val="26"/>
        </w:rPr>
        <w:t>. – М.: Просвещение.</w:t>
      </w:r>
    </w:p>
    <w:p w:rsidR="00341BFC" w:rsidRDefault="00AC4D5A"/>
    <w:sectPr w:rsidR="00341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511D"/>
    <w:multiLevelType w:val="multilevel"/>
    <w:tmpl w:val="11D8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C6664"/>
    <w:multiLevelType w:val="hybridMultilevel"/>
    <w:tmpl w:val="97040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357404"/>
    <w:multiLevelType w:val="multilevel"/>
    <w:tmpl w:val="0F6E5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16C3A"/>
    <w:multiLevelType w:val="hybridMultilevel"/>
    <w:tmpl w:val="307A12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84295A"/>
    <w:multiLevelType w:val="multilevel"/>
    <w:tmpl w:val="9AEC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71E92"/>
    <w:multiLevelType w:val="hybridMultilevel"/>
    <w:tmpl w:val="1B0A8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26F34"/>
    <w:multiLevelType w:val="hybridMultilevel"/>
    <w:tmpl w:val="BE8EF474"/>
    <w:lvl w:ilvl="0" w:tplc="6672B260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AA04BDD"/>
    <w:multiLevelType w:val="hybridMultilevel"/>
    <w:tmpl w:val="31AA9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C442CE"/>
    <w:multiLevelType w:val="multilevel"/>
    <w:tmpl w:val="469E9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BA4EBF"/>
    <w:multiLevelType w:val="multilevel"/>
    <w:tmpl w:val="EE5CC60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CA21A7"/>
    <w:multiLevelType w:val="multilevel"/>
    <w:tmpl w:val="D0F4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AC0783"/>
    <w:multiLevelType w:val="hybridMultilevel"/>
    <w:tmpl w:val="75967BA4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7E3F1CDD"/>
    <w:multiLevelType w:val="hybridMultilevel"/>
    <w:tmpl w:val="0CA8E0B8"/>
    <w:lvl w:ilvl="0" w:tplc="6672B26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3"/>
  </w:num>
  <w:num w:numId="5">
    <w:abstractNumId w:val="11"/>
  </w:num>
  <w:num w:numId="6">
    <w:abstractNumId w:val="10"/>
  </w:num>
  <w:num w:numId="7">
    <w:abstractNumId w:val="2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D9D"/>
    <w:rsid w:val="004A614C"/>
    <w:rsid w:val="005C2164"/>
    <w:rsid w:val="00AC4D5A"/>
    <w:rsid w:val="00EC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4732</Words>
  <Characters>26978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TravelMate</dc:creator>
  <cp:lastModifiedBy>Зыбина</cp:lastModifiedBy>
  <cp:revision>2</cp:revision>
  <dcterms:created xsi:type="dcterms:W3CDTF">2016-12-30T06:44:00Z</dcterms:created>
  <dcterms:modified xsi:type="dcterms:W3CDTF">2016-12-30T06:44:00Z</dcterms:modified>
</cp:coreProperties>
</file>