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0001" w:rsidRPr="00FE176B" w:rsidRDefault="001F16C0" w:rsidP="00D11D3B">
      <w:pPr>
        <w:shd w:val="clear" w:color="auto" w:fill="FFFFFF"/>
        <w:spacing w:before="20" w:after="20" w:line="240" w:lineRule="auto"/>
        <w:ind w:left="-567"/>
        <w:jc w:val="center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1F16C0">
        <w:rPr>
          <w:rFonts w:ascii="Times New Roman" w:eastAsia="DejaVu Sans" w:hAnsi="Times New Roman" w:cs="Times New Roman"/>
          <w:kern w:val="2"/>
          <w:sz w:val="28"/>
          <w:szCs w:val="28"/>
          <w:lang w:eastAsia="zh-CN"/>
        </w:rPr>
        <w:br/>
      </w:r>
      <w:bookmarkStart w:id="0" w:name="_GoBack"/>
      <w:r w:rsidR="004A14C7" w:rsidRPr="00FE176B">
        <w:rPr>
          <w:rFonts w:ascii="Times New Roman" w:hAnsi="Times New Roman" w:cs="Times New Roman"/>
          <w:b/>
          <w:i/>
          <w:color w:val="000000"/>
          <w:sz w:val="28"/>
          <w:szCs w:val="28"/>
        </w:rPr>
        <w:t>Т</w:t>
      </w:r>
      <w:r>
        <w:rPr>
          <w:rFonts w:ascii="Times New Roman" w:hAnsi="Times New Roman" w:cs="Times New Roman"/>
          <w:b/>
          <w:i/>
          <w:color w:val="000000"/>
          <w:sz w:val="28"/>
          <w:szCs w:val="28"/>
        </w:rPr>
        <w:t>ехнология</w:t>
      </w:r>
      <w:r w:rsidR="000C54B6" w:rsidRPr="00FE176B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 «</w:t>
      </w:r>
      <w:proofErr w:type="spellStart"/>
      <w:r w:rsidR="000C54B6" w:rsidRPr="00FE176B">
        <w:rPr>
          <w:rFonts w:ascii="Times New Roman" w:hAnsi="Times New Roman" w:cs="Times New Roman"/>
          <w:b/>
          <w:i/>
          <w:color w:val="000000"/>
          <w:sz w:val="28"/>
          <w:szCs w:val="28"/>
        </w:rPr>
        <w:t>БиС</w:t>
      </w:r>
      <w:proofErr w:type="spellEnd"/>
      <w:r w:rsidR="000C54B6" w:rsidRPr="00FE176B">
        <w:rPr>
          <w:rFonts w:ascii="Times New Roman" w:hAnsi="Times New Roman" w:cs="Times New Roman"/>
          <w:b/>
          <w:i/>
          <w:color w:val="000000"/>
          <w:sz w:val="28"/>
          <w:szCs w:val="28"/>
        </w:rPr>
        <w:t>» («</w:t>
      </w:r>
      <w:proofErr w:type="spellStart"/>
      <w:r w:rsidR="000C54B6" w:rsidRPr="00FE176B">
        <w:rPr>
          <w:rFonts w:ascii="Times New Roman" w:hAnsi="Times New Roman" w:cs="Times New Roman"/>
          <w:b/>
          <w:i/>
          <w:color w:val="000000"/>
          <w:sz w:val="28"/>
          <w:szCs w:val="28"/>
        </w:rPr>
        <w:t>Биоинформатика</w:t>
      </w:r>
      <w:proofErr w:type="spellEnd"/>
      <w:r w:rsidR="000C54B6" w:rsidRPr="00FE176B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 и синергетика»)</w:t>
      </w:r>
      <w:r w:rsidR="004A14C7" w:rsidRPr="00FE176B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 как средство развития</w:t>
      </w:r>
      <w:r w:rsidR="004A14C7" w:rsidRPr="00FE176B">
        <w:rPr>
          <w:i/>
        </w:rPr>
        <w:t xml:space="preserve"> </w:t>
      </w:r>
      <w:r w:rsidR="004A14C7" w:rsidRPr="00FE176B">
        <w:rPr>
          <w:rFonts w:ascii="Times New Roman" w:hAnsi="Times New Roman" w:cs="Times New Roman"/>
          <w:b/>
          <w:i/>
          <w:color w:val="000000"/>
          <w:sz w:val="28"/>
          <w:szCs w:val="28"/>
        </w:rPr>
        <w:t>внимания, скорости мышления и памяти.</w:t>
      </w:r>
    </w:p>
    <w:bookmarkEnd w:id="0"/>
    <w:p w:rsidR="004A14C7" w:rsidRDefault="004A14C7" w:rsidP="000C54B6">
      <w:pPr>
        <w:spacing w:before="150" w:after="150" w:line="240" w:lineRule="auto"/>
        <w:ind w:right="282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4A14C7" w:rsidRPr="00FE176B" w:rsidRDefault="004A14C7" w:rsidP="004A14C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E17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Шишканова Н.А.</w:t>
      </w:r>
    </w:p>
    <w:p w:rsidR="004A14C7" w:rsidRPr="00FE176B" w:rsidRDefault="004A14C7" w:rsidP="004A14C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E17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КГКП ясли-сад «Снегурочка»</w:t>
      </w:r>
      <w:r w:rsidR="00FE176B" w:rsidRPr="00FE17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E17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 Шахтинск</w:t>
      </w:r>
    </w:p>
    <w:p w:rsidR="004A14C7" w:rsidRDefault="004A14C7" w:rsidP="004A14C7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</w:p>
    <w:p w:rsidR="00FE176B" w:rsidRDefault="00FE176B" w:rsidP="004A14C7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</w:p>
    <w:p w:rsidR="001F16C0" w:rsidRDefault="00FF0001" w:rsidP="002A3322">
      <w:pPr>
        <w:shd w:val="clear" w:color="auto" w:fill="FFFFFF"/>
        <w:spacing w:before="20" w:after="20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F00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Государственные образовательные стандарты нового поколения указывают на не</w:t>
      </w:r>
      <w:r w:rsidR="001F16C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обходимость реформирования всех </w:t>
      </w:r>
      <w:r w:rsidRPr="00FF00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систем образования с тем, чтобы обучающиеся действительно стали центральными фигурами учебного процесса, чего не наблюдалось при традиционном обучении. </w:t>
      </w:r>
    </w:p>
    <w:p w:rsidR="001F16C0" w:rsidRDefault="00FF0001" w:rsidP="006847D5">
      <w:pPr>
        <w:shd w:val="clear" w:color="auto" w:fill="FFFFFF"/>
        <w:spacing w:before="20" w:after="20" w:line="240" w:lineRule="auto"/>
        <w:ind w:left="-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F00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Это веление времени, так как современное общество стало в большей степени заинтересовано в том, чтобы его граждане были способны самостоятельно, активно действовать, принимать решения, гибко адаптироваться к изменяющимся условиям жизни. </w:t>
      </w:r>
    </w:p>
    <w:p w:rsidR="00FF0001" w:rsidRPr="001963E0" w:rsidRDefault="00FF0001" w:rsidP="002A3322">
      <w:pPr>
        <w:shd w:val="clear" w:color="auto" w:fill="FFFFFF"/>
        <w:spacing w:before="20" w:after="20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F00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Следовательно, современное информационное общество ставит перед всеми типами учебных заведений и прежде всего перед школой задачу подготовки выпускников, способных гибко адаптироваться в меняющихся жизненных ситуациях, самостоятельно критически мыслить, грамотно работать с информацией, быть коммуникабельными, контактными в различных социальных группах, уметь работать сообща в различных областях, в различных ситуациях, предотвращая или умело выход</w:t>
      </w:r>
      <w:r w:rsidR="001963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я из любых конфликтных ситуаций </w:t>
      </w:r>
      <w:r w:rsidR="001963E0" w:rsidRPr="001963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[</w:t>
      </w:r>
      <w:r w:rsidR="001963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r w:rsidR="001963E0" w:rsidRPr="001963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]</w:t>
      </w:r>
      <w:r w:rsidR="001963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1F16C0" w:rsidRDefault="00FF0001" w:rsidP="002A3322">
      <w:pPr>
        <w:shd w:val="clear" w:color="auto" w:fill="FFFFFF"/>
        <w:spacing w:before="20" w:after="20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F00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Научить всему невозможно. Куда важнее научить учащихся добывать эти знания, развивать средствами обучения их интеллектуальные, коммуникативные, творческие умения, формировать научное мировоззрение. </w:t>
      </w:r>
    </w:p>
    <w:p w:rsidR="001F16C0" w:rsidRDefault="00FF0001" w:rsidP="006847D5">
      <w:pPr>
        <w:shd w:val="clear" w:color="auto" w:fill="FFFFFF"/>
        <w:spacing w:before="20" w:after="20" w:line="240" w:lineRule="auto"/>
        <w:ind w:left="-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F00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Поэтому так актуальны сегодня современные образовательные технологии, которые направлены на организацию деятельности учащихся, на развитие через эту деятельность их умений, качеств, компетенций. </w:t>
      </w:r>
    </w:p>
    <w:p w:rsidR="00FF0001" w:rsidRPr="00FF0001" w:rsidRDefault="00FF0001" w:rsidP="002A3322">
      <w:pPr>
        <w:shd w:val="clear" w:color="auto" w:fill="FFFFFF"/>
        <w:spacing w:before="20" w:after="20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F00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Это принципиально новые способы, методы взаимодействия преподавателей и учащихся, обеспечивающие эффективное достижение результата педагогической деятельности в сфере образования и воспитания. Поэтому невозможно представить современный процесс обучения без использования </w:t>
      </w:r>
      <w:r w:rsidRPr="00FF0001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инновационных технологий</w:t>
      </w:r>
      <w:r w:rsidRPr="00FF00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</w:p>
    <w:p w:rsidR="00FF0001" w:rsidRPr="00FF0001" w:rsidRDefault="00FF0001" w:rsidP="002A3322">
      <w:pPr>
        <w:shd w:val="clear" w:color="auto" w:fill="FFFFFF"/>
        <w:spacing w:before="20" w:after="20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F00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Одной из таких технологий, на наш взгляд, является «</w:t>
      </w:r>
      <w:proofErr w:type="spellStart"/>
      <w:r w:rsidRPr="00FF00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БиС</w:t>
      </w:r>
      <w:proofErr w:type="spellEnd"/>
      <w:r w:rsidRPr="00FF00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 –технология </w:t>
      </w:r>
      <w:proofErr w:type="spellStart"/>
      <w:r w:rsidRPr="00FF00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Ф.Я.Вассермана</w:t>
      </w:r>
      <w:proofErr w:type="spellEnd"/>
      <w:r w:rsidRPr="00FF00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Pr="00FF000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Познакомившись со структурой технологического процесса теории и практики, назначением технологических карт, можно сказать, что их цели, а именно: развитие речи, внимания, скорости мышления, памяти и увеличения КПД усвоения предмета на уроке во многом решают поставленные учителем задачи.</w:t>
      </w:r>
      <w:r w:rsidRPr="00FF0001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</w:p>
    <w:p w:rsidR="001F16C0" w:rsidRDefault="00D11D3B" w:rsidP="006847D5">
      <w:pPr>
        <w:shd w:val="clear" w:color="auto" w:fill="FFFFFF"/>
        <w:spacing w:before="20" w:after="20" w:line="240" w:lineRule="auto"/>
        <w:ind w:left="-567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eastAsia="DejaVu Sans"/>
          <w:kern w:val="2"/>
          <w:sz w:val="28"/>
          <w:szCs w:val="28"/>
          <w:lang w:eastAsia="zh-CN"/>
        </w:rPr>
        <w:t xml:space="preserve"> </w:t>
      </w:r>
    </w:p>
    <w:p w:rsidR="00FF0001" w:rsidRDefault="00FF0001" w:rsidP="002A3322">
      <w:pPr>
        <w:shd w:val="clear" w:color="auto" w:fill="FFFFFF"/>
        <w:spacing w:before="20" w:after="20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F00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При использовании технологических карт, предлагаемых автором, обучаемый становится полноправным участником процесса восприятия, его опыт служит основным источником учебного познания. Преподаватель не даёт готовых знаний, но побуждает обучаемых к самостоятельному поиску. По сравнению с традиционными формами ведения занятий, при обучении по данной методике меняется взаимодействие преподавателя и обучаемого: активность педагога уступает место активности обучаемых, а задачей педагога становится создание условий для их инициативы.</w:t>
      </w:r>
    </w:p>
    <w:p w:rsidR="00FF0001" w:rsidRPr="00FF0001" w:rsidRDefault="00FF0001" w:rsidP="002A3322">
      <w:pPr>
        <w:spacing w:before="20" w:after="20" w:line="240" w:lineRule="auto"/>
        <w:ind w:left="-624" w:firstLine="709"/>
        <w:jc w:val="both"/>
        <w:rPr>
          <w:rFonts w:ascii="Times New Roman" w:eastAsia="Times New Roman" w:hAnsi="Times New Roman" w:cs="Times New Roman"/>
          <w:color w:val="000000" w:themeColor="text1"/>
          <w:sz w:val="29"/>
          <w:szCs w:val="29"/>
          <w:lang w:eastAsia="ru-RU"/>
        </w:rPr>
      </w:pPr>
      <w:r w:rsidRPr="00FF00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Суть </w:t>
      </w:r>
      <w:proofErr w:type="spellStart"/>
      <w:proofErr w:type="gramStart"/>
      <w:r w:rsidRPr="00FF00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БиС</w:t>
      </w:r>
      <w:proofErr w:type="spellEnd"/>
      <w:proofErr w:type="gramEnd"/>
      <w:r w:rsidRPr="00FF00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-технологии состоит в том, что учебный процесс организован таким образом, что практически все дети оказываются вовлеченными в процесс познания, они имеют возможность понимать и рефлексировать по поводу того, что они знают и думают. Так на традиционном занятие мы можем опросить и оценить 5-7 детей. При работе же по технологическим картам, в группе работает каждый ребенок, на каждом занятии. </w:t>
      </w:r>
      <w:r w:rsidR="007F6B22" w:rsidRPr="00FF0001">
        <w:rPr>
          <w:rFonts w:ascii="Times New Roman" w:eastAsia="Times New Roman" w:hAnsi="Times New Roman" w:cs="Times New Roman"/>
          <w:color w:val="000000" w:themeColor="text1"/>
          <w:sz w:val="29"/>
          <w:szCs w:val="29"/>
          <w:lang w:eastAsia="ru-RU"/>
        </w:rPr>
        <w:t xml:space="preserve"> </w:t>
      </w:r>
    </w:p>
    <w:p w:rsidR="007F6B22" w:rsidRPr="00FF0001" w:rsidRDefault="007F6B22" w:rsidP="002A3322">
      <w:pPr>
        <w:spacing w:before="20" w:after="20" w:line="240" w:lineRule="auto"/>
        <w:ind w:left="-624" w:firstLine="709"/>
        <w:jc w:val="both"/>
        <w:rPr>
          <w:rFonts w:ascii="Times New Roman" w:eastAsia="Times New Roman" w:hAnsi="Times New Roman" w:cs="Times New Roman"/>
          <w:color w:val="000000" w:themeColor="text1"/>
          <w:sz w:val="29"/>
          <w:szCs w:val="29"/>
          <w:lang w:eastAsia="ru-RU"/>
        </w:rPr>
      </w:pPr>
      <w:r w:rsidRPr="00FF00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«Основным вкладом технологии “</w:t>
      </w:r>
      <w:proofErr w:type="spellStart"/>
      <w:r w:rsidRPr="00FF00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БиС</w:t>
      </w:r>
      <w:proofErr w:type="spellEnd"/>
      <w:r w:rsidRPr="00FF00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” в развитие образования Казахстана является разработка объективных критериев, показателей и параметров измерения качества обучения, а также создание эффективных педагогических условий для формирования </w:t>
      </w:r>
      <w:proofErr w:type="spellStart"/>
      <w:r w:rsidRPr="00FF00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операциональной</w:t>
      </w:r>
      <w:proofErr w:type="spellEnd"/>
      <w:r w:rsidRPr="00FF00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системы управления качеством обучения с учетом основных закономерностей теории самоорганизации»</w:t>
      </w:r>
      <w:r w:rsidR="001963E0" w:rsidRPr="001963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[</w:t>
      </w:r>
      <w:r w:rsidR="000C54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 w:rsidR="001963E0" w:rsidRPr="001963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]</w:t>
      </w:r>
      <w:r w:rsidRPr="00FF00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7F6B22" w:rsidRDefault="00FF0001" w:rsidP="002A3322">
      <w:pPr>
        <w:spacing w:before="20" w:after="20" w:line="240" w:lineRule="auto"/>
        <w:ind w:left="-624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F00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Технология «</w:t>
      </w:r>
      <w:proofErr w:type="spellStart"/>
      <w:r w:rsidRPr="00FF00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БиС</w:t>
      </w:r>
      <w:proofErr w:type="spellEnd"/>
      <w:r w:rsidRPr="00FF00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»,</w:t>
      </w:r>
      <w:r w:rsidR="007F6B22" w:rsidRPr="00FF00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силу своей специфики, поскольку автор позиционирует ее как технологию управления качеством обучения, предоставляет воспитателю ряд возможностей, которые, на мой взгляд, целесообразно использовать при подготовке детей к школе.</w:t>
      </w:r>
    </w:p>
    <w:p w:rsidR="006847D5" w:rsidRDefault="006847D5" w:rsidP="006847D5">
      <w:pPr>
        <w:spacing w:before="20" w:after="20" w:line="240" w:lineRule="auto"/>
        <w:ind w:left="-62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1963E0" w:rsidRDefault="001963E0" w:rsidP="006847D5">
      <w:pPr>
        <w:spacing w:before="20" w:after="20" w:line="240" w:lineRule="auto"/>
        <w:ind w:left="-62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963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 главным инструментам управления качеством автор относит:</w:t>
      </w:r>
    </w:p>
    <w:p w:rsidR="006847D5" w:rsidRPr="001963E0" w:rsidRDefault="006847D5" w:rsidP="006847D5">
      <w:pPr>
        <w:spacing w:before="20" w:after="20" w:line="240" w:lineRule="auto"/>
        <w:ind w:left="-62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1963E0" w:rsidRDefault="001963E0" w:rsidP="006847D5">
      <w:pPr>
        <w:pStyle w:val="a4"/>
        <w:numPr>
          <w:ilvl w:val="0"/>
          <w:numId w:val="3"/>
        </w:numPr>
        <w:spacing w:before="20" w:after="20" w:line="240" w:lineRule="auto"/>
        <w:ind w:left="8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C0A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МПМ – матрицу посадочных мест. Она разработана для увеличения уровня охвата воспитателем детей в группе на занятие. Если на обычном занятие качество управления составляет не более 20-25%, то на занятие с применением МПМ качество управления, по мнению автора, стремится к 100%. Применение МПМ заключается в следующем: МПМ рисуется на доске (рис.1). Она отр</w:t>
      </w:r>
      <w:r w:rsidR="007C0AAE" w:rsidRPr="007C0A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ажает порядок, в котором дети сидят за партами в группе. У каждого ребенка</w:t>
      </w:r>
      <w:r w:rsidRPr="007C0A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своя ячейка, куда заносятся все отметк</w:t>
      </w:r>
      <w:r w:rsidR="007C0AAE" w:rsidRPr="007C0A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о его достижениях в ходе занятия</w:t>
      </w:r>
      <w:r w:rsidRPr="007C0A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6847D5" w:rsidRDefault="006847D5" w:rsidP="006847D5">
      <w:pPr>
        <w:spacing w:before="20" w:after="2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C0AAE" w:rsidRPr="007C0AAE" w:rsidRDefault="007C0AAE" w:rsidP="006847D5">
      <w:pPr>
        <w:spacing w:before="20" w:after="2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C0A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Рис.1</w:t>
      </w:r>
    </w:p>
    <w:p w:rsidR="007C0AAE" w:rsidRPr="006847D5" w:rsidRDefault="007C0AAE" w:rsidP="006847D5">
      <w:pPr>
        <w:spacing w:before="20" w:after="2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6847D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Ряд у окна</w:t>
      </w:r>
      <w:r w:rsidRPr="006847D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ab/>
        <w:t>&gt; Средний ряд</w:t>
      </w:r>
      <w:r w:rsidRPr="006847D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ab/>
      </w:r>
      <w:proofErr w:type="spellStart"/>
      <w:r w:rsidRPr="006847D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Ряд</w:t>
      </w:r>
      <w:proofErr w:type="spellEnd"/>
      <w:r w:rsidRPr="006847D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у двери</w:t>
      </w:r>
    </w:p>
    <w:p w:rsidR="007C0AAE" w:rsidRPr="006847D5" w:rsidRDefault="007C0AAE" w:rsidP="006847D5">
      <w:pPr>
        <w:spacing w:before="20" w:after="2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6847D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</w:t>
      </w:r>
      <w:r w:rsidRPr="006847D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ab/>
        <w:t>A</w:t>
      </w:r>
      <w:r w:rsidRPr="006847D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ab/>
        <w:t>B</w:t>
      </w:r>
      <w:r w:rsidRPr="006847D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ab/>
      </w:r>
      <w:r w:rsidRPr="006847D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ab/>
        <w:t>C</w:t>
      </w:r>
      <w:r w:rsidRPr="006847D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ab/>
        <w:t>D</w:t>
      </w:r>
      <w:r w:rsidRPr="006847D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ab/>
      </w:r>
      <w:r w:rsidRPr="006847D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ab/>
        <w:t>E</w:t>
      </w:r>
      <w:r w:rsidRPr="006847D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ab/>
        <w:t>F</w:t>
      </w:r>
    </w:p>
    <w:p w:rsidR="007C0AAE" w:rsidRPr="006847D5" w:rsidRDefault="007C0AAE" w:rsidP="006847D5">
      <w:pPr>
        <w:spacing w:before="20" w:after="2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6847D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1</w:t>
      </w:r>
      <w:r w:rsidRPr="006847D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ab/>
        <w:t>+</w:t>
      </w:r>
      <w:r w:rsidRPr="006847D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ab/>
        <w:t>-</w:t>
      </w:r>
      <w:r w:rsidRPr="006847D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ab/>
        <w:t>1</w:t>
      </w:r>
      <w:r w:rsidRPr="006847D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ab/>
        <w:t>+</w:t>
      </w:r>
      <w:r w:rsidRPr="006847D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ab/>
        <w:t>-</w:t>
      </w:r>
      <w:r w:rsidRPr="006847D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ab/>
        <w:t>1</w:t>
      </w:r>
      <w:r w:rsidRPr="006847D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ab/>
        <w:t>+</w:t>
      </w:r>
      <w:r w:rsidRPr="006847D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ab/>
        <w:t>+</w:t>
      </w:r>
    </w:p>
    <w:p w:rsidR="007C0AAE" w:rsidRPr="006847D5" w:rsidRDefault="007C0AAE" w:rsidP="006847D5">
      <w:pPr>
        <w:spacing w:before="20" w:after="2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6847D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2</w:t>
      </w:r>
      <w:r w:rsidRPr="006847D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ab/>
        <w:t>+</w:t>
      </w:r>
      <w:r w:rsidRPr="006847D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ab/>
        <w:t>+</w:t>
      </w:r>
      <w:r w:rsidRPr="006847D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ab/>
        <w:t>2</w:t>
      </w:r>
      <w:r w:rsidRPr="006847D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ab/>
        <w:t>+</w:t>
      </w:r>
      <w:r w:rsidRPr="006847D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ab/>
        <w:t>+</w:t>
      </w:r>
      <w:r w:rsidRPr="006847D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ab/>
        <w:t>2</w:t>
      </w:r>
      <w:r w:rsidRPr="006847D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ab/>
        <w:t>-</w:t>
      </w:r>
      <w:r w:rsidRPr="006847D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ab/>
        <w:t>-</w:t>
      </w:r>
    </w:p>
    <w:p w:rsidR="007C0AAE" w:rsidRPr="006847D5" w:rsidRDefault="007C0AAE" w:rsidP="006847D5">
      <w:pPr>
        <w:spacing w:before="20" w:after="2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6847D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3</w:t>
      </w:r>
      <w:r w:rsidRPr="006847D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ab/>
        <w:t>+</w:t>
      </w:r>
      <w:r w:rsidRPr="006847D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ab/>
        <w:t>+</w:t>
      </w:r>
      <w:r w:rsidRPr="006847D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ab/>
        <w:t>3</w:t>
      </w:r>
      <w:r w:rsidRPr="006847D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ab/>
        <w:t>-</w:t>
      </w:r>
      <w:r w:rsidRPr="006847D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ab/>
        <w:t>-</w:t>
      </w:r>
      <w:r w:rsidRPr="006847D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ab/>
        <w:t>3</w:t>
      </w:r>
      <w:r w:rsidRPr="006847D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ab/>
        <w:t>+</w:t>
      </w:r>
      <w:r w:rsidRPr="006847D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ab/>
        <w:t>-</w:t>
      </w:r>
    </w:p>
    <w:p w:rsidR="007C0AAE" w:rsidRPr="006847D5" w:rsidRDefault="007C0AAE" w:rsidP="006847D5">
      <w:pPr>
        <w:spacing w:before="20" w:after="2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6847D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4</w:t>
      </w:r>
      <w:r w:rsidRPr="006847D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ab/>
        <w:t>-</w:t>
      </w:r>
      <w:r w:rsidRPr="006847D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ab/>
        <w:t>+</w:t>
      </w:r>
      <w:r w:rsidRPr="006847D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ab/>
        <w:t>4</w:t>
      </w:r>
      <w:r w:rsidRPr="006847D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ab/>
        <w:t>+</w:t>
      </w:r>
      <w:r w:rsidRPr="006847D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ab/>
        <w:t>+</w:t>
      </w:r>
      <w:r w:rsidRPr="006847D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ab/>
        <w:t>4</w:t>
      </w:r>
      <w:r w:rsidRPr="006847D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ab/>
        <w:t>+</w:t>
      </w:r>
      <w:r w:rsidRPr="006847D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ab/>
        <w:t>+</w:t>
      </w:r>
    </w:p>
    <w:p w:rsidR="007C0AAE" w:rsidRPr="006847D5" w:rsidRDefault="007C0AAE" w:rsidP="006847D5">
      <w:pPr>
        <w:spacing w:before="20" w:after="2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6847D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5</w:t>
      </w:r>
      <w:r w:rsidRPr="006847D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ab/>
        <w:t>+</w:t>
      </w:r>
      <w:r w:rsidRPr="006847D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ab/>
        <w:t>-</w:t>
      </w:r>
      <w:r w:rsidRPr="006847D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ab/>
        <w:t>5</w:t>
      </w:r>
      <w:r w:rsidRPr="006847D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ab/>
        <w:t>+</w:t>
      </w:r>
      <w:r w:rsidRPr="006847D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ab/>
        <w:t>+</w:t>
      </w:r>
      <w:r w:rsidRPr="006847D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ab/>
        <w:t>5</w:t>
      </w:r>
      <w:r w:rsidRPr="006847D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ab/>
        <w:t>-</w:t>
      </w:r>
      <w:r w:rsidRPr="006847D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ab/>
        <w:t>-</w:t>
      </w:r>
    </w:p>
    <w:p w:rsidR="006847D5" w:rsidRPr="001F16C0" w:rsidRDefault="00D11D3B" w:rsidP="006847D5">
      <w:pPr>
        <w:spacing w:before="20" w:after="2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eastAsia="DejaVu Sans"/>
          <w:kern w:val="2"/>
          <w:sz w:val="28"/>
          <w:szCs w:val="28"/>
          <w:lang w:eastAsia="zh-CN"/>
        </w:rPr>
        <w:t xml:space="preserve"> </w:t>
      </w:r>
    </w:p>
    <w:p w:rsidR="007C0AAE" w:rsidRDefault="007C0AAE" w:rsidP="002A3322">
      <w:pPr>
        <w:spacing w:before="20" w:after="2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Работа по </w:t>
      </w:r>
      <w:r w:rsidRPr="007C0A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МПМ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напоминает игру в морской бой и </w:t>
      </w:r>
      <w:r w:rsidRPr="007C0A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идет строго с 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спользованием символов. Воспитатель</w:t>
      </w:r>
      <w:r w:rsidRPr="007C0A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указывает ячейку, но не называет </w:t>
      </w:r>
      <w:r w:rsidRPr="007C0A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имени и фамилии, </w:t>
      </w:r>
      <w:proofErr w:type="gramStart"/>
      <w:r w:rsidR="000C54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</w:t>
      </w:r>
      <w:r w:rsidRPr="007C0A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ап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ример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можно сказать А1 и ребенок</w:t>
      </w:r>
      <w:r w:rsidRPr="007C0A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сидящий за первой партой первого ряда у окна должен встать и ответить на поставленный вопрос. Время на начало ответа не более 3 се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кунд. Ставится плюс или минус, </w:t>
      </w:r>
      <w:r w:rsidRPr="007C0A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запрещается использо</w:t>
      </w:r>
      <w:r w:rsidR="000C54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вать другие символы</w:t>
      </w:r>
      <w:r w:rsidR="000C54B6" w:rsidRPr="000C54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[</w:t>
      </w:r>
      <w:r w:rsidR="000C54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 w:rsidR="000C54B6" w:rsidRPr="000C54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]</w:t>
      </w:r>
      <w:r w:rsidR="000C54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C0A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7C0AAE" w:rsidRDefault="007C0AAE" w:rsidP="002A3322">
      <w:pPr>
        <w:spacing w:before="20" w:after="2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C0A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Опрос происходит произвольно и не по пор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ядку. Никто из детей</w:t>
      </w:r>
      <w:r w:rsidRPr="007C0A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должен знать, когда и на какой вопрос ему нужно ответить. Рекомендуется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метод отслеживания: если ребенок</w:t>
      </w:r>
      <w:r w:rsidRPr="007C0A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отвлекся, то в этот момент его и нужно указать в матрице. При помощи МПМ удается достичь высо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ких скоростей включения всех детей на занятие</w:t>
      </w:r>
      <w:r w:rsidRPr="007C0A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добиться показа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теля в 90 ответов на одном занятие в группе</w:t>
      </w:r>
      <w:r w:rsidRPr="007C0A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из 30 че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ловек. Важно, что самим детям</w:t>
      </w:r>
      <w:r w:rsidRPr="007C0A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это нравится, для них это игра, которая развивает скорость мышления, внимания и логику.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C0A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Заполнение МПМ происходит у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всех на глазах, и каждый ребенок</w:t>
      </w:r>
      <w:r w:rsidRPr="007C0A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получает и принимает сп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окойно то, что заслужил на занятие</w:t>
      </w:r>
      <w:r w:rsidRPr="007C0A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7C0AAE" w:rsidRPr="007C0AAE" w:rsidRDefault="007C0AAE" w:rsidP="006847D5">
      <w:pPr>
        <w:spacing w:before="20" w:after="2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C0A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</w:t>
      </w:r>
      <w:r w:rsidRPr="007C0A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5+30.</w:t>
      </w:r>
    </w:p>
    <w:p w:rsidR="007C0AAE" w:rsidRPr="007C0AAE" w:rsidRDefault="007C0AAE" w:rsidP="006847D5">
      <w:pPr>
        <w:spacing w:before="20" w:after="2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C0A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Управление качеством невозможно без точных измерений во времени. Для этого разработан норматив времени выполнения задания «5+30».</w:t>
      </w:r>
    </w:p>
    <w:p w:rsidR="007C0AAE" w:rsidRPr="000C54B6" w:rsidRDefault="001F16C0" w:rsidP="006847D5">
      <w:pPr>
        <w:spacing w:before="20" w:after="2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Работает следующим образом </w:t>
      </w:r>
      <w:r w:rsidR="007C0AAE" w:rsidRPr="007C0A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</w:t>
      </w:r>
      <w:r w:rsidR="007C0A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 началом выполнения задания воспитатель предупреждает, детей</w:t>
      </w:r>
      <w:r w:rsidR="007C0AAE" w:rsidRPr="007C0A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 том, что п</w:t>
      </w:r>
      <w:r w:rsidR="007C0A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осле того, как первые 5 детей выполнят задание, всей группе</w:t>
      </w:r>
      <w:r w:rsidR="007C0AAE" w:rsidRPr="007C0A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останется всего 30 секунд для окончания работы. Это позволяет ориентироваться на лучших учащихся и стандартизировать время выполнения заданий. При этом время вып</w:t>
      </w:r>
      <w:r w:rsidR="007C0A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олнения заданий в разных группах</w:t>
      </w:r>
      <w:r w:rsidR="007C0AAE" w:rsidRPr="007C0A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может быть разным в зав</w:t>
      </w:r>
      <w:r w:rsidR="000C54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исимости от подготовки учащихся[2].</w:t>
      </w:r>
    </w:p>
    <w:p w:rsidR="007F6B22" w:rsidRDefault="007F6B22" w:rsidP="006847D5">
      <w:pPr>
        <w:spacing w:before="20" w:after="2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F00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Таким образом,</w:t>
      </w:r>
      <w:r w:rsidR="001F16C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идея проекта </w:t>
      </w:r>
      <w:r w:rsidRPr="00FF00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заключается в том, что некоторые приемы, предлагаемые технологией «</w:t>
      </w:r>
      <w:proofErr w:type="spellStart"/>
      <w:r w:rsidRPr="00FF00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БиС</w:t>
      </w:r>
      <w:proofErr w:type="spellEnd"/>
      <w:r w:rsidRPr="00FF00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», могут быть использованы для повышения качества   подготовки детей к школе, так как технология в целом направлена на повышение качества обучения и ставит своей целью развитие мышления ребенка и   его интереса к образовательному процессу.</w:t>
      </w:r>
    </w:p>
    <w:p w:rsidR="004A14C7" w:rsidRDefault="004A14C7" w:rsidP="006847D5">
      <w:pPr>
        <w:spacing w:before="20" w:after="2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D9695D" w:rsidRDefault="000C54B6" w:rsidP="006847D5">
      <w:pPr>
        <w:spacing w:before="20" w:after="2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0C54B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Список используемых источников</w:t>
      </w:r>
    </w:p>
    <w:p w:rsidR="002A3322" w:rsidRPr="000C54B6" w:rsidRDefault="002A3322" w:rsidP="006847D5">
      <w:pPr>
        <w:spacing w:before="20" w:after="2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1963E0" w:rsidRDefault="001963E0" w:rsidP="006847D5">
      <w:pPr>
        <w:pStyle w:val="a3"/>
        <w:numPr>
          <w:ilvl w:val="0"/>
          <w:numId w:val="2"/>
        </w:numPr>
        <w:spacing w:before="20" w:after="2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B09F8">
        <w:rPr>
          <w:rFonts w:ascii="Times New Roman" w:hAnsi="Times New Roman" w:cs="Times New Roman"/>
          <w:sz w:val="28"/>
          <w:szCs w:val="28"/>
          <w:shd w:val="clear" w:color="auto" w:fill="FFFFFF"/>
        </w:rPr>
        <w:t>ГОСО РК «Дошкол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ьное воспитание и обучение» от </w:t>
      </w:r>
      <w:r w:rsidRPr="006B09F8">
        <w:rPr>
          <w:rFonts w:ascii="Times New Roman" w:hAnsi="Times New Roman" w:cs="Times New Roman"/>
          <w:sz w:val="28"/>
          <w:szCs w:val="28"/>
          <w:shd w:val="clear" w:color="auto" w:fill="FFFFFF"/>
        </w:rPr>
        <w:t>23 августа 2012 года № 1080</w:t>
      </w:r>
    </w:p>
    <w:p w:rsidR="00F06CBD" w:rsidRDefault="00D9695D" w:rsidP="006847D5">
      <w:pPr>
        <w:pStyle w:val="a3"/>
        <w:numPr>
          <w:ilvl w:val="0"/>
          <w:numId w:val="2"/>
        </w:numPr>
        <w:spacing w:before="20" w:after="20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1963E0">
        <w:rPr>
          <w:rFonts w:ascii="Times New Roman" w:hAnsi="Times New Roman" w:cs="Times New Roman"/>
          <w:color w:val="000000" w:themeColor="text1"/>
          <w:sz w:val="28"/>
          <w:szCs w:val="28"/>
        </w:rPr>
        <w:t>Вассерман</w:t>
      </w:r>
      <w:proofErr w:type="spellEnd"/>
      <w:r w:rsidRPr="001963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Ф.Я. Управление качеством обучения в общеобразовательной школе («</w:t>
      </w:r>
      <w:proofErr w:type="spellStart"/>
      <w:r w:rsidRPr="001963E0">
        <w:rPr>
          <w:rFonts w:ascii="Times New Roman" w:hAnsi="Times New Roman" w:cs="Times New Roman"/>
          <w:color w:val="000000" w:themeColor="text1"/>
          <w:sz w:val="28"/>
          <w:szCs w:val="28"/>
        </w:rPr>
        <w:t>Биоинформатика</w:t>
      </w:r>
      <w:proofErr w:type="spellEnd"/>
      <w:r w:rsidRPr="001963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синергетика»), - Алматы, </w:t>
      </w:r>
      <w:proofErr w:type="gramStart"/>
      <w:r w:rsidRPr="001963E0">
        <w:rPr>
          <w:rFonts w:ascii="Times New Roman" w:hAnsi="Times New Roman" w:cs="Times New Roman"/>
          <w:color w:val="000000" w:themeColor="text1"/>
          <w:sz w:val="28"/>
          <w:szCs w:val="28"/>
        </w:rPr>
        <w:t>2008.-</w:t>
      </w:r>
      <w:proofErr w:type="gramEnd"/>
      <w:r w:rsidRPr="001963E0">
        <w:rPr>
          <w:rFonts w:ascii="Times New Roman" w:hAnsi="Times New Roman" w:cs="Times New Roman"/>
          <w:color w:val="000000" w:themeColor="text1"/>
          <w:sz w:val="28"/>
          <w:szCs w:val="28"/>
        </w:rPr>
        <w:t>84с.</w:t>
      </w:r>
    </w:p>
    <w:p w:rsidR="004A14C7" w:rsidRDefault="004A14C7" w:rsidP="006847D5">
      <w:pPr>
        <w:pStyle w:val="a3"/>
        <w:spacing w:before="20" w:after="20"/>
        <w:ind w:left="36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C54B6" w:rsidRPr="000C54B6" w:rsidRDefault="000C54B6" w:rsidP="006847D5">
      <w:pPr>
        <w:pStyle w:val="a3"/>
        <w:spacing w:before="20" w:after="2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C54B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Глоссарий</w:t>
      </w:r>
    </w:p>
    <w:p w:rsidR="000C54B6" w:rsidRDefault="000C54B6" w:rsidP="002A3322">
      <w:pPr>
        <w:pStyle w:val="a3"/>
        <w:numPr>
          <w:ilvl w:val="0"/>
          <w:numId w:val="4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0C54B6">
        <w:rPr>
          <w:rFonts w:ascii="Times New Roman" w:hAnsi="Times New Roman" w:cs="Times New Roman"/>
          <w:color w:val="000000" w:themeColor="text1"/>
          <w:sz w:val="28"/>
          <w:szCs w:val="28"/>
        </w:rPr>
        <w:t>БиС</w:t>
      </w:r>
      <w:proofErr w:type="spellEnd"/>
      <w:r w:rsidRPr="000C54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технология «</w:t>
      </w:r>
      <w:proofErr w:type="spellStart"/>
      <w:r w:rsidRPr="000C54B6">
        <w:rPr>
          <w:rFonts w:ascii="Times New Roman" w:hAnsi="Times New Roman" w:cs="Times New Roman"/>
          <w:color w:val="000000" w:themeColor="text1"/>
          <w:sz w:val="28"/>
          <w:szCs w:val="28"/>
        </w:rPr>
        <w:t>Биоинформатика</w:t>
      </w:r>
      <w:proofErr w:type="spellEnd"/>
      <w:r w:rsidRPr="000C54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синергетика»</w:t>
      </w:r>
    </w:p>
    <w:p w:rsidR="00C8562E" w:rsidRPr="00C8562E" w:rsidRDefault="000C54B6" w:rsidP="002A3322">
      <w:pPr>
        <w:pStyle w:val="a3"/>
        <w:numPr>
          <w:ilvl w:val="0"/>
          <w:numId w:val="4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8562E">
        <w:rPr>
          <w:rFonts w:ascii="Times New Roman" w:hAnsi="Times New Roman" w:cs="Times New Roman"/>
          <w:color w:val="000000" w:themeColor="text1"/>
          <w:sz w:val="28"/>
          <w:szCs w:val="28"/>
        </w:rPr>
        <w:t>МПМ – матрица посадочных мест</w:t>
      </w:r>
      <w:r w:rsidR="002A33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sectPr w:rsidR="00C8562E" w:rsidRPr="00C8562E" w:rsidSect="001F16C0">
      <w:pgSz w:w="11906" w:h="16838"/>
      <w:pgMar w:top="1134" w:right="113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DejaVu Sans">
    <w:altName w:val="Arial"/>
    <w:charset w:val="CC"/>
    <w:family w:val="swiss"/>
    <w:pitch w:val="variable"/>
    <w:sig w:usb0="00000000" w:usb1="D200F5FF" w:usb2="0A24602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AD6328"/>
    <w:multiLevelType w:val="hybridMultilevel"/>
    <w:tmpl w:val="C80270F4"/>
    <w:lvl w:ilvl="0" w:tplc="0A52360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3D6D8C"/>
    <w:multiLevelType w:val="hybridMultilevel"/>
    <w:tmpl w:val="BEBA67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F11A72"/>
    <w:multiLevelType w:val="hybridMultilevel"/>
    <w:tmpl w:val="4F4A4A92"/>
    <w:lvl w:ilvl="0" w:tplc="178CB08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0000" w:themeColor="text1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2A2C0D"/>
    <w:multiLevelType w:val="hybridMultilevel"/>
    <w:tmpl w:val="5BF2D548"/>
    <w:lvl w:ilvl="0" w:tplc="37F88D3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B22"/>
    <w:rsid w:val="000C54B6"/>
    <w:rsid w:val="001963E0"/>
    <w:rsid w:val="001F16C0"/>
    <w:rsid w:val="002A3322"/>
    <w:rsid w:val="004A14C7"/>
    <w:rsid w:val="006847D5"/>
    <w:rsid w:val="007C0AAE"/>
    <w:rsid w:val="007F6B22"/>
    <w:rsid w:val="00C8562E"/>
    <w:rsid w:val="00D11D3B"/>
    <w:rsid w:val="00D9695D"/>
    <w:rsid w:val="00E8038F"/>
    <w:rsid w:val="00F06CBD"/>
    <w:rsid w:val="00FE176B"/>
    <w:rsid w:val="00FF0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A07F90-DED6-4485-8A6B-BB32E50B9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6B2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F0001"/>
  </w:style>
  <w:style w:type="paragraph" w:styleId="a3">
    <w:name w:val="No Spacing"/>
    <w:uiPriority w:val="1"/>
    <w:qFormat/>
    <w:rsid w:val="001963E0"/>
    <w:pPr>
      <w:spacing w:after="0" w:line="240" w:lineRule="auto"/>
    </w:pPr>
    <w:rPr>
      <w:rFonts w:eastAsiaTheme="minorEastAsia"/>
      <w:lang w:eastAsia="ru-RU"/>
    </w:rPr>
  </w:style>
  <w:style w:type="paragraph" w:styleId="a4">
    <w:name w:val="List Paragraph"/>
    <w:basedOn w:val="a"/>
    <w:uiPriority w:val="34"/>
    <w:qFormat/>
    <w:rsid w:val="007C0AAE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1F16C0"/>
    <w:pPr>
      <w:tabs>
        <w:tab w:val="center" w:pos="4680"/>
        <w:tab w:val="right" w:pos="9360"/>
      </w:tabs>
      <w:spacing w:after="0" w:line="240" w:lineRule="auto"/>
    </w:pPr>
    <w:rPr>
      <w:rFonts w:eastAsiaTheme="minorEastAsia" w:cs="Times New Roman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1F16C0"/>
    <w:rPr>
      <w:rFonts w:eastAsiaTheme="minorEastAsia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1001</Words>
  <Characters>5709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ангелина шишканова</dc:creator>
  <cp:keywords/>
  <dc:description/>
  <cp:lastModifiedBy>ангелина шишканова</cp:lastModifiedBy>
  <cp:revision>10</cp:revision>
  <dcterms:created xsi:type="dcterms:W3CDTF">2017-01-15T15:53:00Z</dcterms:created>
  <dcterms:modified xsi:type="dcterms:W3CDTF">2017-03-14T15:14:00Z</dcterms:modified>
</cp:coreProperties>
</file>