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239" w:rsidRDefault="00BE2239" w:rsidP="009904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904F1" w:rsidRPr="009904F1" w:rsidRDefault="009904F1" w:rsidP="009904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9904F1">
        <w:rPr>
          <w:rFonts w:ascii="Times New Roman" w:eastAsia="Times New Roman" w:hAnsi="Times New Roman" w:cs="Times New Roman"/>
          <w:b/>
          <w:bCs/>
          <w:lang w:eastAsia="ru-RU"/>
        </w:rPr>
        <w:t>МАТЕМАТИКА</w:t>
      </w:r>
    </w:p>
    <w:p w:rsidR="009904F1" w:rsidRPr="009904F1" w:rsidRDefault="009904F1" w:rsidP="009904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904F1" w:rsidRPr="009904F1" w:rsidRDefault="009904F1" w:rsidP="009904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9904F1">
        <w:rPr>
          <w:rFonts w:ascii="Times New Roman" w:eastAsia="Times New Roman" w:hAnsi="Times New Roman" w:cs="Times New Roman"/>
          <w:b/>
          <w:bCs/>
          <w:lang w:eastAsia="ru-RU"/>
        </w:rPr>
        <w:t>Пояснительная записка</w:t>
      </w:r>
    </w:p>
    <w:p w:rsidR="009904F1" w:rsidRPr="009904F1" w:rsidRDefault="009904F1" w:rsidP="009904F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904F1" w:rsidRPr="00BE2239" w:rsidRDefault="009904F1" w:rsidP="00BE2239">
      <w:pPr>
        <w:rPr>
          <w:rFonts w:ascii="Times New Roman" w:eastAsia="Calibri" w:hAnsi="Times New Roman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Программа для 2 класса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образования. УМК «Школа России»</w:t>
      </w:r>
      <w:r w:rsidR="00BE2239">
        <w:rPr>
          <w:rFonts w:ascii="Times New Roman" w:eastAsia="Times New Roman" w:hAnsi="Times New Roman" w:cs="Times New Roman"/>
          <w:lang w:eastAsia="ru-RU"/>
        </w:rPr>
        <w:t xml:space="preserve">. </w:t>
      </w:r>
      <w:r w:rsidR="00BE2239">
        <w:rPr>
          <w:rFonts w:ascii="Times New Roman" w:eastAsia="Calibri" w:hAnsi="Times New Roman"/>
        </w:rPr>
        <w:t>Рабочая программа составлена на основании основной образовательной программы МКОУ «ЛСШ».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Обучение математике является важнейшей составляющей начального общего образования. Этот предмет играет важную роль в формировании у младших школьников умения учиться.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определённые обобщённые знания и способы действий. 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 xml:space="preserve">Универсальные математические способы познания </w:t>
      </w:r>
      <w:r w:rsidRPr="009904F1">
        <w:rPr>
          <w:rFonts w:ascii="Times New Roman" w:eastAsia="Times New Roman" w:hAnsi="Times New Roman" w:cs="Times New Roman"/>
          <w:lang w:eastAsia="ru-RU"/>
        </w:rPr>
        <w:t>способствуют целостному восприятию мира, позволяют выстраивать модели его отдельных процессов и явлений, а также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Усвоенные в начальном курсе математики знания и способы действий необходимы не толькодля дальнейшего успешного изучения математики и других школьных дисциплин, но и для решения многих практических задач во взрослой жизни.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Основными</w:t>
      </w:r>
      <w:r w:rsidRPr="009904F1">
        <w:rPr>
          <w:rFonts w:ascii="Times New Roman" w:eastAsia="Times New Roman" w:hAnsi="Times New Roman" w:cs="Times New Roman"/>
          <w:b/>
          <w:lang w:eastAsia="ru-RU"/>
        </w:rPr>
        <w:t xml:space="preserve"> целями</w:t>
      </w:r>
      <w:r w:rsidRPr="009904F1">
        <w:rPr>
          <w:rFonts w:ascii="Times New Roman" w:eastAsia="Times New Roman" w:hAnsi="Times New Roman" w:cs="Times New Roman"/>
          <w:lang w:eastAsia="ru-RU"/>
        </w:rPr>
        <w:t xml:space="preserve"> начального обучения математике являются:</w:t>
      </w:r>
    </w:p>
    <w:p w:rsidR="009904F1" w:rsidRPr="009904F1" w:rsidRDefault="009904F1" w:rsidP="009904F1">
      <w:pPr>
        <w:numPr>
          <w:ilvl w:val="0"/>
          <w:numId w:val="6"/>
        </w:num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Математическое развитие младших школьников.</w:t>
      </w:r>
    </w:p>
    <w:p w:rsidR="009904F1" w:rsidRPr="009904F1" w:rsidRDefault="009904F1" w:rsidP="009904F1">
      <w:pPr>
        <w:numPr>
          <w:ilvl w:val="0"/>
          <w:numId w:val="6"/>
        </w:num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Формирование системы 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начальных</w:t>
      </w:r>
      <w:r w:rsidRPr="009904F1">
        <w:rPr>
          <w:rFonts w:ascii="Times New Roman" w:eastAsia="Times New Roman" w:hAnsi="Times New Roman" w:cs="Times New Roman"/>
          <w:lang w:eastAsia="ru-RU"/>
        </w:rPr>
        <w:t>математических знаний.</w:t>
      </w:r>
    </w:p>
    <w:p w:rsidR="009904F1" w:rsidRPr="009904F1" w:rsidRDefault="009904F1" w:rsidP="009904F1">
      <w:pPr>
        <w:numPr>
          <w:ilvl w:val="0"/>
          <w:numId w:val="6"/>
        </w:num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 Воспитание интереса к математике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9904F1">
        <w:rPr>
          <w:rFonts w:ascii="Times New Roman" w:eastAsia="Times New Roman" w:hAnsi="Times New Roman" w:cs="Times New Roman"/>
          <w:lang w:eastAsia="ru-RU"/>
        </w:rPr>
        <w:t>к умственной деятельности.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b/>
          <w:lang w:eastAsia="ru-RU"/>
        </w:rPr>
      </w:pPr>
    </w:p>
    <w:p w:rsidR="009904F1" w:rsidRPr="009904F1" w:rsidRDefault="009904F1" w:rsidP="009904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 xml:space="preserve">         Общая характеристика курса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Программа определяет ряд </w:t>
      </w:r>
      <w:r w:rsidRPr="009904F1">
        <w:rPr>
          <w:rFonts w:ascii="Times New Roman" w:eastAsia="Times New Roman" w:hAnsi="Times New Roman" w:cs="Times New Roman"/>
          <w:b/>
          <w:lang w:eastAsia="ru-RU"/>
        </w:rPr>
        <w:t>задач</w:t>
      </w:r>
      <w:r w:rsidRPr="009904F1">
        <w:rPr>
          <w:rFonts w:ascii="Times New Roman" w:eastAsia="Times New Roman" w:hAnsi="Times New Roman" w:cs="Times New Roman"/>
          <w:lang w:eastAsia="ru-RU"/>
        </w:rPr>
        <w:t>, решение которых направлено на достижение основных целей начального математического образования: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— 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устанавливать,</w:t>
      </w:r>
      <w:r w:rsidRPr="009904F1">
        <w:rPr>
          <w:rFonts w:ascii="Times New Roman" w:eastAsia="Times New Roman" w:hAnsi="Times New Roman" w:cs="Times New Roman"/>
          <w:lang w:eastAsia="ru-RU"/>
        </w:rPr>
        <w:t xml:space="preserve">описывать, 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 xml:space="preserve">моделировать </w:t>
      </w:r>
      <w:r w:rsidRPr="009904F1">
        <w:rPr>
          <w:rFonts w:ascii="Times New Roman" w:eastAsia="Times New Roman" w:hAnsi="Times New Roman" w:cs="Times New Roman"/>
          <w:lang w:eastAsia="ru-RU"/>
        </w:rPr>
        <w:t xml:space="preserve">и объяснять количественные и пространственные отношения);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— развитие основ логического, знаково-символического и алгоритмического мышления;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lastRenderedPageBreak/>
        <w:t>— развитие пространственного воображения;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 развитие математической речи;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 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формирование умения вести поиск информации и работать с ней;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формирование первоначальных представлений о компьютерной грамотности;</w:t>
      </w:r>
    </w:p>
    <w:p w:rsidR="009904F1" w:rsidRPr="009904F1" w:rsidRDefault="009904F1" w:rsidP="009904F1">
      <w:pPr>
        <w:tabs>
          <w:tab w:val="right" w:pos="935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развитие познавательных способностей;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воспитание стремления к расширению математических знаний;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формирование критичности мышления;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развитие умений аргументированно обосновывать и отстаивать высказанное суждение, оценивать и принимать суждения других.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Решение названных задач обеспечит осознание младшими школьниками универсальности математических способов познания мира, 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 xml:space="preserve">усвоение начальных математических знаний, </w:t>
      </w:r>
      <w:r w:rsidRPr="009904F1">
        <w:rPr>
          <w:rFonts w:ascii="Times New Roman" w:eastAsia="Times New Roman" w:hAnsi="Times New Roman" w:cs="Times New Roman"/>
          <w:lang w:eastAsia="ru-RU"/>
        </w:rPr>
        <w:t>связей математики с окружающей действительностью и с другими школьными предметами, а также личностную заинтересованность в расширении математических знаний.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 xml:space="preserve">Начальный курс математики является курсом интегрированным: в нём объединён арифметический, геометрический и алгебраический материал.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bCs/>
          <w:lang w:eastAsia="ru-RU"/>
        </w:rPr>
        <w:t>Содержание</w:t>
      </w:r>
      <w:r w:rsidRPr="009904F1">
        <w:rPr>
          <w:rFonts w:ascii="Times New Roman" w:eastAsia="Times New Roman" w:hAnsi="Times New Roman" w:cs="Times New Roman"/>
          <w:lang w:eastAsia="ru-RU"/>
        </w:rPr>
        <w:t>обучения представлено в программе разделами: «Числа и величины», «Арифметические действия», «Текстовые задачи», «Пространственные отношения. Геометрические фигуры», «Геометрические величины», «Работа с информацией».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Арифметическим ядром программы является учебный материал, который, с одной стороны, представляет основы математической науки, а с другой — содержание, отобранное и проверенное многолетней педагогической практикой, подтвердившей необходимость его изучения в начальной школе для успешного продолжения образования.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Основа арифметического содержания — представления о натуральном числе и нуле, 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арифметических действиях (сложение, вычитание, умножение иделение).</w:t>
      </w:r>
      <w:r w:rsidRPr="009904F1">
        <w:rPr>
          <w:rFonts w:ascii="Times New Roman" w:eastAsia="Times New Roman" w:hAnsi="Times New Roman" w:cs="Times New Roman"/>
          <w:lang w:eastAsia="ru-RU"/>
        </w:rPr>
        <w:t xml:space="preserve">На уроках математики у младших школьников будут сформированы представления о числе как результате счёта, о принципах образования, записи и сравнения целых неотрицательных чисел.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Особое место в содержании начального математического образования занимают текстовые задачи. Работа с ними в данном курсе имеет свою специфику и требует более детального рассмотрения.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Система подбора задач, определение времени и последовательности введения задач того или иного вида обеспечивают благоприятные условия для сопоставления, сравнения, противопоставления задач, сходных в том или ином отношении, а также для рассмотрения взаимообратных задач. При таком подходе дети с самого начала приучаются проводить анализ задачи, устанавливая связь между данными и искомым, и осознанно выбирать правильное действие для её решения. Решение некоторых задач основано на моделировании описанных в них взаимосвязей между данными и искомым.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lastRenderedPageBreak/>
        <w:t xml:space="preserve">Решение текстовых задач связано с формированием целого ряда умений: 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осознанно читать и</w:t>
      </w:r>
      <w:r w:rsidRPr="009904F1">
        <w:rPr>
          <w:rFonts w:ascii="Times New Roman" w:eastAsia="Times New Roman" w:hAnsi="Times New Roman" w:cs="Times New Roman"/>
          <w:lang w:eastAsia="ru-RU"/>
        </w:rPr>
        <w:t>анализировать содержание задачи (что известно и что неизвестно, что можно узнать по данному условию и что нужно знать для ответа на вопрос задачи); моделировать представленную в тексте ситуацию; видеть различные способы решения задачи и сознательно выбирать наиболее рациональные; составлять план решения, обосновывая выбор каждого арифметического действия; записывать решение (сначала по действиям, а в дальнейшем составляя выражение); производить необходимые вычисления; устно давать полный ответ на вопрос задачи и проверять правильность её решения; самостоятельно составлять задачи.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Работа с текстовыми задачами оказывает большое влияние на развитие у детей воображения, логического мышления, речи. Решение задач укрепляет связь обучения с жизнью, углубляет понимание практического значения математических знаний, пробуждает у учащихся интерес к математике и усиливает мотивацию к её изучению. Сюжетное содержание текстовых задач, связанное, как правило, с жизнью семьи, класса, школы, событиями в стране, городе или селе, знакомит детей с разными сторонами окружающей действительности; способствует их духовно-нравственному развитию и воспитанию: формирует чувство гордости за свою Родину, уважительное отношение к семейным ценностям, бережное отношение к окружающему миру, природе, духовным ценностям; развивает интерес к занятиям в различных кружках и спортивных секциях; формирует установку на здоровый образ жизни.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При решении текстовых задач используется и совершенствуется знание основных математических понятий, отношений, взаимосвязей и закономерностей. Работа с текстовыми задачами способствует осознанию смысла арифметических действий и математических отношений, пониманию взаимосвязи между компонентами и результатами действий, осознанному использованию действий.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Программа включает рассмотрение пространственных отношений между объектами, ознакомление с различными геометрическими фигурами и геометрическими величинами. 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 xml:space="preserve">Учащиеся научатся распознавать и изображать точку, прямую и кривую линии, отрезок, луч, угол, ломаную, многоугольник. Они овладеют навыками работы с измерительным и чертёжным инструментам - линейка. </w:t>
      </w:r>
      <w:r w:rsidRPr="009904F1">
        <w:rPr>
          <w:rFonts w:ascii="Times New Roman" w:eastAsia="Times New Roman" w:hAnsi="Times New Roman" w:cs="Times New Roman"/>
          <w:lang w:eastAsia="ru-RU"/>
        </w:rPr>
        <w:t>Изучение геометрического содержания создаёт условия для развития пространственного воображения детей и закладывает фундамент успешного изучения систематического курса геометрии в основной школе.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Программой предусмотрено целенаправленное формирование совокупности умений работать с информацией. Эти умения формируются как на уроках, так и во внеурочной деятельности — на факультативных и кружковых занятиях. Освоение содержания курса связано не только с поиском, обработкой, представлением новой информации, но и с созданием информационных объектов: стенгазет, книг, справочников. Новые информационные объекты создаются в основном в рамках проектной деятельности. Проектная деятельность позволяет закрепить, расширить и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с взрослыми и сверстниками, умений сотрудничать друг с другом, совместно планировать свои действия и реализовывать планы, вести поиск и систематизировать нужную информацию.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lastRenderedPageBreak/>
        <w:t xml:space="preserve">Предметное содержание программы направлено на последовательное формирование и отработку универсальных учебных действий, развитие логического и алгоритмического мышления, пространственного воображения и математической речи.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Большое внимание в программе уделяется формированию умений сравнивать математические объекты (числа, числовые выражения, различные величины, геометрические фигуры и т. д.), выделять их существенные признаки и свойства, проводить на этой основе классификацию, анализировать различные задачи, моделировать процессы и ситуации, отражающие смысл арифметических действий, а также отношения и взаимосвязи между величинами, формулировать выводы, делать обобщения, переносить освоенные способы действий в изменённые условия.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Изучение математики способствует развитию алгоритмического мышления младших школьников. Программа предусматривает формирование умений действовать по предложенному алгоритму, самостоятельно составлять план действий и следовать ему при решении учебных и практических задач, осуществлять поиск нужной информации, дополнять ею решаемую задачу, делать прикидку и оценивать реальность предполагаемого результата. 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Развитие а</w:t>
      </w:r>
      <w:r w:rsidRPr="009904F1">
        <w:rPr>
          <w:rFonts w:ascii="Times New Roman" w:eastAsia="Times New Roman" w:hAnsi="Times New Roman" w:cs="Times New Roman"/>
          <w:lang w:eastAsia="ru-RU"/>
        </w:rPr>
        <w:t>лгоритмическо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го</w:t>
      </w:r>
      <w:r w:rsidRPr="009904F1">
        <w:rPr>
          <w:rFonts w:ascii="Times New Roman" w:eastAsia="Times New Roman" w:hAnsi="Times New Roman" w:cs="Times New Roman"/>
          <w:lang w:eastAsia="ru-RU"/>
        </w:rPr>
        <w:t xml:space="preserve"> мышлени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япослужит базой</w:t>
      </w:r>
      <w:r w:rsidRPr="009904F1">
        <w:rPr>
          <w:rFonts w:ascii="Times New Roman" w:eastAsia="Times New Roman" w:hAnsi="Times New Roman" w:cs="Times New Roman"/>
          <w:lang w:eastAsia="ru-RU"/>
        </w:rPr>
        <w:t>для успешного овладения компьютерной грамотностью.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В процессе освоения программного материала младшие школьники знакомятся с языком математики, осваивают некоторые математические термины, учатся читать математический текст, высказывать суждения с использованием математических терминов и понятий, задавать вопросы по ходу выполнения задани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й</w:t>
      </w:r>
      <w:r w:rsidRPr="009904F1">
        <w:rPr>
          <w:rFonts w:ascii="Times New Roman" w:eastAsia="Times New Roman" w:hAnsi="Times New Roman" w:cs="Times New Roman"/>
          <w:lang w:eastAsia="ru-RU"/>
        </w:rPr>
        <w:t>, обосновывать правильность выполненных действий, характеризовать результаты своего учебного труда и свои достижения в изучении этого предмета.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Овладение математическим языком, усвоение алгоритмов выполнения действий, умения строить планы решения различных задач и прогнозировать результат являются основой для формирования умений рассуждать, обосновывать свою точку зрения, аргументированно подтверждать или опровергать истинность высказанного предположения. Освоение математического содержания создаёт условия для повышения логической культуры и совершенствования коммуникативной деятельности учащихся.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Содержание программы предоставляет значительные возможности для развития умений работать в паре или в группе. Формированию умений распределять роли и обязанности, сотрудничать и согласовывать свои действия с действиями одноклассников, оценивать собственные действия и действия отдельных учеников (пар, групп) в большой степени способствует содержание, связанное с поиском и сбором информации.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Программа ориентирована на формирование умений использовать полученные знания для самостоятельного поиска новых знаний, для решения задач, возникающих в процессе различных видов деятельности, в том числе и в ходе изучения других школьных дисциплин.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Математические знания и представления о числах, величинах, геометрических фигурах лежат в основе формирования общей картины мира и познания законов его развития. Именно эти знания и представления необходимы для целостного восприятия объектов и явлений природы, многочисленных памятников культуры, сокровищ искусства.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lastRenderedPageBreak/>
        <w:t>Обучение младших школьников математике на основе данной программы способствует развитию и совершенствованию основных познавательных процессов (включая воображение и мышление, память и речь). Дети научатся не только самостоятельно решать поставленные задачи математическими способами, но и описывать на языке математики выполненные действия и их результаты, планировать, контролировать и оценивать способы действий и сами действия, делать выводы и обобщения, доказывать их правильность. Освоение курса обеспечивает развитие творческих способностей, формирует интерес к математическим знаниям и потребность в их расширении, способствует продвижению учащихся начальных классов в познании окружающего мира.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Содержание курса имеет концентрическое строение, отражающее последовательное расширение области чисел. Такая структура позволяет соблюдать необходимую постепенность в нарастании сложности учебного материала, создаёт хорошие условия для углубления формируемых знаний, отработки умений и навыков, для увеличения степени самостоятельности (при освоении новых знаний, проведении обобщений, формулировании выводов), для постоянного совершенствования универсальных учебных действий.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Структура содержания определяет такую последовательность изучения учебного материала, которая обеспечивает не только формирование осознанных и прочных, во многих случаях доведённых до автоматизма навыков вычислений, но и доступное для младших школьников обобщение учебного материала, понимание общих принципов и законов, лежащих в основе изучаемых математических фактов, осознание связей между рассматриваемыми явлениями. Сближенное во времени изучение связанных между собой понятий, действий, задач даёт возможность сопоставлять, сравнивать, противопоставлять их в учебном процессе, выявлять сходства и различия в рассматриваемых фактах. 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b/>
          <w:lang w:eastAsia="ru-RU"/>
        </w:rPr>
      </w:pP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b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>Место курса в учебном плане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На изучение математики в каждом классе начальной школы отводится по 4 ч в неделю. Курс рассчитан на 540 ч: в 1 классе — 132 ч (33 учебные недели), во 2-4 классах – по 136 ч (34 учебные недели).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b/>
          <w:lang w:eastAsia="ru-RU"/>
        </w:rPr>
      </w:pP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b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>Результаты изучения курса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b/>
          <w:lang w:eastAsia="ru-RU"/>
        </w:rPr>
      </w:pP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b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>Личностные результаты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color w:val="000000"/>
          <w:lang w:eastAsia="ru-RU"/>
        </w:rPr>
      </w:pP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— Чувство гордости за свою Родину, российский народ и историю России;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color w:val="000000"/>
          <w:lang w:eastAsia="ru-RU"/>
        </w:rPr>
      </w:pP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— Осознание роли своей страны в мировом развитии, уважительное отношение к семейным ценностям, бережное отношение к окружающему миру.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color w:val="000000"/>
          <w:lang w:eastAsia="ru-RU"/>
        </w:rPr>
      </w:pP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— Целостное восприятие окружающего мира.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color w:val="000000"/>
          <w:lang w:eastAsia="ru-RU"/>
        </w:rPr>
      </w:pP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— 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color w:val="000000"/>
          <w:lang w:eastAsia="ru-RU"/>
        </w:rPr>
      </w:pP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— Рефлексивную самооценку, умение анализировать свои действия и управлять ими.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 — Навыки сотрудничества со взрослыми и сверстниками.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color w:val="000000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 — Установку наздоровый образ жизни, 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наличие мотивации к творческому труду, к работе на результат.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color w:val="548DD4"/>
          <w:lang w:eastAsia="ru-RU"/>
        </w:rPr>
      </w:pPr>
    </w:p>
    <w:p w:rsidR="009904F1" w:rsidRPr="009904F1" w:rsidRDefault="009904F1" w:rsidP="009904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>Метапредметные результаты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Способность принимать и сохранять цели и задачи учебной деятельности, находитьсредства и способы её осуществления.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 — Овладениеспособ</w:t>
      </w:r>
      <w:r w:rsidRPr="009904F1">
        <w:rPr>
          <w:rFonts w:ascii="Times New Roman" w:eastAsia="Times New Roman" w:hAnsi="Times New Roman" w:cs="Times New Roman"/>
          <w:color w:val="000000"/>
          <w:lang w:eastAsia="ru-RU"/>
        </w:rPr>
        <w:t>ами</w:t>
      </w:r>
      <w:r w:rsidRPr="009904F1">
        <w:rPr>
          <w:rFonts w:ascii="Times New Roman" w:eastAsia="Times New Roman" w:hAnsi="Times New Roman" w:cs="Times New Roman"/>
          <w:lang w:eastAsia="ru-RU"/>
        </w:rPr>
        <w:t xml:space="preserve"> выполнения заданий творческого и поискового характера.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 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 — Способность использовать знаково-символические средства представления информации для создания моделей изучаемых объектов и процессов, схем решения учебно-познавательных и практических задач.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Использование речевых средств и средств информационных и коммуникационных технологий для решения коммуникативных и познавательных задач.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 — 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организации и передачи информации в соответствии с коммуникативными и познавательными задачами и технологиями учебного предмета, в том числе умение вводить текст с помощью клавиатуры компьютера, фиксировать (записывать) результаты измерения величин и анализировать изображения, звуки, готовить своё выступление и выступать с аудио-, видео- и графическим сопровождением.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Овладение логическими действиями сравнения, анализа, синтеза, обобщения, классификации по родовидовым признакам, установления</w:t>
      </w:r>
      <w:r w:rsidRPr="009904F1">
        <w:rPr>
          <w:rFonts w:ascii="Times New Roman" w:eastAsia="Times New Roman" w:hAnsi="Times New Roman" w:cs="Times New Roman"/>
          <w:lang w:eastAsia="ru-RU"/>
        </w:rPr>
        <w:br/>
        <w:t>аналогий и причинно-следственных связей, построения рассуждений, отнесения к известным понятиям.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 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Определение общей цели и путей её достижения: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9904F1" w:rsidRPr="009904F1" w:rsidRDefault="009904F1" w:rsidP="009904F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 — Овладение начальными сведениями о сущности и особенностях объектов и процессов в соответствии с содержанием учебного предмета «математика».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lastRenderedPageBreak/>
        <w:t>— 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 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>Предметные результаты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 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количественных и пространственных отношений.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Овладение основами логического и алгоритмического мышления, пространственного воображения и математической речи, основами счёта,измерения, прикидки результатаи его оценки, наглядного представления данных в разной форме (таблицы, схемы, диаграммы),записи и выполнения алгоритмов.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 — 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— 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— Приобретение первоначальных навыков работы на компьютере (набирать текст на клавиатуре, работать с меню, находить информацию по заданной теме, распечатывать её на принтере).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9904F1" w:rsidRPr="009904F1" w:rsidRDefault="009904F1" w:rsidP="009904F1">
      <w:pPr>
        <w:spacing w:after="0" w:line="36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904F1" w:rsidRPr="009904F1" w:rsidRDefault="009904F1" w:rsidP="009904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>СОДЕРЖАНИЕ КУРСА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</w:p>
    <w:p w:rsidR="009904F1" w:rsidRPr="009904F1" w:rsidRDefault="009904F1" w:rsidP="009904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 xml:space="preserve">          Числа и величины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Счёт предметов. Образование, название и запись чисел от 0 до 20. Сравнение и упорядочение чисел, знаки сравнения.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Измерение величин. Единицы измерения величин: массы (килограмм); вместимости (литр). 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</w:p>
    <w:p w:rsidR="009904F1" w:rsidRPr="009904F1" w:rsidRDefault="009904F1" w:rsidP="009904F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 xml:space="preserve">           Арифметические действия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lastRenderedPageBreak/>
        <w:t xml:space="preserve">Сложение, вычитание. Знаки действий. Названия компонентов и результатов арифметических действий. Таблица сложения. Взаимосвязь арифметических действий (сложения и вычитания). Нахождение неизвестного компонента арифметического действия. Числовые выражения. Нахождение значения числового выражения. 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</w:p>
    <w:p w:rsidR="009904F1" w:rsidRPr="009904F1" w:rsidRDefault="009904F1" w:rsidP="009904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 xml:space="preserve">           Работас текстовыми задачами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Задача. Структура задачи. Решение текстовых задач арифметическим способом. Планирование хода решения задач.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Текстовые задачи, раскрывающие смысл арифметических действий (сложение, вычитание, умножение и деление). Текстовые задачи, содержащие отношения «больше на  …», «меньше на  …».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Представление текста задачи в виде рисунка и краткой записи.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</w:p>
    <w:p w:rsidR="009904F1" w:rsidRPr="009904F1" w:rsidRDefault="009904F1" w:rsidP="009904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 xml:space="preserve">           Пространственные отношения. Геометрические фигуры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Взаимное расположение предметов в пространстве и на плоскости (выше — ниже, слева — справа, за — перед, между, вверху — внизу, ближе — дальше и др.).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Распознавание и изображение геометрических фигур: точка, линия (прямая, кривая), отрезок, луч; многоугольник (треугольник, четырёхугольник, прямоугольник, квадрат, пятиугольник и т. д.). Геометрические формы в окружающем мире. 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</w:p>
    <w:p w:rsidR="009904F1" w:rsidRPr="009904F1" w:rsidRDefault="009904F1" w:rsidP="009904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 xml:space="preserve">           Геометрические величины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Геометрические величины и их измерение. Длина. Единицы длины (сантиметр, дециметр). Соотношения между единицами длины. Перевод одних единиц длины в другие. Измерение длины отрезка и построение отрезка заданной длины. 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</w:p>
    <w:p w:rsidR="009904F1" w:rsidRPr="009904F1" w:rsidRDefault="009904F1" w:rsidP="009904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904F1">
        <w:rPr>
          <w:rFonts w:ascii="Times New Roman" w:eastAsia="Times New Roman" w:hAnsi="Times New Roman" w:cs="Times New Roman"/>
          <w:b/>
          <w:lang w:eastAsia="ru-RU"/>
        </w:rPr>
        <w:t xml:space="preserve">           Работа с информацией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 xml:space="preserve">Сбор и представление информации, связанной со счётом (пересчётом), измерением величин; </w:t>
      </w:r>
    </w:p>
    <w:p w:rsidR="009904F1" w:rsidRPr="009904F1" w:rsidRDefault="009904F1" w:rsidP="009904F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Составление конечной последовательности (цепочки) предметов, чисел, числовых выражений, геометрических фигур и др. по заданному правилу. Составление, запись и выполнение простого алгоритма (плана) поиска информации.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Построение простейших логических высказываний с помощью логических связок и слов («верно/неверно, что …», «если …, то …», «все», «каждый» и др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lastRenderedPageBreak/>
        <w:t>Курс математики рассчитан на 4 часа в неделю: 136 часов во 2 классе</w:t>
      </w: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</w:p>
    <w:p w:rsidR="009904F1" w:rsidRPr="009904F1" w:rsidRDefault="009904F1" w:rsidP="009904F1">
      <w:pPr>
        <w:spacing w:after="0" w:line="360" w:lineRule="auto"/>
        <w:ind w:firstLine="540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УМК</w:t>
      </w:r>
    </w:p>
    <w:p w:rsidR="009904F1" w:rsidRPr="009904F1" w:rsidRDefault="009904F1" w:rsidP="009904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Математика Учебник в 2-х частях М.И.Моро, М.А.Бантова, Г.В.Бельтюкова, С.И.Волкова, С.В. Степанова. Москва. Просвещение, 2014</w:t>
      </w:r>
    </w:p>
    <w:p w:rsidR="009904F1" w:rsidRPr="009904F1" w:rsidRDefault="009904F1" w:rsidP="009904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Математика Проверочные работы. С.И.Волкова,. Москва. Просвещение, 2014</w:t>
      </w:r>
    </w:p>
    <w:p w:rsidR="009904F1" w:rsidRPr="009904F1" w:rsidRDefault="009904F1" w:rsidP="009904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9904F1">
        <w:rPr>
          <w:rFonts w:ascii="Times New Roman" w:eastAsia="Times New Roman" w:hAnsi="Times New Roman" w:cs="Times New Roman"/>
          <w:lang w:eastAsia="ru-RU"/>
        </w:rPr>
        <w:t>Математика Рабочая тетрадь. М.И.Моро, ,С.И.Волкова,. Москва. Просвещение, 2014</w:t>
      </w:r>
    </w:p>
    <w:p w:rsidR="009904F1" w:rsidRPr="009904F1" w:rsidRDefault="009904F1" w:rsidP="009904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:rsidR="009904F1" w:rsidRPr="009904F1" w:rsidRDefault="009904F1" w:rsidP="009904F1">
      <w:pPr>
        <w:spacing w:line="240" w:lineRule="auto"/>
        <w:ind w:left="720"/>
        <w:contextualSpacing/>
        <w:jc w:val="center"/>
        <w:rPr>
          <w:rFonts w:ascii="Times New Roman" w:eastAsia="Calibri" w:hAnsi="Times New Roman" w:cs="Times New Roman"/>
          <w:lang w:bidi="en-US"/>
        </w:rPr>
      </w:pPr>
      <w:r w:rsidRPr="009904F1">
        <w:rPr>
          <w:rFonts w:ascii="Times New Roman" w:eastAsia="Calibri" w:hAnsi="Times New Roman" w:cs="Times New Roman"/>
          <w:lang w:bidi="en-US"/>
        </w:rPr>
        <w:t>Виды контрольно-измерительных материалов.</w:t>
      </w:r>
    </w:p>
    <w:tbl>
      <w:tblPr>
        <w:tblStyle w:val="ab"/>
        <w:tblW w:w="0" w:type="auto"/>
        <w:tblInd w:w="720" w:type="dxa"/>
        <w:tblLook w:val="04A0"/>
      </w:tblPr>
      <w:tblGrid>
        <w:gridCol w:w="943"/>
        <w:gridCol w:w="8652"/>
        <w:gridCol w:w="1711"/>
      </w:tblGrid>
      <w:tr w:rsidR="009904F1" w:rsidRPr="009904F1" w:rsidTr="00464F2E">
        <w:tc>
          <w:tcPr>
            <w:tcW w:w="0" w:type="auto"/>
          </w:tcPr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val="en-US" w:bidi="en-US"/>
              </w:rPr>
            </w:pPr>
            <w:r w:rsidRPr="009904F1">
              <w:rPr>
                <w:rFonts w:eastAsia="Calibri"/>
                <w:lang w:val="en-US" w:bidi="en-US"/>
              </w:rPr>
              <w:t>№ урока</w:t>
            </w:r>
          </w:p>
        </w:tc>
        <w:tc>
          <w:tcPr>
            <w:tcW w:w="0" w:type="auto"/>
          </w:tcPr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val="en-US" w:bidi="en-US"/>
              </w:rPr>
            </w:pPr>
            <w:r w:rsidRPr="009904F1">
              <w:rPr>
                <w:rFonts w:eastAsia="Calibri"/>
                <w:lang w:val="en-US" w:bidi="en-US"/>
              </w:rPr>
              <w:t>Видработы</w:t>
            </w:r>
          </w:p>
        </w:tc>
        <w:tc>
          <w:tcPr>
            <w:tcW w:w="0" w:type="auto"/>
          </w:tcPr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val="en-US" w:bidi="en-US"/>
              </w:rPr>
            </w:pPr>
            <w:r w:rsidRPr="009904F1">
              <w:rPr>
                <w:rFonts w:eastAsia="Calibri"/>
                <w:lang w:val="en-US" w:bidi="en-US"/>
              </w:rPr>
              <w:t>Временныерамки</w:t>
            </w:r>
          </w:p>
        </w:tc>
      </w:tr>
      <w:tr w:rsidR="009904F1" w:rsidRPr="009904F1" w:rsidTr="00464F2E">
        <w:tc>
          <w:tcPr>
            <w:tcW w:w="0" w:type="auto"/>
          </w:tcPr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6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9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№1</w:t>
            </w:r>
            <w:r w:rsidRPr="009904F1">
              <w:rPr>
                <w:rFonts w:eastAsia="Calibri"/>
                <w:lang w:bidi="en-US"/>
              </w:rPr>
              <w:t>0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№1</w:t>
            </w:r>
            <w:r w:rsidRPr="009904F1">
              <w:rPr>
                <w:rFonts w:eastAsia="Calibri"/>
                <w:lang w:bidi="en-US"/>
              </w:rPr>
              <w:t>7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19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№2</w:t>
            </w:r>
            <w:r w:rsidRPr="009904F1">
              <w:rPr>
                <w:rFonts w:eastAsia="Calibri"/>
                <w:lang w:bidi="en-US"/>
              </w:rPr>
              <w:t>0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23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24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29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№35</w:t>
            </w:r>
          </w:p>
        </w:tc>
        <w:tc>
          <w:tcPr>
            <w:tcW w:w="0" w:type="auto"/>
          </w:tcPr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«Повторение»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Входная диагностическая контрольная работа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 «Двузначные числа»</w:t>
            </w:r>
          </w:p>
          <w:p w:rsidR="009904F1" w:rsidRPr="009904F1" w:rsidRDefault="009904F1" w:rsidP="009904F1">
            <w:pPr>
              <w:contextualSpacing/>
            </w:pPr>
            <w:r w:rsidRPr="009904F1">
              <w:rPr>
                <w:rFonts w:eastAsia="Calibri"/>
                <w:lang w:bidi="en-US"/>
              </w:rPr>
              <w:t>Контрольная работа «Числа от 1 до 10»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«Нумерация»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«Решение задач»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«Двузначные числа»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«Двузначные числа»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«Двузначные числа»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Контрольная работа за 1 четверть</w:t>
            </w:r>
          </w:p>
        </w:tc>
        <w:tc>
          <w:tcPr>
            <w:tcW w:w="0" w:type="auto"/>
          </w:tcPr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val="en-US" w:bidi="en-US"/>
              </w:rPr>
            </w:pPr>
            <w:r w:rsidRPr="009904F1">
              <w:rPr>
                <w:rFonts w:eastAsia="Calibri"/>
                <w:lang w:val="en-US" w:bidi="en-US"/>
              </w:rPr>
              <w:t>1 четверть</w:t>
            </w:r>
          </w:p>
        </w:tc>
      </w:tr>
      <w:tr w:rsidR="009904F1" w:rsidRPr="009904F1" w:rsidTr="00464F2E">
        <w:tc>
          <w:tcPr>
            <w:tcW w:w="0" w:type="auto"/>
          </w:tcPr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38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45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55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56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61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63</w:t>
            </w:r>
          </w:p>
        </w:tc>
        <w:tc>
          <w:tcPr>
            <w:tcW w:w="0" w:type="auto"/>
          </w:tcPr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«Двузначные числа»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 «Повторение»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«Решение задач»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Контрольная работа по теме «Числа от 1 до 100»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«Буквенные вычисления»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Рубежная контрольная работа</w:t>
            </w:r>
          </w:p>
        </w:tc>
        <w:tc>
          <w:tcPr>
            <w:tcW w:w="0" w:type="auto"/>
          </w:tcPr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val="en-US" w:bidi="en-US"/>
              </w:rPr>
            </w:pPr>
            <w:r w:rsidRPr="009904F1">
              <w:rPr>
                <w:rFonts w:eastAsia="Calibri"/>
                <w:lang w:val="en-US" w:bidi="en-US"/>
              </w:rPr>
              <w:t>2 четверть</w:t>
            </w:r>
          </w:p>
        </w:tc>
      </w:tr>
      <w:tr w:rsidR="009904F1" w:rsidRPr="009904F1" w:rsidTr="00464F2E">
        <w:tc>
          <w:tcPr>
            <w:tcW w:w="0" w:type="auto"/>
          </w:tcPr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66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68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73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80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82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val="en-US"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8</w:t>
            </w:r>
            <w:r w:rsidRPr="009904F1">
              <w:rPr>
                <w:rFonts w:eastAsia="Calibri"/>
                <w:lang w:val="en-US" w:bidi="en-US"/>
              </w:rPr>
              <w:t>7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</w:t>
            </w:r>
            <w:r w:rsidRPr="009904F1">
              <w:rPr>
                <w:rFonts w:eastAsia="Calibri"/>
                <w:lang w:bidi="en-US"/>
              </w:rPr>
              <w:t>96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№10</w:t>
            </w:r>
            <w:r w:rsidRPr="009904F1">
              <w:rPr>
                <w:rFonts w:eastAsia="Calibri"/>
                <w:lang w:bidi="en-US"/>
              </w:rPr>
              <w:t>1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val="en-US" w:bidi="en-US"/>
              </w:rPr>
              <w:t>№1</w:t>
            </w:r>
            <w:r w:rsidRPr="009904F1">
              <w:rPr>
                <w:rFonts w:eastAsia="Calibri"/>
                <w:lang w:bidi="en-US"/>
              </w:rPr>
              <w:t>11</w:t>
            </w:r>
          </w:p>
        </w:tc>
        <w:tc>
          <w:tcPr>
            <w:tcW w:w="0" w:type="auto"/>
          </w:tcPr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«Сложение и вычитание»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«Сложение и вычитание»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«Сложение и вычитание»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«Сложение и вычитание»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Контрольная работа по теме «Сложение и вычитание чисел от 1 до 100. Письменные вычисления»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«Сложение и вычитание»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«Сложение и вычитание»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«Сложение и вычитание»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Итоговая контрольная работа за 3 четверть.</w:t>
            </w:r>
          </w:p>
        </w:tc>
        <w:tc>
          <w:tcPr>
            <w:tcW w:w="0" w:type="auto"/>
          </w:tcPr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3 четверть</w:t>
            </w:r>
          </w:p>
        </w:tc>
      </w:tr>
      <w:tr w:rsidR="009904F1" w:rsidRPr="009904F1" w:rsidTr="00464F2E">
        <w:tc>
          <w:tcPr>
            <w:tcW w:w="0" w:type="auto"/>
          </w:tcPr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№118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№126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№131</w:t>
            </w:r>
          </w:p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№134</w:t>
            </w:r>
          </w:p>
        </w:tc>
        <w:tc>
          <w:tcPr>
            <w:tcW w:w="0" w:type="auto"/>
          </w:tcPr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Контрольная работа по теме «Деление в пределах 100»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«Умножение»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Проверочные работы по теме «Повторение»</w:t>
            </w:r>
          </w:p>
          <w:p w:rsidR="009904F1" w:rsidRPr="009904F1" w:rsidRDefault="009904F1" w:rsidP="009904F1">
            <w:pPr>
              <w:contextualSpacing/>
              <w:rPr>
                <w:rFonts w:eastAsia="Calibri"/>
                <w:lang w:bidi="en-US"/>
              </w:rPr>
            </w:pPr>
            <w:r w:rsidRPr="009904F1">
              <w:rPr>
                <w:rFonts w:eastAsia="Calibri"/>
                <w:lang w:bidi="en-US"/>
              </w:rPr>
              <w:t>Итоговая диагностическая контрольная работа</w:t>
            </w:r>
          </w:p>
        </w:tc>
        <w:tc>
          <w:tcPr>
            <w:tcW w:w="0" w:type="auto"/>
          </w:tcPr>
          <w:p w:rsidR="009904F1" w:rsidRPr="009904F1" w:rsidRDefault="009904F1" w:rsidP="009904F1">
            <w:pPr>
              <w:contextualSpacing/>
              <w:jc w:val="center"/>
              <w:rPr>
                <w:rFonts w:eastAsia="Calibri"/>
                <w:lang w:val="en-US" w:bidi="en-US"/>
              </w:rPr>
            </w:pPr>
            <w:r w:rsidRPr="009904F1">
              <w:rPr>
                <w:rFonts w:eastAsia="Calibri"/>
                <w:lang w:val="en-US" w:bidi="en-US"/>
              </w:rPr>
              <w:t>4 четверть</w:t>
            </w:r>
          </w:p>
        </w:tc>
      </w:tr>
    </w:tbl>
    <w:p w:rsidR="009904F1" w:rsidRPr="009904F1" w:rsidRDefault="009904F1" w:rsidP="009904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  <w:sectPr w:rsidR="009904F1" w:rsidRPr="009904F1" w:rsidSect="00E405EC">
          <w:footerReference w:type="default" r:id="rId7"/>
          <w:pgSz w:w="16838" w:h="11906" w:orient="landscape"/>
          <w:pgMar w:top="567" w:right="1134" w:bottom="567" w:left="1134" w:header="709" w:footer="709" w:gutter="0"/>
          <w:cols w:space="720"/>
        </w:sectPr>
      </w:pPr>
    </w:p>
    <w:p w:rsidR="009904F1" w:rsidRPr="009904F1" w:rsidRDefault="009904F1" w:rsidP="009904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9904F1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Календарно-тематическое планирование уроков математики во 2 б  классе на 2015-2016 учебный год</w:t>
      </w:r>
    </w:p>
    <w:p w:rsidR="009904F1" w:rsidRPr="009904F1" w:rsidRDefault="009904F1" w:rsidP="009904F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6302" w:type="dxa"/>
        <w:tblInd w:w="-81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"/>
        <w:gridCol w:w="3545"/>
        <w:gridCol w:w="992"/>
        <w:gridCol w:w="12"/>
        <w:gridCol w:w="1005"/>
        <w:gridCol w:w="3150"/>
        <w:gridCol w:w="1620"/>
        <w:gridCol w:w="1134"/>
        <w:gridCol w:w="107"/>
        <w:gridCol w:w="1169"/>
        <w:gridCol w:w="71"/>
        <w:gridCol w:w="1659"/>
        <w:gridCol w:w="706"/>
        <w:gridCol w:w="707"/>
      </w:tblGrid>
      <w:tr w:rsidR="009904F1" w:rsidRPr="009904F1" w:rsidTr="00464F2E">
        <w:trPr>
          <w:trHeight w:val="81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35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Тема урока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Тип урока.</w:t>
            </w:r>
          </w:p>
        </w:tc>
        <w:tc>
          <w:tcPr>
            <w:tcW w:w="10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Кол-во часов</w:t>
            </w:r>
          </w:p>
        </w:tc>
        <w:tc>
          <w:tcPr>
            <w:tcW w:w="31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Планируемые результаты (предметные)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Элементы содержания</w:t>
            </w:r>
          </w:p>
        </w:tc>
        <w:tc>
          <w:tcPr>
            <w:tcW w:w="576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Планируемые результаты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(личностные и метапредметные)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Характеристика деятельности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Дата факт</w:t>
            </w:r>
          </w:p>
        </w:tc>
      </w:tr>
      <w:tr w:rsidR="009904F1" w:rsidRPr="009904F1" w:rsidTr="00464F2E">
        <w:trPr>
          <w:trHeight w:hRule="exact" w:val="810"/>
        </w:trPr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5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Личностные УУД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Познавательные УУД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Коммуникативные УУД</w:t>
            </w:r>
          </w:p>
        </w:tc>
        <w:tc>
          <w:tcPr>
            <w:tcW w:w="17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Регулятивные УУД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hRule="exact" w:val="403"/>
        </w:trPr>
        <w:tc>
          <w:tcPr>
            <w:tcW w:w="16302" w:type="dxa"/>
            <w:gridSpan w:val="1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четверть</w:t>
            </w:r>
          </w:p>
        </w:tc>
      </w:tr>
      <w:tr w:rsidR="009904F1" w:rsidRPr="009904F1" w:rsidTr="00464F2E">
        <w:trPr>
          <w:trHeight w:hRule="exact" w:val="348"/>
        </w:trPr>
        <w:tc>
          <w:tcPr>
            <w:tcW w:w="16302" w:type="dxa"/>
            <w:gridSpan w:val="1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ЧИСЛА ОТ 1 ДО 100. НУМЕРАЦИЯ (18 ч)</w:t>
            </w:r>
          </w:p>
        </w:tc>
      </w:tr>
      <w:tr w:rsidR="009904F1" w:rsidRPr="009904F1" w:rsidTr="00464F2E">
        <w:trPr>
          <w:trHeight w:val="14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Числа от 1 до 20.с.4,5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Повторить материал, изученный в 1 классе;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Отрабатывать навыки табличного сложения и вычитания;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умение решать простые и составные задачи.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ориентироваться в своей системе знаний: отличать новое от уже известного.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работать по предложенному учителем плану.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02.09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04.09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02.09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04.09</w:t>
            </w:r>
          </w:p>
        </w:tc>
      </w:tr>
      <w:tr w:rsidR="009904F1" w:rsidRPr="009904F1" w:rsidTr="00464F2E">
        <w:trPr>
          <w:trHeight w:val="52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Десятки. Счёт десятками до 100.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С.6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Научить считать десятки как простые единицы;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Показать образование чисел, состоящих из десятков;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названиями этих чисел;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ответы, используя учебник.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свою мысль в устной и письменной форме (на уровне предложения)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определять и формулировать цель деятельности на уроке с помощью учителя.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07.09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07.09</w:t>
            </w:r>
          </w:p>
        </w:tc>
      </w:tr>
      <w:tr w:rsidR="009904F1" w:rsidRPr="009904F1" w:rsidTr="00464F2E">
        <w:trPr>
          <w:trHeight w:val="52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Числа от 11 до 100. Образование чисел.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С.7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Научить считать десятки и единицы;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Показать образование чисел из десятков и единиц;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Развивать логическое мышление.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Умение определять и высказывать под руководством педагога самые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делать выводы в результате совместной деятельност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класса и учителя.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договариваться, находить общее решение.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Волевая саморегуляция. Прогнозирование результата.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08.09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08.09</w:t>
            </w:r>
          </w:p>
        </w:tc>
      </w:tr>
      <w:tr w:rsidR="009904F1" w:rsidRPr="009904F1" w:rsidTr="00464F2E">
        <w:trPr>
          <w:trHeight w:val="8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Числа от 11 до 100. Поместное значение цифр.с.8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Научить записывать и читать числа от 21 до 99, определять поместное значение цифр;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сравнивать именованные числа;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Развивать логическое мышление и умение решать задачи.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ориентироваться в своей системе знаний: отличать новое от уже известного.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работать по предложенному учителем плану.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09.09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09.09</w:t>
            </w:r>
          </w:p>
        </w:tc>
      </w:tr>
      <w:tr w:rsidR="009904F1" w:rsidRPr="009904F1" w:rsidTr="00464F2E">
        <w:trPr>
          <w:trHeight w:val="160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Однозначные и двузначные числа. С.9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Проверочные работы по теме «Повторение» с.4,5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понятиями «однозначные» и «двузначные числа»;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Учить определять поместное значение цифр;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Формирование мотива, реализующего потребность в социально значимой и социально оцениваемой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деятельности.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ориентироваться в своей системе знаний: отличать новое от уже известного.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работать по предложенному учителем плану.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24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7,8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Миллиметр. Конструирование коробочки для мелких предметов.С.10,11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Интегрированный урок.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новой единицей измерения длины – миллиметром;</w:t>
            </w:r>
          </w:p>
          <w:p w:rsidR="009904F1" w:rsidRPr="009904F1" w:rsidRDefault="009904F1" w:rsidP="0099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Научить выполнять чертёж развёртки коробочки, используя новую единицу измерения; развивать умения работать с линейкой и ножницами, использовать теоретические знания на практике.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определять и высказывать под руководством педагога самые простые общие для всех людей правила поведения при сотрудничестве (этические нормы).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деятельности класса и учителя.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определять и формулировать цель деятельности на уроке с помощью учителя.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Входная диагностическая контрольная работа.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Урок – контроль 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Проверить знания по курсу математики за 1 класс.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в предложенных педагогом ситуациях общения и сотрудничества, опираясь на этические нормы, делать выбор, при поддержке других участников группы и педагога, как поступить.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сравнивать и группировать такие математические объекты, как числа, совокупности, фигуры.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вступать в диалог.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Планирование и контроль в форме сличения способа действий и его результата с эталоном.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80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Анализ контрольной работы. Наименьшее трёхзначное число. Сотня.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С.12. Проверочные работы по теме «двузначные числа»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Проанализировать ошибки, допущенные в контрольной работе, и выявит их причины;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Выполнить работу над ошибками; познакомить с образованием и записью наименьшего трёхзначного числа;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определять и высказывать под руководством педагога самые простые общие для всех людей правила поведения при сотрудничестве (этические нормы).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деятельности класса и учителя.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определять и формулировать цель деятельности на уроке с помощью учителя.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08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Метр. Таблица мер длины.с.13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новой единицей измерения длины – метром; формировать наглядное представление о метре; развивать умение преобразовывать одни единицы измерения в другие;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Умение в предложенных педагогом ситуациях общения и сотрудничества, опираясь на этические нормы, делать выбор, при поддержке других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участников группы и педагога, как поступить.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находить ответы на вопросы. Используя учебник.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вступать в диалог.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2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Сложение и вычитание вида 35+5, 35 – 30, 35 – 5. С.14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со случаями сложения и вычитания, основанными на знании разрядного состава чисел; совершенствовать вычислительные навыки, умения решать задачи и сравнивать именованные числа.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Добывать знания: используя учебник и свой жизненный опыт.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свою мысль в устной или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557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Замена двузначного числа суммой разрядных слагаемых. С.15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Учит заменять двузначное число суммой разрядных слагаемых;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отличать новое от уже известного с помощью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Сотрудничество в поиске информации.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Внесение необходимых дополнений и корректив в план и способ действия на уроке.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96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Единицы стоимости. Рубль. Копейка.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С.16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единицами стоимости – рублём и копейкой;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Учить проводить расчёт монетами разного достоинства; выполнять преобразоание величин; Совершенствовать вычислительные навыки и умение решать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Странички для любознательных.с.17-19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- игра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Повторить и обобщить материал, изученный на предыдущих уроках; развивать умение применять полученные знания при выполнении нестандартных заданий;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Совершенствовать вычислительные навыки и умение решать задачи.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Формирование мотива, реализующего потребность в социально значимой и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Умение отличать новое от уже известного с помощью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произвольно строить своё речевое высказыван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607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Что узнали. Чему научились. С. 20-21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знания, умения и навыки, полученные на предыдущих уроках.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Формирование мотива, реализующего потребность в социально значимой и социально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деятельности класса и учителя.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Взаимоконтроль и взаимопомощь в ходе выполнения задания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Прогнозирование результата.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9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Контрольная работа по теме: «Числа от 1 до 100. Нумерация». С22-23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– контроль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Проверить умения читать, записывать, сравнивать, сравнивать числа в пределах 100, решать текстовые задачи, представлять двузначные числа в виде суммы разрядных слагаемых, соотносить величины – сантиметр, дециметр и метр, рубль и копейку.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0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Анализ контрольной работы. Странички для любознательных. Закрепление.с24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Проанализировать ошибки, допущенные в контрольной работе, и выявить их причины; выполнить работу над ошибками; развивать умение применять полученные знания при выполнении нестандартных заданий; Совершенствовать вычислительные навыки и умение решать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Выбор наиболее эффективных способов решения задач.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способ решения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609"/>
        </w:trPr>
        <w:tc>
          <w:tcPr>
            <w:tcW w:w="16302" w:type="dxa"/>
            <w:gridSpan w:val="1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/>
                <w:lang w:eastAsia="ru-RU"/>
              </w:rPr>
              <w:t>ЧИСЛА ОТ 1ДО 100. СЛОЖЕНИЕ (47 Ч)</w:t>
            </w:r>
          </w:p>
        </w:tc>
      </w:tr>
      <w:tr w:rsidR="009904F1" w:rsidRPr="009904F1" w:rsidTr="00464F2E">
        <w:trPr>
          <w:trHeight w:val="2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Задачи, обратные данной..с.26. Проверочные работы по теме «Нумерация»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Урок введения новых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с понятием «обратные задачи»; совершенствовать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вычислительные навыки, умения преобразовывать величины и выполнять и выполнять задания геометрического характера.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Умение в предложенных педагогом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ситуациях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общения и сотрудничества, опираясь на этические нормы, делать выбор, при поддержке других участников группы и педагога, как поступить.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Умение добывать новые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знания: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находить ответы на вопросы учебника, используя свой жизненный опыт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Умение слушать и понимать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речь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Целеполагание как постановка учебной задачи.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772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Сумма и разность отрезков.с.27. Проверочные работы по теме «Решение задач» с.10,11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умение составлять и решать задачи, обратные данной; учить выполнять сложение и вычитание длин отрезков; развивать вычислительные навыки и умение логически мыслить.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1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Задачи на нахождение неизвестного уменьшаемого.с.28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задачами на нахождение неизвестного уменьшаемого; совершенствовать вычислительные навыки, умение сравнивать; различать геометрические фигуры и называть их.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делать выводы в результате совместнойработы класса и учителя.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Взаимоконтроль и взаимопомощь в ходе выполнения задания.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16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Задачи на нахождение неизвестного вычитаемого.с.29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задачами на нахождение неизвестного уме вычитаемого; совершенствовать вычислительные навыки и умение преобразовывать величины; развивать логическое мышление.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24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23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изученного.с.30 Проверочные работы по теме «Двузначные числа» с.12,13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умения решать задачи, сравнивать величины, совершенствовать вычислительные навыки.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25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24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Единицы времени. Час. Минута. С.31.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Проверочные работы по теме «Двузначные числа» с.14, 15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новой величиной; формировать представление о единицах времени – часе и минуте; совершенствовать вычислительные навыки и умение решать задачи; развивать умение наблюдать, сравнивать и делать выводы.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в предложенных педагогом ситуациях общения и сотрудничества, опираясь на этические нормы, делать выбор, при поддержке других участников группы и педагога, как поступит.</w:t>
            </w:r>
          </w:p>
        </w:tc>
        <w:tc>
          <w:tcPr>
            <w:tcW w:w="12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предварительный отбор источников информации: ориентироваться в учебнике.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вступать в диалог.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79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Длина ломаной.с.32-33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двумя способами нахождения длины ломаной; развивать умения сравнивать и преобразовывать величины; совершенствовать вычислительные навыки.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09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С.34-35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Закреплять умение находить длину ломаной, определять время, составлять условие задачи по краткой записи;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ответы на вопросы, используя учебник, иллюстрации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договариваться, находить общее решение.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5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Странички для любознательных. С36-37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– путешествие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Повторить и обобщить материал, изученный на предыдущих уроках; развивать умение применять полученные знания при выполнении нестандартных заданий; Совершенствовать вычислительные навыки и умение решать задачи.</w:t>
            </w: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5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Порядок выполнения действий. Скобки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С38-39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порядком выполнения действий при вычислении; учить находить значения выражений со скобками; развивать умение решать текстовые задачи и задачи логического характера; совершенствовать вычислительные навыки.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ориентироваться в своей системе знаний.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выполнять различные роли в группе.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52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Числовые выражения.с.40. Проверочные работы по теме «Повторение» с20,21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Познакомить с понятиями «выражение», «значение выражения»;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Выбор наиболее эффективных способов решения задач.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способ решения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35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Сравнение числовых выражений.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С.41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Cs/>
                <w:lang w:eastAsia="ru-RU"/>
              </w:rPr>
              <w:t>Учить сравнивать числовые выражения;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 совершенствовать вычислительные навыки и умение решать задачи; развивать умение выполнять задания  логического характера.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в предложенных педагогом ситуациях общения и сотрудничества, опираясь на этические нормы, делать выбор, при поддержке других участников группы и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добывать новые знания: находить ответы на вопросы учебника, используя свой жизненный опыт.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42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педагога, как поступить.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Периметр многоугольника. С.42-43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понятием «периметр многоугольника»; совершенствовать вычислительные навыки и умение решать задачи; развивать умения рассуждать, сопоставлять, сравнивать.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ориентироваться в своей системе знаний: отличать новое от уже известного.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работать по предложенному учителем плану.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142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32,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Свойства сложения.с.44-45. С.46Проверочные работы по теме «Решение примеров с переходом через десяток» с.22, 23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переместительным свойством сложения; фомировать навыки практического применения переместительного свойства сложения;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текстовые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задачи; развивать логическое мышление, внимание.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ответы на вопросы, используя учебник, иллюстрации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договариваться, находить общее решение.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5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изученного.с.47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Повторить и обобщить материал, изученный на предыдущих уроках; совершенствовать вычислительные навыки и умение решать текстовые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задачи; развивать логическое мышление, внимание.</w:t>
            </w: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953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Контрольная работа за 1 четверть по теме: «Числовые выражения».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Урок – контроль 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Cs/>
                <w:lang w:eastAsia="ru-RU"/>
              </w:rPr>
              <w:t>Проверить знания, умения и навыки учащихся.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Формирование мотива, реализующего потребность в социально значимой и социально оцениваемой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Выбор наиболее эффективных способов решения задач.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способ решения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474"/>
        </w:trPr>
        <w:tc>
          <w:tcPr>
            <w:tcW w:w="16302" w:type="dxa"/>
            <w:gridSpan w:val="1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четверть</w:t>
            </w:r>
          </w:p>
        </w:tc>
      </w:tr>
      <w:tr w:rsidR="009904F1" w:rsidRPr="009904F1" w:rsidTr="00464F2E">
        <w:trPr>
          <w:trHeight w:val="69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Анализ контрольной работы. Наши проекты. Узоры и орнаменты на посуде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С48.49.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Проанализировать ошибки, допущенные в контрольной работе, и выявить их причины; выполнить работу над ошибками; подготовить к выполнению проекта; развивать интерес к математике.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Поиск и выделение необходимой информации.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6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Странички для любознательных.с.50-51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– КВН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Повторить и обобщить материал, изученный на предыдущих уроках; развивать умение применять полученные знания при выполнении нестандартных заданий; Совершенствовать вычислительные навыки и умение решать задачи.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в предложенных педагогом ситуациях общения и сотрудничества, опираясь на этические нормы, делать выбор, при поддержке других участников группы и педагога, как поступить.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сравнивать и группировать такие математические объекты, как числа, совокупности, фигуры.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вступать в диалог.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Планирование и контроль в форме сличения способа действий и его результата с эталоном.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0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38, 39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Что узнали. Чему научились.с.52-56. Проверочные работы по теме «Двузначные числа» с24, 25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знания, умения и навыки, полученные на предыдущих уроках.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Формирование мотива, реализующего потребность в социально значимой и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Умение преобразовывать информацию из одной формы в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другую: составлять задачи на основе простейших математических моделей.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Понимание возможности различных точек зрения на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один и тот же предмет или вопрос.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Целеполагание как постановка учебной задачи на основе соотнесения того, что уже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известно учащимся, а что ещё неизвестно.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7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Подготовка к изучению устных приёмов вычислений. С.57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Подготовить к восприятию новой темы; совершенствовать вычислительные навыки, умения сравнивать выражения, решать текстовые и геометрические задачи.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ответы на вопросы, используя учебник, иллюстрации.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договариваться, находить общее решение.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62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Приём вычислений вида 36+2, 36+20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 58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с приёмом вычислений вида 36+2, 36+20;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задачи; развивать внимание и логическое мышление.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Поиск и выделение необходимой информации.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вступать в диалог.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323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Приём вычислений вида 36-2, 36-20 с.59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с приёмом вычислений вида 36-2, 36-20;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задачи; развивать внимание и логическое мышление.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предварительный отбор источников информации: ориентироваться в учебнике.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36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43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Приём вычислений вида 26+4. С 60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с приёмом вычислений вида 26+4;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задачи; развивать внимание и логическое мышление.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Поиск и выделение необходимой информации.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61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Приём вычислений вида 30-7. С.61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с приёмом вычислений вида 30-7;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задачи; развивать внимание и логическое мышление.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Поиск и выделение необходимой информации.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Приём вычислений вида 60-24. С. 62. Проверочные работы по теме. Вычисления двузначных чисел» с.28, 29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с приёмом вычислений вида 60-24;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задачи; развивать внимание и логическое мышление.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Поиск и выделение необходимой информации.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33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46,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47,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 Решение задач.с.63-65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Проверочные работы по теме «Решение задач». С.30-31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 часа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Учить решать задачи на нахождение суммы; совершенствовать вычислительные навыки и умение сравнивать; развивать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преобразовывать информацию из одной формы в другую: составлять задачи на основе простейших математических моделей.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5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49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Приём вычислений вида 26+7. С.66. 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с приёмом вычислений вида 26+7;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задачи; развивать внимание и логическое мышление.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составлять математические задачи на основе простейших математических моделей.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262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Приём вычислений вида 35-7. С.67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с приёмом вычислений вида 35-7;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задачи; развивать внимание и логическое мышление.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Выбор наиболее эффективных способов решения задач.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способ решения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1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51,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iCs/>
                <w:lang w:eastAsia="ru-RU"/>
              </w:rPr>
              <w:t>Закрепление изученного. С.68-69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Повторить и обобщить материал, изученный на предыдущих уроках; совершенствовать вычислительные навыки и умение решать текстовые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задачи; развивать логическое мышление, внимание.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ответы на вопросы, используя учебник, иллюстрации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договариваться, находить общее решение.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8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Странички для любознательных. С.70-71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5" w:lineRule="exact"/>
              <w:ind w:right="38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– игра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5" w:lineRule="exact"/>
              <w:ind w:right="38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Повторить и обобщить материал, изученный на предыдущих уроках; развивать умение применять полученные знания при выполнении нестандартных заданий; Совершенствовать вычислительные навыки и умение решать задачи.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в предложенных педагогом ситуациях общения и сотрудничества, опираясь на этические нормы, делать выбор, при поддержке других участников группы и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педагога, как поступить.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сравнивать и группировать такие математические объекты, как числа, совокупности, фигуры.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вступать в диалог.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Планирование и контроль в форме сличения способа действий и его результата с эталоном.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3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54,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5" w:lineRule="exact"/>
              <w:ind w:right="58" w:firstLine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Что узнали. Чему научились.с.72-75</w:t>
            </w:r>
          </w:p>
          <w:p w:rsidR="009904F1" w:rsidRPr="009904F1" w:rsidRDefault="009904F1" w:rsidP="009904F1">
            <w:pPr>
              <w:spacing w:after="0" w:line="245" w:lineRule="exact"/>
              <w:ind w:right="58" w:firstLine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Проверочные работы по теме «Решение задач» с.32-33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знания, умения и навыки, полученные на предыдущих уроках.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социально значимой и социально оцениваемой деятельности.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преобразовывать информаци ю из одной формы в другую: составлять задачи на основе простейших математических моделей.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27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5" w:lineRule="exact"/>
              <w:ind w:right="101" w:firstLine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Контрольная работа по теме: «Числа от 1 до 100. Сложение и вычитание».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5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 –контроль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5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50" w:lineRule="exact"/>
              <w:ind w:right="6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Проверить умения устно выполнять вычисления вида 30+20, 30-20, 36+2, 36-2, 30+24, </w:t>
            </w:r>
          </w:p>
          <w:p w:rsidR="009904F1" w:rsidRPr="009904F1" w:rsidRDefault="009904F1" w:rsidP="009904F1">
            <w:pPr>
              <w:spacing w:after="0" w:line="250" w:lineRule="exact"/>
              <w:ind w:right="6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95+5, 30-4, 60-24, правильно использовать термины «равенство» и «неравенство», решать составные задачи в два действия на увеличение (уменьшение) числа на несколько единиц и нахождение суммы.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Выбор наиболее эффективных способов решения задач.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способ решения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27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Анализ контрольной работы. Буквенные выражения.с.76-77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Комбинированный урок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50" w:lineRule="exact"/>
              <w:ind w:right="115" w:hanging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Проанализировать ошибки, допущенные в контрольной работе, и выявить их причины; выполнить работу над ошибками; познакомить с понятием «буквенные выражения»; учить читать и записывать буквенные </w:t>
            </w:r>
          </w:p>
          <w:p w:rsidR="009904F1" w:rsidRPr="009904F1" w:rsidRDefault="009904F1" w:rsidP="009904F1">
            <w:pPr>
              <w:spacing w:after="0" w:line="250" w:lineRule="exact"/>
              <w:ind w:right="115" w:hanging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выражения, находить их значения.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Формирование мотива, реализующего потребность в социально значимой и социально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оцениваемой деятельности.</w:t>
            </w:r>
          </w:p>
        </w:tc>
        <w:tc>
          <w:tcPr>
            <w:tcW w:w="124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Выбор наиболее эффективных способов решения задач.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аргументировать свой способ решения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Волевая саморегуляция. Оценка качества и уровня усвоения материала.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739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Буквенные выражения.с.78-79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умение находить значение буквенных выражений; Совершенствовать вычислительные навыки и умение решать задачи.</w:t>
            </w: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5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59,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Уравнение. Решение уравнений методом подбора.с.80-83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понятием «уравнение»; формировать умения читать, записывать, и решать уравнения; совершенствовать вычислительные навыки, умения составлять равенства и решать текстовые задачи;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Поиск и выделение необходимой информации.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 на основе соотнесения того, что уже известно учащимся , а что ещё неизвестно.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0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Проверка сложения.с.84-85. Проверочные работы по теме «Буквенные выражения» с.34, 35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54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Учить проверять вычисления, выполненные при сложении; совершенствовать вычислительные навыки и умение решать задачи; развивать познавательную активность.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Выбор наиболее эффективных способов решения задач.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способ решения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9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Проверка вычитания.с.86-88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Учить проверять вычисления, выполненные при вычитании; совершенствовать вычислительные навыки и умение решать задачи; развивать познавательную активность.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Выбор наиболее эффективных способов решения задач.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способ решения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258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iCs/>
                <w:lang w:eastAsia="ru-RU"/>
              </w:rPr>
              <w:t>Рубежная диагностическая контрольная работа.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–контроль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Проверить умения устно выполнять вычисления, правильно использовать термин «буквенные выражения», решать уравнения и составные задачи в два действия.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выбор способа решения задачи, убеждать, уступать.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Оценка качества и уровня усвоения материала.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Анализ контрольной работы. Закрепление изученного.с.89-93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Проанализировать ошибки, допущенные в контрольной работе, и выявить их причины; выполнить работу над ошибками; совершенствовать вычислительные навыки и умение решать задачи; развивать познавательную активность.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Выбор наиболее эффективных способов решения задач.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способ решения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415"/>
        </w:trPr>
        <w:tc>
          <w:tcPr>
            <w:tcW w:w="1630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 четверть. Учебник 2 часть.</w:t>
            </w:r>
          </w:p>
        </w:tc>
      </w:tr>
      <w:tr w:rsidR="009904F1" w:rsidRPr="009904F1" w:rsidTr="00464F2E">
        <w:trPr>
          <w:trHeight w:val="225"/>
        </w:trPr>
        <w:tc>
          <w:tcPr>
            <w:tcW w:w="16302" w:type="dxa"/>
            <w:gridSpan w:val="1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/>
                <w:lang w:eastAsia="ru-RU"/>
              </w:rPr>
              <w:t>СЛОЖЕНИЕ И ВЫЧИТАНИЕ ЧИСЕЛ ОТ 1ДО 100 (ПИСЬМЕННЫЕ ВЫЧИСЛЕНИЯ) (29 Ч)</w:t>
            </w:r>
          </w:p>
        </w:tc>
      </w:tr>
      <w:tr w:rsidR="009904F1" w:rsidRPr="009904F1" w:rsidTr="00464F2E">
        <w:trPr>
          <w:trHeight w:val="23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Сложение вида 45+23. С.4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письменным приёмом сложения вида 45+23;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Развивать логическое мышление; совершенствовать вычислительные навыки и умение решать текстовые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ориентироваться в учебнике.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Сотрудничество в поиске информации.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Волевая саморегуляция.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2F2D5A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11.01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2F2D5A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11.01</w:t>
            </w:r>
            <w:bookmarkStart w:id="0" w:name="_GoBack"/>
            <w:bookmarkEnd w:id="0"/>
          </w:p>
        </w:tc>
      </w:tr>
      <w:tr w:rsidR="009904F1" w:rsidRPr="009904F1" w:rsidTr="00464F2E">
        <w:trPr>
          <w:trHeight w:val="1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Вычитание вида 57 – 26.с. 5.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письменным приёмом вычитания вида 57 -26;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Закрепить навыки письменного сложения;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находить ответы на вопросы, используя свой жизненный опыт.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Прогнозирование результата.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671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67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Проверка сложения и вычитания.. с.6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Урок-</w:t>
            </w:r>
          </w:p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повторение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Формировать умение выполнять проверку сложения и вычитания в пределах 100 (письменные вычисления). Развивать логическое мышление; совершенствовать вычислительные навыки, умения преобразовывать единицы длины и решать текстовые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составлять математические задачи на основе простейших математических моделей.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Сотрудничество в поиске информации.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проговаривать последовательность действий на уроке.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01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 С.7. Проверочные работы по теме «Сложение и вычитание» с.42,43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5" w:lineRule="exact"/>
              <w:ind w:right="82" w:firstLine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задачи; развивать смекалку и находчивость, умение рассуждать.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выбор способа решения задачи, убеждать, уступать.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4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exact"/>
              <w:ind w:right="120" w:firstLine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Угол. Виды углов. С.8-9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Формировать представление о видах углов; совершенствовать вычислительные навыки и умение решать задачи; развивать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ответы на вопросы, используя свой жизненный опыт.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hRule="exact" w:val="20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70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5" w:lineRule="exact"/>
              <w:ind w:right="130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изученного.с.10-11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9904F1" w:rsidRPr="009904F1" w:rsidRDefault="009904F1" w:rsidP="009904F1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знания о видах углов; совершенствовать вычислительные навыки и умение решать задачи; развивать логическое мышление.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54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hRule="exact" w:val="213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Сложение вида 37+48.с.12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с письменным приёмом сложения вида 37+48; совершенствовать вычислительные навыки и умение решать задачи;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Поиск и выделение необходимой информации.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86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5" w:lineRule="exact"/>
              <w:ind w:right="130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Сложение вида 37+53.с.13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54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с письменным приёмом сложения вида 37+53; совершенствовать вычислительные навыки и умение решать задачи; развивать логическое мышление и умение рассуждать.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86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73,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Прямоугольник.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С.14,15. Проверочные работы по теме «Сложение и вычитание столбиком» с.44,45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Cs/>
                <w:lang w:eastAsia="ru-RU"/>
              </w:rPr>
              <w:t>Формировать представление о прямоугольнике как о четырёх угольнике, у которого все углы прямые;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задачи; развивать умение рассуждать.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в предложенных педагогом ситуациях общения и сотрудничества опираясь на этические нормы, делать выбор, при поддержке других участников группы и педагога, как поступить.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ответы на вопросы, используя свой жизненный опыт.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 (на уровне предложения или небольшого текста)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Сложение вида 87 + 13. С.16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письменным приёмом сложения вида 87+13; совершенствовать вычислительные навыки и умение решать задачи; развивать логическое мышление и умение рассуждать.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Поиск и выделение необходимой информации.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69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 Решение задач.с.17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69" w:lineRule="exact"/>
              <w:ind w:right="211" w:firstLine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задачи; развивать смекалку.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перерабатывать полученную информацию.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выбор способа решения задачи.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73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tabs>
                <w:tab w:val="right" w:pos="346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Вычисления вида. 32+8, 40-8. С.18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письменным приёмом сложения вида 32+8; 40-8; совершенствовать вычислительные навыки и умение решать задачи; развивать логическое мышление и умение рассуждать.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ответы на вопросы, используя свой жизненный опыт.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 (на уровне предложения или небольшого текста)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формулировать цель деятельности на уроке с помощью учителя.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52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Вычитание вида 50 – 24. С.19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приёмом вычитания из круглых чисел; формировать умение выполнять вычисления вида 50 – 24; совершенствовать вычислительные навыки, умения решать текстовые задачи  и уравнения.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0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79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Странички для любознательных. С.20-21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5" w:lineRule="exact"/>
              <w:ind w:right="38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– игра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5" w:lineRule="exact"/>
              <w:ind w:right="38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Повторить и обобщить материал, изученный на предыдущих уроках; развивать умение применять полученные знания при выполнении нестандартных заданий; Совершенствовать вычислительные навыки и умение решать задачи.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Формирование мотива, реализующего потребность в социально значимой и 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социально оцениваемой деятельности.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выбор способа решения задачи, убеждать, уступать.</w:t>
            </w:r>
          </w:p>
        </w:tc>
        <w:tc>
          <w:tcPr>
            <w:tcW w:w="165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Оценка качества и уровня усвоения материала.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69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80,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iCs/>
                <w:lang w:eastAsia="ru-RU"/>
              </w:rPr>
              <w:t>Закрепление. Что узнали. Чему</w:t>
            </w:r>
            <w:r w:rsidRPr="009904F1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>научились.с.22-27. Проверочные работы по теме «Сложение и вычитание столбиком» с.36,37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знания, умения и навыки, полученные на предыдущих уроках.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321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Контрольная работа на тему: «Сложение и вычитание чисел от 1 до 100. Письменные вычисления».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– контроль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Проверить умения выполнять вычисления изученных видов, решать текстовые задачи и уравнения, вычислять периметр фигуры.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ответы на вопросы, используя свой жизненный опыт.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 (на уровне предложения или небольшого текста)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формулировать цель деятельности на уроке с помощью учителя.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1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Анализ контрольной работы. Странички  для любознательных. С.28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Проанализировать ошибки, допущенные в контрольной работе, и выявить их причины; выполнить работу над ошибками; совершенствовать вычислительные навыки и умение решать задачи; развивать познавательную активность.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3396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84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Вычитание вида 52 – 24. С.29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приёмом вычитания из круглых чисел; формировать умение выполнять вычисления вида 52 – 24; совершенствовать вычислительные навыки, умения решать составные задачи; развивать мышление и смекалку.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в предложенных педагогом ситуациях общения и сотрудничества, опираясь на этические нормы, делать выбор, при поддержке других участников группы и педагога, как поступить.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сравнивать и группировать такие математические объекты, как числа, фигуры.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выполнять различные роли в группе.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работать по предложенному учителем плану.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2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85,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изученного.с.30-31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 умения выполнять письменные вычисления изученных видов; совершенствовать умения решать  задачи; развивать мышление и смекалку.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Поиск и выделение необходимой информации.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0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Свойство противоположных сторон прямоугольника. С.32. Проверочные работы по теме «Сложение и вычитание»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С.48, 49 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Познакомить со свойством противоположных сторон прямоугольника; совершенствовать навыки письменного сложения и вычитания в пределах 100,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умения решать задачи; развивать мышление и смекалку.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0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изученного.с.33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Cs/>
                <w:lang w:eastAsia="ru-RU"/>
              </w:rPr>
              <w:t>Закреплять умения выполнять арифметические действия, решать задачи;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Формирование мотива, реализующего потребность в социально значимой и социально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Поиск и выделение необходимой информации.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Понимание возможности различных точек зрения на один и тот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Целеполагание как постановка учебной задачи на основе соотнесения того, что уже известно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учащимся, а что ещё неизвестно.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0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89,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Квадрат.с.34, 35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Познакомить с квадратом как частным случаем прямоугольника; научить чертить квадрат на клетчатой бумаге, решать задачи на нахождение длин сторон квадрата;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закреплять  умения вычисления изученных видов, решать текстовые задачи и уравнения; </w:t>
            </w:r>
            <w:r w:rsidRPr="009904F1">
              <w:rPr>
                <w:rFonts w:ascii="Times New Roman" w:eastAsia="Times New Roman" w:hAnsi="Times New Roman" w:cs="Times New Roman"/>
                <w:bCs/>
                <w:lang w:eastAsia="ru-RU"/>
              </w:rPr>
              <w:t>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70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Наши проекты.с.36-37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Интегрированный урок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Cs/>
                <w:lang w:eastAsia="ru-RU"/>
              </w:rPr>
              <w:t>Подготовить к выполнению проекта; развивать интерес к математике.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Поиск и выделение необходимой информации.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4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Странички для любознательных.с.38-39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5" w:lineRule="exact"/>
              <w:ind w:right="38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– путешествие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5" w:lineRule="exact"/>
              <w:ind w:right="38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Повторить и обобщить материал, изученный на предыдущих уроках; развивать умение применять полученные знания при выполнении нестандартных заданий; Совершенствовать вычислительные навыки и умение решать задачи.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4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Что узнали. Чему научились.с.40-46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текстовые задачи;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ответы на вопросы, используя свой жизненный опыт.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своё предложение.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Прогнозирование результата.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61"/>
        </w:trPr>
        <w:tc>
          <w:tcPr>
            <w:tcW w:w="16302" w:type="dxa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УМНОЖЕНИЕ И ДЕЛЕНИЕ (25 Ч)</w:t>
            </w: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94,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Конкретный смысл действия умножения.с.48, 49. Проверочные работы по теме «Замена сложения умножением» с.52, 53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Раскрыть конкретный смысл действия умножения как одинаковых слагаемых; развивать логическое мышление.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сравнивать и группировать такие математические объекты, как числа, фигуры.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договариваться. Находить общее решение.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Целеполагание как постановка учебной задачи.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iCs/>
                <w:lang w:eastAsia="ru-RU"/>
              </w:rPr>
              <w:t>Р/ош. Вычисления результата умножения с помощью сложения.с.50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умение заменять сложение умножением; совершенствовать вычислительные навыки и умение решать задачи;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разных позиций и точек зрения на один и тот предмет или вопрос.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Постановка учебной задачи (целеполагание)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Задачи на умножение.с.51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Формировать умение решать текстовые задачи на умножение; закреплять умение заменять сложение умножением; совершенствовать вычислительные навыки;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выбор способа решения задачи, убеждать, уступать.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Периметр прямоугольника. С.52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43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разными способами нахождения периметра прямоугольника; совершенствовать вычислительные навыки и умение решать текстовые задачи; развивать внимание и логическое мышление.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ориентироваться в учебнике.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99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Умножение нуля и единицы.с.53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приёмами умножения нуля и единицы на любое число; развивать навыки устного счёта, внимание, логическое мышление.</w:t>
            </w: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100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Название компонентов и результата умножения.с.54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названиями компонентов, результата умножения и соответствующего выражения; совершенствовать вычислительные навыки и умение решать задачи.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сравнивать и группировать такие математические объекты, как числа, фигуры.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донести свою позицию до других.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Планирование и контроль в форме сличения способа действия и его результата с заданным эталоном.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 Решение задач.с.55. Проверочные работы по теме «Умножение» с. 54, 55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знания названий компонентов и результата умножения; умения решать задачи на нахождение произведения; совершенствовать навыки устного счёта; подготовить к ознакомлению с переместительным свойством умножения.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других, аргументировать своё предложение.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542320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18.03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69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102,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Переместительное свойство умножения.с56-57. Проверочные работы по теме «Повторение» с.56,57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переместительным свойством умножения; развивать внимание, память, логическое мышление; закреплять навыки устных и письменных вычислений.</w:t>
            </w:r>
          </w:p>
          <w:p w:rsidR="00526A61" w:rsidRDefault="00526A6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26A61" w:rsidRPr="009904F1" w:rsidRDefault="00526A6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четверть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ориентироваться в учебнике.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т.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Default="00542320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21.03</w:t>
            </w:r>
          </w:p>
          <w:p w:rsidR="00542320" w:rsidRPr="009904F1" w:rsidRDefault="00542320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22.03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Default="00542320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21.03</w:t>
            </w:r>
          </w:p>
          <w:p w:rsidR="00542320" w:rsidRPr="009904F1" w:rsidRDefault="00542320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22.03</w:t>
            </w: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104105106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 Конкретный смысл действия деления .с.58-60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Уроки</w:t>
            </w:r>
          </w:p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3 часа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Разъяснить смысл действия деления в ходе решения задач на деление по содержанию и делению на равные части; совершенствовать вычислительные навыки;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рассматривать, сравнивать, группировать, структурировать знания.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вступать в диалог.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Default="00526A6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0404</w:t>
            </w:r>
          </w:p>
          <w:p w:rsidR="00526A61" w:rsidRDefault="00526A6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0504</w:t>
            </w:r>
          </w:p>
          <w:p w:rsidR="00526A61" w:rsidRPr="009904F1" w:rsidRDefault="00526A6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0604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изученного.с.61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умение решать задачи наделение и умножение, вычислительные навыки;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разных позиций и точек зрения на один и тот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Постановка учебной задачи (целеполагание)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Default="00A2738D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  <w:p w:rsidR="00A2738D" w:rsidRPr="009904F1" w:rsidRDefault="00A2738D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Названия компонентов и результата деления.с.62</w:t>
            </w:r>
            <w:r w:rsidR="00A2738D">
              <w:rPr>
                <w:rFonts w:ascii="Times New Roman" w:eastAsia="Times New Roman" w:hAnsi="Times New Roman" w:cs="Times New Roman"/>
                <w:lang w:eastAsia="ru-RU"/>
              </w:rPr>
              <w:t>. Проверочная работа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названиями компонентов, результата и выражения при делении; закреплять умение решать задачи на деление; совершенствовать навыки устного счёта;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выбор способа решения задачи, убеждать, уступать.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A2738D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3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Что узнали .Чему научились.с.63-67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знания, умения, навыки, полученные на предыдущих уроках.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Default="00A2738D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D92A7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D92A74" w:rsidRPr="009904F1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A2738D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Контрольная работа</w:t>
            </w:r>
            <w:r w:rsidR="009904F1"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 по теме: «Умножение  в пределах 100».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- контроль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Проверить умение решать задачи на умножение, заменять умножение сложением, решать уравнения, находить периметр фигур.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Формирование мотива, реализующего потребность в социально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Умение делать выводы в результате совместной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Понимание возможности разных позиций и точек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зрения на один и тот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Постановка учебной задачи (целеполагание)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A2738D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D92A7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111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Умножение и деление. Закрепление.с.68-71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 на деление и умножение;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рассматривать, сравнивать, классифицировать.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общее решение, уступать и договариваться.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A2738D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D92A7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361"/>
        </w:trPr>
        <w:tc>
          <w:tcPr>
            <w:tcW w:w="1630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4 четверть</w:t>
            </w: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Связь между компонентами и результатом умножения.с.72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Раскрыть связь между компонентами и результатом умножения; совершенствовать вычислительные навыки и навыки устного счёта;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осознанно и произвольно строить своё речевое высказывание.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Готовность к преодолению трудностей Прогнозирование результата.</w:t>
            </w: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Ккр</w:t>
            </w:r>
          </w:p>
          <w:p w:rsidR="00D92A74" w:rsidRPr="009904F1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Р/ош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2A74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  <w:p w:rsidR="00D92A74" w:rsidRPr="009904F1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7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113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Приём деления, основанный на связи между компонентами и результатом умножения.с.73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приёмом деления, основанным на взаимосвязи между компонентами и результатом умножения; совершенствовать вычислительные навыки, навыки устного счёта, умение решать задачи;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рассматривать, сравнивать, классифицировать.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находить общее решение, уступать и договариваться.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114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Приёмы умножения и деления на 10. С.74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Познакомить с приёмом умножения и деления на 10; совершенствовать вычислительные навыки, навыки устного счёта, умение решать задачи;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213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Задачи с величинами «цена», «количество», «стоимость». С.75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Формировать умение решать задачи с величинами «цена», «количество», «стоимость»;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навыки, навыки устного счёта, умение решать задачи;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Готовность к преодолению трудностей.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Задачи на нахождение неизвестного третьего слагаемого.с.76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Формировать умение решать задачи на нахождение неизвестного третьего слагаемого; совершенствовать вычислительные навыки, навыки устного счёта, умение решать задачи; развивать внимание и логическое мышление.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ориентироваться в учебнике.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свою мысль в устной или письменной форме (на уровне предложения или небольшого текста)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97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изученного. Решение задач.с.77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умение решать задачи изученных видов; совершенствовать вычислительные навыки и навыки устного счёта, умение решать задачи; развивать внимание и логическое мышление.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ориентироваться в учебнике.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Волевая саморегуляция. Оценка качества и уровня усвоения результата. Готовность к преодолению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трудностей.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D92A74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118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Контрольная работа  по теме: «Деление в пределах 100.»с.78-79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–контроль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Проверить вычислительные навыки, умения решать задачи на умножение и деление, сравнивать выражения, устанавливать связи между компонентами и результатами действий.</w:t>
            </w: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71"/>
        </w:trPr>
        <w:tc>
          <w:tcPr>
            <w:tcW w:w="1630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ТАБЛИЧНОЕ УМНОЖЕНИЕ И ДЕЛЕНИЕ (18 Ч)</w:t>
            </w: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119.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Умножение на 2и на 2.с.80-81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Начать составлять таблицу умножения с числом  2; совершенствовать навыки устного счёта и умение решать задачи изученных видов;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результата. Готовность к преодолению трудностей.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Приёмы умножения числа 2. С.82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Урок- повторение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Обобщить различные способы вычислений; закреплять табличные приёмы умножения числа 2,умение решать задачи на умножение и деление;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рассматривать, сравнивать, группировать, структурировать знания.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вступать в диалог.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122,123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Деление на 2. С.83-84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табличные случаи умножения с числом 2; формировать умение выполнять деление на 2, используя соответствующие случаи умножения; совершенствовать вычислительные навыки и умение решать задачи;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разных позиций и точек зрения на один и тот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Постановка учебной задачи (целеполагание)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  изученного. Решение задач. С.85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Закреплять знание табличных случаев умножения и деления с числом 2; развивать умения решать задачи,  сравнивать величины, находить значения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буквенных выражений.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Умение определять и высказывать под руководством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Умение осознанно и произвольно строить своё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речевое высказывание.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Готовность к преодолению трудностей Прогнозирование результата.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125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Странички для любознательных. С.86-87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- КВН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Повторить и обобщить материал, изученный на предыдущих уроках; развивать умение применять полученные знания при выполнении нестандартных заданий;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рассматривать, сравнивать, группировать, структурировать</w:t>
            </w:r>
          </w:p>
          <w:p w:rsidR="009904F1" w:rsidRPr="009904F1" w:rsidRDefault="009904F1" w:rsidP="009904F1">
            <w:pPr>
              <w:spacing w:after="0" w:line="230" w:lineRule="exact"/>
              <w:ind w:right="312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знания.</w:t>
            </w:r>
          </w:p>
          <w:p w:rsidR="009904F1" w:rsidRPr="009904F1" w:rsidRDefault="009904F1" w:rsidP="009904F1">
            <w:pPr>
              <w:spacing w:after="0" w:line="230" w:lineRule="exact"/>
              <w:ind w:right="31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вступать в диалог.</w:t>
            </w: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77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Что узнали. Чему научились.с.88-89. Проверочные работы по теме «Умножение» с60, 61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знания, умения, навыки, полученные на предыдущих уроках.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127,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Умножение числа 3 и на 3.с.90-91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введения 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Начать составлять таблицу умножения с числом  3; совершенствовать навыки устного счёта и умение решать задачи изученных видов;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Готовность к преодолению трудностей.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69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129,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130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Деление на 3.с.92-93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Урок введения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новых знаний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часа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Закреплять табличные случаи умножения с числом 3;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формировать умение выполнять деление на 3, используя соответствующие случаи умножения; совершенствовать вычислительные навыки и умение решать задачи; развивать внимание и логическое мышление.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Формирование мотива,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Умение делать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Понимание возможност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разных позиций и точек зрения на один и тот предмет или вопрос.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Постановка учебной задачи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(целеполагание)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68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131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Закрепление изученного.с.94 Проверочные работы по теме «Повторение» с.62, 63. 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знание табличных случаев умножения и деления с числом 3; развивать умения решать задачи,  сравнивать величины, находить значения буквенных выражений.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осознанно и произвольно строить своё речевое высказывание.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понимать речь других.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Готовность к преодолению трудностей Прогнозирование результата.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6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Закрепление. Странички для любознательных. С.95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- путешествие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Повторить и обобщить материал, изученный на предыдущих уроках; развивать умение применять полученные знания при выполнении нестандартных заданий; </w:t>
            </w: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совершенствовать вычислительные навыки и умение решать задачи.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рассматривать, сравнивать, группировать, структурировать</w:t>
            </w:r>
          </w:p>
          <w:p w:rsidR="009904F1" w:rsidRPr="009904F1" w:rsidRDefault="009904F1" w:rsidP="009904F1">
            <w:pPr>
              <w:spacing w:after="0" w:line="230" w:lineRule="exact"/>
              <w:ind w:right="312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знания.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слушать и вступать в диалог.</w:t>
            </w: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Прогнозирование результата.</w:t>
            </w: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30" w:lineRule="exact"/>
              <w:ind w:right="31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67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Закрепление. Что узнали. Чему научились.с.96-99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рефлексии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Закреплять знания, умения, навыки, полученные на предыдущих уроках.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67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134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Итоговая диагностическая контрольная работа. 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Урок – контроль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 час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Проверить знания, умения и навыки, полученные во 2 классе.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оформлять свои мысли в устной и письменной форме.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4F1" w:rsidRPr="009904F1" w:rsidTr="00464F2E">
        <w:trPr>
          <w:trHeight w:val="107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135,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Р/ош. Закрепление. Что узнали, чему научились во 2 классе? С.102-109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 xml:space="preserve">Уроки – повторения 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2 часа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Закрепить знания, умения и навыки, полученные во 2 классе.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Выбор наиболее эффективных способов решения задач.</w:t>
            </w:r>
          </w:p>
        </w:tc>
        <w:tc>
          <w:tcPr>
            <w:tcW w:w="1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Умение аргументировать свой способ решения задачи.</w:t>
            </w: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4F1">
              <w:rPr>
                <w:rFonts w:ascii="Times New Roman" w:eastAsia="Times New Roman" w:hAnsi="Times New Roman" w:cs="Times New Roman"/>
                <w:lang w:eastAsia="ru-RU"/>
              </w:rPr>
              <w:t>Волевая саморегуляция. Оценка качества и уровня усвоения материала.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904F1" w:rsidRPr="009904F1" w:rsidRDefault="009904F1" w:rsidP="009904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4491B" w:rsidRDefault="0024491B"/>
    <w:sectPr w:rsidR="0024491B" w:rsidSect="009904F1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CA2" w:rsidRDefault="00CE2CA2">
      <w:pPr>
        <w:spacing w:after="0" w:line="240" w:lineRule="auto"/>
      </w:pPr>
      <w:r>
        <w:separator/>
      </w:r>
    </w:p>
  </w:endnote>
  <w:endnote w:type="continuationSeparator" w:id="1">
    <w:p w:rsidR="00CE2CA2" w:rsidRDefault="00CE2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29" w:rsidRDefault="00C75FAC" w:rsidP="002538DC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04F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92A74">
      <w:rPr>
        <w:rStyle w:val="a7"/>
        <w:noProof/>
      </w:rPr>
      <w:t>37</w:t>
    </w:r>
    <w:r>
      <w:rPr>
        <w:rStyle w:val="a7"/>
      </w:rPr>
      <w:fldChar w:fldCharType="end"/>
    </w:r>
  </w:p>
  <w:p w:rsidR="00523A29" w:rsidRDefault="00CE2CA2" w:rsidP="00276781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CA2" w:rsidRDefault="00CE2CA2">
      <w:pPr>
        <w:spacing w:after="0" w:line="240" w:lineRule="auto"/>
      </w:pPr>
      <w:r>
        <w:separator/>
      </w:r>
    </w:p>
  </w:footnote>
  <w:footnote w:type="continuationSeparator" w:id="1">
    <w:p w:rsidR="00CE2CA2" w:rsidRDefault="00CE2C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189EBE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54466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BB9620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22CC42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9C7E09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B4F0D83"/>
    <w:multiLevelType w:val="hybridMultilevel"/>
    <w:tmpl w:val="23ACE6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04F1"/>
    <w:rsid w:val="00020731"/>
    <w:rsid w:val="0024491B"/>
    <w:rsid w:val="002F2D5A"/>
    <w:rsid w:val="00416434"/>
    <w:rsid w:val="004C46D7"/>
    <w:rsid w:val="00526A61"/>
    <w:rsid w:val="00542320"/>
    <w:rsid w:val="00631AE1"/>
    <w:rsid w:val="007C6A19"/>
    <w:rsid w:val="008772B5"/>
    <w:rsid w:val="00884770"/>
    <w:rsid w:val="009904F1"/>
    <w:rsid w:val="00A2738D"/>
    <w:rsid w:val="00A911E5"/>
    <w:rsid w:val="00BE2239"/>
    <w:rsid w:val="00C75FAC"/>
    <w:rsid w:val="00CA07F4"/>
    <w:rsid w:val="00CE2CA2"/>
    <w:rsid w:val="00CE4482"/>
    <w:rsid w:val="00D92A74"/>
    <w:rsid w:val="00E727ED"/>
    <w:rsid w:val="00E73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731"/>
  </w:style>
  <w:style w:type="paragraph" w:styleId="1">
    <w:name w:val="heading 1"/>
    <w:basedOn w:val="a"/>
    <w:next w:val="a"/>
    <w:link w:val="10"/>
    <w:uiPriority w:val="99"/>
    <w:qFormat/>
    <w:rsid w:val="009904F1"/>
    <w:pPr>
      <w:keepNext/>
      <w:tabs>
        <w:tab w:val="left" w:pos="1170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904F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">
    <w:name w:val="heading 3"/>
    <w:basedOn w:val="a"/>
    <w:next w:val="a"/>
    <w:link w:val="30"/>
    <w:uiPriority w:val="99"/>
    <w:qFormat/>
    <w:rsid w:val="009904F1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904F1"/>
    <w:pPr>
      <w:keepNext/>
      <w:spacing w:after="0" w:line="240" w:lineRule="auto"/>
      <w:ind w:firstLine="708"/>
      <w:outlineLvl w:val="3"/>
    </w:pPr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904F1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04F1"/>
    <w:rPr>
      <w:rFonts w:ascii="Times New Roman" w:eastAsia="Times New Roman" w:hAnsi="Times New Roman" w:cs="Times New Roman"/>
      <w:sz w:val="72"/>
      <w:szCs w:val="7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904F1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rsid w:val="009904F1"/>
    <w:rPr>
      <w:rFonts w:ascii="Times New Roman" w:eastAsia="Times New Roman" w:hAnsi="Times New Roman" w:cs="Times New Roman"/>
      <w:sz w:val="40"/>
      <w:szCs w:val="4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904F1"/>
    <w:rPr>
      <w:rFonts w:ascii="Times New Roman" w:eastAsia="Times New Roman" w:hAnsi="Times New Roman" w:cs="Times New Roman"/>
      <w:sz w:val="40"/>
      <w:szCs w:val="4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90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904F1"/>
  </w:style>
  <w:style w:type="paragraph" w:styleId="a3">
    <w:name w:val="Normal (Web)"/>
    <w:basedOn w:val="a"/>
    <w:uiPriority w:val="99"/>
    <w:rsid w:val="00990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Bullet"/>
    <w:basedOn w:val="a"/>
    <w:autoRedefine/>
    <w:uiPriority w:val="99"/>
    <w:rsid w:val="009904F1"/>
    <w:pPr>
      <w:tabs>
        <w:tab w:val="num" w:pos="360"/>
        <w:tab w:val="right" w:pos="8640"/>
      </w:tabs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paragraph" w:styleId="a5">
    <w:name w:val="footer"/>
    <w:basedOn w:val="a"/>
    <w:link w:val="a6"/>
    <w:uiPriority w:val="99"/>
    <w:rsid w:val="009904F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9904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Bullet 2"/>
    <w:basedOn w:val="a"/>
    <w:autoRedefine/>
    <w:uiPriority w:val="99"/>
    <w:rsid w:val="009904F1"/>
    <w:pPr>
      <w:tabs>
        <w:tab w:val="num" w:pos="643"/>
        <w:tab w:val="right" w:pos="8640"/>
      </w:tabs>
      <w:spacing w:after="0" w:line="240" w:lineRule="auto"/>
      <w:ind w:left="643" w:hanging="360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paragraph" w:styleId="31">
    <w:name w:val="List Bullet 3"/>
    <w:basedOn w:val="a"/>
    <w:autoRedefine/>
    <w:uiPriority w:val="99"/>
    <w:rsid w:val="009904F1"/>
    <w:pPr>
      <w:tabs>
        <w:tab w:val="num" w:pos="926"/>
        <w:tab w:val="right" w:pos="8640"/>
      </w:tabs>
      <w:spacing w:after="0" w:line="240" w:lineRule="auto"/>
      <w:ind w:left="926" w:hanging="360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paragraph" w:styleId="41">
    <w:name w:val="List Bullet 4"/>
    <w:basedOn w:val="a"/>
    <w:autoRedefine/>
    <w:uiPriority w:val="99"/>
    <w:rsid w:val="009904F1"/>
    <w:pPr>
      <w:tabs>
        <w:tab w:val="num" w:pos="1209"/>
        <w:tab w:val="right" w:pos="8640"/>
      </w:tabs>
      <w:spacing w:after="0" w:line="240" w:lineRule="auto"/>
      <w:ind w:left="1209" w:hanging="360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paragraph" w:styleId="51">
    <w:name w:val="List Bullet 5"/>
    <w:basedOn w:val="a"/>
    <w:autoRedefine/>
    <w:uiPriority w:val="99"/>
    <w:rsid w:val="009904F1"/>
    <w:pPr>
      <w:tabs>
        <w:tab w:val="num" w:pos="1492"/>
        <w:tab w:val="right" w:pos="8640"/>
      </w:tabs>
      <w:spacing w:after="0" w:line="240" w:lineRule="auto"/>
      <w:ind w:left="1492" w:hanging="360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character" w:styleId="a7">
    <w:name w:val="page number"/>
    <w:basedOn w:val="a0"/>
    <w:uiPriority w:val="99"/>
    <w:rsid w:val="009904F1"/>
    <w:rPr>
      <w:rFonts w:cs="Times New Roman"/>
    </w:rPr>
  </w:style>
  <w:style w:type="paragraph" w:styleId="a8">
    <w:name w:val="Body Text"/>
    <w:basedOn w:val="a"/>
    <w:link w:val="a9"/>
    <w:uiPriority w:val="99"/>
    <w:rsid w:val="009904F1"/>
    <w:pPr>
      <w:tabs>
        <w:tab w:val="right" w:pos="8640"/>
      </w:tabs>
      <w:spacing w:after="280" w:line="360" w:lineRule="auto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rsid w:val="009904F1"/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paragraph" w:styleId="aa">
    <w:name w:val="No Spacing"/>
    <w:uiPriority w:val="1"/>
    <w:qFormat/>
    <w:rsid w:val="00990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990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9904F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9904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904F1"/>
    <w:pPr>
      <w:keepNext/>
      <w:tabs>
        <w:tab w:val="left" w:pos="1170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904F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">
    <w:name w:val="heading 3"/>
    <w:basedOn w:val="a"/>
    <w:next w:val="a"/>
    <w:link w:val="30"/>
    <w:uiPriority w:val="99"/>
    <w:qFormat/>
    <w:rsid w:val="009904F1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904F1"/>
    <w:pPr>
      <w:keepNext/>
      <w:spacing w:after="0" w:line="240" w:lineRule="auto"/>
      <w:ind w:firstLine="708"/>
      <w:outlineLvl w:val="3"/>
    </w:pPr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904F1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04F1"/>
    <w:rPr>
      <w:rFonts w:ascii="Times New Roman" w:eastAsia="Times New Roman" w:hAnsi="Times New Roman" w:cs="Times New Roman"/>
      <w:sz w:val="72"/>
      <w:szCs w:val="7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904F1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rsid w:val="009904F1"/>
    <w:rPr>
      <w:rFonts w:ascii="Times New Roman" w:eastAsia="Times New Roman" w:hAnsi="Times New Roman" w:cs="Times New Roman"/>
      <w:sz w:val="40"/>
      <w:szCs w:val="4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904F1"/>
    <w:rPr>
      <w:rFonts w:ascii="Times New Roman" w:eastAsia="Times New Roman" w:hAnsi="Times New Roman" w:cs="Times New Roman"/>
      <w:sz w:val="40"/>
      <w:szCs w:val="4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90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904F1"/>
  </w:style>
  <w:style w:type="paragraph" w:styleId="a3">
    <w:name w:val="Normal (Web)"/>
    <w:basedOn w:val="a"/>
    <w:uiPriority w:val="99"/>
    <w:rsid w:val="00990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Bullet"/>
    <w:basedOn w:val="a"/>
    <w:autoRedefine/>
    <w:uiPriority w:val="99"/>
    <w:rsid w:val="009904F1"/>
    <w:pPr>
      <w:tabs>
        <w:tab w:val="num" w:pos="360"/>
        <w:tab w:val="right" w:pos="8640"/>
      </w:tabs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paragraph" w:styleId="a5">
    <w:name w:val="footer"/>
    <w:basedOn w:val="a"/>
    <w:link w:val="a6"/>
    <w:uiPriority w:val="99"/>
    <w:rsid w:val="009904F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9904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Bullet 2"/>
    <w:basedOn w:val="a"/>
    <w:autoRedefine/>
    <w:uiPriority w:val="99"/>
    <w:rsid w:val="009904F1"/>
    <w:pPr>
      <w:tabs>
        <w:tab w:val="num" w:pos="643"/>
        <w:tab w:val="right" w:pos="8640"/>
      </w:tabs>
      <w:spacing w:after="0" w:line="240" w:lineRule="auto"/>
      <w:ind w:left="643" w:hanging="360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paragraph" w:styleId="31">
    <w:name w:val="List Bullet 3"/>
    <w:basedOn w:val="a"/>
    <w:autoRedefine/>
    <w:uiPriority w:val="99"/>
    <w:rsid w:val="009904F1"/>
    <w:pPr>
      <w:tabs>
        <w:tab w:val="num" w:pos="926"/>
        <w:tab w:val="right" w:pos="8640"/>
      </w:tabs>
      <w:spacing w:after="0" w:line="240" w:lineRule="auto"/>
      <w:ind w:left="926" w:hanging="360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paragraph" w:styleId="41">
    <w:name w:val="List Bullet 4"/>
    <w:basedOn w:val="a"/>
    <w:autoRedefine/>
    <w:uiPriority w:val="99"/>
    <w:rsid w:val="009904F1"/>
    <w:pPr>
      <w:tabs>
        <w:tab w:val="num" w:pos="1209"/>
        <w:tab w:val="right" w:pos="8640"/>
      </w:tabs>
      <w:spacing w:after="0" w:line="240" w:lineRule="auto"/>
      <w:ind w:left="1209" w:hanging="360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paragraph" w:styleId="51">
    <w:name w:val="List Bullet 5"/>
    <w:basedOn w:val="a"/>
    <w:autoRedefine/>
    <w:uiPriority w:val="99"/>
    <w:rsid w:val="009904F1"/>
    <w:pPr>
      <w:tabs>
        <w:tab w:val="num" w:pos="1492"/>
        <w:tab w:val="right" w:pos="8640"/>
      </w:tabs>
      <w:spacing w:after="0" w:line="240" w:lineRule="auto"/>
      <w:ind w:left="1492" w:hanging="360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character" w:styleId="a7">
    <w:name w:val="page number"/>
    <w:basedOn w:val="a0"/>
    <w:uiPriority w:val="99"/>
    <w:rsid w:val="009904F1"/>
    <w:rPr>
      <w:rFonts w:cs="Times New Roman"/>
    </w:rPr>
  </w:style>
  <w:style w:type="paragraph" w:styleId="a8">
    <w:name w:val="Body Text"/>
    <w:basedOn w:val="a"/>
    <w:link w:val="a9"/>
    <w:uiPriority w:val="99"/>
    <w:rsid w:val="009904F1"/>
    <w:pPr>
      <w:tabs>
        <w:tab w:val="right" w:pos="8640"/>
      </w:tabs>
      <w:spacing w:after="280" w:line="360" w:lineRule="auto"/>
      <w:jc w:val="both"/>
    </w:pPr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rsid w:val="009904F1"/>
    <w:rPr>
      <w:rFonts w:ascii="Times New Roman" w:eastAsia="Times New Roman" w:hAnsi="Times New Roman" w:cs="Times New Roman"/>
      <w:color w:val="000000"/>
      <w:spacing w:val="-2"/>
      <w:sz w:val="24"/>
      <w:szCs w:val="24"/>
    </w:rPr>
  </w:style>
  <w:style w:type="paragraph" w:styleId="aa">
    <w:name w:val="No Spacing"/>
    <w:uiPriority w:val="1"/>
    <w:qFormat/>
    <w:rsid w:val="00990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990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9904F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9904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3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40</Pages>
  <Words>12507</Words>
  <Characters>71290</Characters>
  <Application>Microsoft Office Word</Application>
  <DocSecurity>0</DocSecurity>
  <Lines>594</Lines>
  <Paragraphs>167</Paragraphs>
  <ScaleCrop>false</ScaleCrop>
  <Company/>
  <LinksUpToDate>false</LinksUpToDate>
  <CharactersWithSpaces>83630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12</cp:revision>
  <cp:lastPrinted>2016-04-01T18:18:00Z</cp:lastPrinted>
  <dcterms:created xsi:type="dcterms:W3CDTF">2015-09-08T19:08:00Z</dcterms:created>
  <dcterms:modified xsi:type="dcterms:W3CDTF">2016-04-24T14:41:00Z</dcterms:modified>
</cp:coreProperties>
</file>