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511" w:rsidRDefault="000B0511" w:rsidP="000B0511">
      <w:pPr>
        <w:rPr>
          <w:rFonts w:ascii="Trebuchet MS" w:hAnsi="Trebuchet MS" w:cs="Tahoma"/>
          <w:color w:val="F0921E"/>
          <w:sz w:val="33"/>
          <w:szCs w:val="33"/>
        </w:rPr>
      </w:pPr>
    </w:p>
    <w:p w:rsidR="000B0511" w:rsidRDefault="000B0511" w:rsidP="000B0511">
      <w:pPr>
        <w:rPr>
          <w:rFonts w:ascii="Trebuchet MS" w:hAnsi="Trebuchet MS" w:cs="Tahoma"/>
          <w:sz w:val="33"/>
          <w:szCs w:val="33"/>
        </w:rPr>
      </w:pPr>
      <w:r>
        <w:rPr>
          <w:rFonts w:ascii="Trebuchet MS" w:hAnsi="Trebuchet MS" w:cs="Tahoma"/>
          <w:color w:val="F0921E"/>
          <w:sz w:val="33"/>
          <w:szCs w:val="33"/>
        </w:rPr>
        <w:t xml:space="preserve">                                           </w:t>
      </w:r>
      <w:r>
        <w:rPr>
          <w:rFonts w:ascii="Trebuchet MS" w:hAnsi="Trebuchet MS" w:cs="Tahoma"/>
          <w:sz w:val="33"/>
          <w:szCs w:val="33"/>
        </w:rPr>
        <w:t>КОНСУЛЬТАЦИЯ ДЛЯ РОДИТЕЛЕЙ</w:t>
      </w:r>
    </w:p>
    <w:p w:rsidR="000B0511" w:rsidRDefault="000B0511" w:rsidP="000B0511">
      <w:pPr>
        <w:pStyle w:val="2"/>
        <w:spacing w:before="150" w:after="150"/>
        <w:rPr>
          <w:rFonts w:ascii="Trebuchet MS" w:hAnsi="Trebuchet MS"/>
          <w:b w:val="0"/>
          <w:bCs w:val="0"/>
          <w:color w:val="007BC4"/>
          <w:sz w:val="27"/>
          <w:szCs w:val="27"/>
        </w:rPr>
      </w:pPr>
    </w:p>
    <w:p w:rsidR="000B0511" w:rsidRDefault="000B0511" w:rsidP="000B0511">
      <w:pPr>
        <w:pStyle w:val="2"/>
        <w:spacing w:before="150" w:after="150"/>
        <w:rPr>
          <w:rFonts w:ascii="Trebuchet MS" w:hAnsi="Trebuchet MS"/>
          <w:b w:val="0"/>
          <w:bCs w:val="0"/>
          <w:color w:val="007BC4"/>
          <w:sz w:val="27"/>
          <w:szCs w:val="27"/>
        </w:rPr>
      </w:pPr>
    </w:p>
    <w:p w:rsidR="000B0511" w:rsidRDefault="000B0511" w:rsidP="000B0511">
      <w:pPr>
        <w:rPr>
          <w:rFonts w:ascii="Times New Roman" w:hAnsi="Times New Roman"/>
          <w:sz w:val="24"/>
          <w:szCs w:val="24"/>
        </w:rPr>
      </w:pPr>
    </w:p>
    <w:p w:rsidR="000B0511" w:rsidRDefault="000B0511" w:rsidP="000B0511">
      <w:pPr>
        <w:pStyle w:val="2"/>
        <w:spacing w:before="150" w:after="150"/>
        <w:jc w:val="center"/>
        <w:rPr>
          <w:rFonts w:ascii="Trebuchet MS" w:hAnsi="Trebuchet MS"/>
          <w:b w:val="0"/>
          <w:bCs w:val="0"/>
          <w:sz w:val="40"/>
          <w:szCs w:val="40"/>
        </w:rPr>
      </w:pPr>
      <w:r>
        <w:rPr>
          <w:rFonts w:ascii="Trebuchet MS" w:hAnsi="Trebuchet MS"/>
          <w:b w:val="0"/>
          <w:bCs w:val="0"/>
          <w:sz w:val="40"/>
          <w:szCs w:val="40"/>
        </w:rPr>
        <w:t>Игры для рук и пальчиков (детям 3-6 лет)</w:t>
      </w:r>
    </w:p>
    <w:p w:rsidR="000B0511" w:rsidRDefault="000B0511" w:rsidP="000B0511">
      <w:pPr>
        <w:tabs>
          <w:tab w:val="left" w:pos="5190"/>
        </w:tabs>
        <w:jc w:val="center"/>
        <w:rPr>
          <w:rFonts w:ascii="Times New Roman" w:hAnsi="Times New Roman"/>
          <w:sz w:val="40"/>
          <w:szCs w:val="40"/>
        </w:rPr>
      </w:pPr>
    </w:p>
    <w:p w:rsidR="000B0511" w:rsidRDefault="000B0511" w:rsidP="000B0511">
      <w:pPr>
        <w:rPr>
          <w:sz w:val="24"/>
          <w:szCs w:val="24"/>
        </w:rPr>
      </w:pPr>
    </w:p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/>
    <w:p w:rsidR="000B0511" w:rsidRDefault="000B0511" w:rsidP="000B0511">
      <w:pPr>
        <w:pStyle w:val="2"/>
        <w:spacing w:before="150" w:after="150"/>
        <w:rPr>
          <w:rFonts w:ascii="Trebuchet MS" w:hAnsi="Trebuchet MS"/>
          <w:b w:val="0"/>
          <w:bCs w:val="0"/>
          <w:sz w:val="27"/>
          <w:szCs w:val="27"/>
        </w:rPr>
      </w:pPr>
      <w:r>
        <w:rPr>
          <w:rFonts w:ascii="Trebuchet MS" w:hAnsi="Trebuchet MS"/>
          <w:b w:val="0"/>
          <w:bCs w:val="0"/>
          <w:sz w:val="27"/>
          <w:szCs w:val="27"/>
        </w:rPr>
        <w:t>Игры для рук и пальчиков (детям 3-6 лет)</w:t>
      </w:r>
    </w:p>
    <w:p w:rsidR="000B0511" w:rsidRDefault="000B0511" w:rsidP="000B0511">
      <w:pPr>
        <w:spacing w:line="21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Родителям и воспитателям хочется видеть детей ласковыми, отзывчивыми и ответственными. Мы можем развить «социально желательное» поведение с помощью подвижных игр, собранных в этой главе.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  <w:t>В возрасте от трех до шести лет развивается социальная и нравственная компетентность детей. Дети дошкольного возраста стремятся к самостоятельности, ослабляя при этом тесную эмоциональную связь с родителями. Вместе с этим они учатся поддерживать контакт с ровесниками и взрослыми на основе уважения, принятия и справедливого подхода. Другими словами, ребята должны научиться налаживать дружеские отношения, отношения сотрудничества.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  <w:t>Это важное обучение, в процессе которого дети получают противоречивые послания: во многих ситуациях вознаграждаются их конкурентное поведение и стремление к превосходству, в то же время взрослые снова и снова подчеркивают, что важно быть понимающим, приветливым, готовым помочь. Дети растут в обществе, где происходит постоянная борьба альтруистических и эгоистических ценностей и мотивов. Причиной трудностей в обучении ребят «социально желательному» поведению также становится и известная каждому из нас теневая сторона личности, проявляющая себя в гневе и ярости, зависти и ревности, мести и возмездии, готовности отстаивать свои интересы агрессивными способами.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  <w:t xml:space="preserve">Предписаниями и санкциями научить детей ответственному социальному поведению нельзя. Если мы хотим достичь результата, необходимо применять иные средства. В первую очередь к ним относится поведение взрослых, служащее примером для детей. Если дети чувствуют, что мы готовы серьезно воспринимать их заботы и страхи, что наши требования обоснованны, что мы способны им помочь, когда они находятся в трудном положении, они получают правдивую модель, в соответствии с которой могут строить свое поведение. К таким средствам относится и создание игровых ситуаций, в которых ребята могут научиться (в свободной или структурированной игре) проявлять в отношениях с другими детьми </w:t>
      </w:r>
      <w:proofErr w:type="spellStart"/>
      <w:r>
        <w:rPr>
          <w:rFonts w:ascii="Verdana" w:hAnsi="Verdana"/>
          <w:color w:val="000000"/>
          <w:sz w:val="18"/>
          <w:szCs w:val="18"/>
        </w:rPr>
        <w:t>эмпатию</w:t>
      </w:r>
      <w:proofErr w:type="spellEnd"/>
      <w:r>
        <w:rPr>
          <w:rFonts w:ascii="Verdana" w:hAnsi="Verdana"/>
          <w:color w:val="000000"/>
          <w:sz w:val="18"/>
          <w:szCs w:val="18"/>
        </w:rPr>
        <w:t>, отзывчивость, заботу и способность к сотрудничеству.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  <w:t>Маленькие дети лучше всего учатся тому, что могут сделать сами. Благодаря этому они быстрее интегрируют части своей личности, свое тело и свои чувства. Поэтому здесь представлены игры, которые обеспечивают хороший контакт между детьми, когда они касаются друг друга и могут что-то сделать друг для друга своими руками. В то же время игры составлены таким образом, что дети получают удовольствие, знакомое всем нам, когда мы с кем-то близки, когда нас ценят, когда мы можем довериться.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b/>
          <w:bCs/>
          <w:color w:val="000000"/>
          <w:sz w:val="18"/>
          <w:szCs w:val="18"/>
        </w:rPr>
        <w:t>1. Катаем мяч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Описание:</w:t>
      </w:r>
      <w:r>
        <w:rPr>
          <w:rFonts w:ascii="Verdana" w:hAnsi="Verdana"/>
          <w:color w:val="000000"/>
          <w:sz w:val="18"/>
          <w:szCs w:val="18"/>
        </w:rPr>
        <w:br/>
        <w:t>Когда дети собираются в круг, у них развивается чувство общности и принадлежности к группе. Если к тому же они вместе проговаривают стихи, то это чувство усиливается. Такая простая символическая деятельность, как перекатывание, передача и прием мяча, помогает детям устанавливать контакт друг с другом.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Материалы: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один не слишком маленький, хорошо катящийся мяч.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Возраст участников: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 3 лет.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Инструкция детям:</w:t>
      </w:r>
      <w:r>
        <w:rPr>
          <w:rFonts w:ascii="Verdana" w:hAnsi="Verdana"/>
          <w:color w:val="000000"/>
          <w:sz w:val="18"/>
          <w:szCs w:val="18"/>
        </w:rPr>
        <w:br/>
        <w:t xml:space="preserve">Станьте в круг и держите друг друга за руки. Давайте выучим </w:t>
      </w:r>
      <w:proofErr w:type="gramStart"/>
      <w:r>
        <w:rPr>
          <w:rFonts w:ascii="Verdana" w:hAnsi="Verdana"/>
          <w:color w:val="000000"/>
          <w:sz w:val="18"/>
          <w:szCs w:val="18"/>
        </w:rPr>
        <w:t>стихотворение про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нашу группу: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  <w:t>Мы стоим рука в руке,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lastRenderedPageBreak/>
        <w:t>Вместе мы – большая лента.</w:t>
      </w:r>
      <w:r>
        <w:rPr>
          <w:rFonts w:ascii="Verdana" w:hAnsi="Verdana"/>
          <w:color w:val="000000"/>
          <w:sz w:val="18"/>
          <w:szCs w:val="18"/>
        </w:rPr>
        <w:br/>
        <w:t>Можем мы большими быть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(подняли руки вверх),</w:t>
      </w:r>
      <w:r>
        <w:rPr>
          <w:rFonts w:ascii="Verdana" w:hAnsi="Verdana"/>
          <w:color w:val="000000"/>
          <w:sz w:val="18"/>
          <w:szCs w:val="18"/>
        </w:rPr>
        <w:br/>
        <w:t>Можем маленькими быть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(руки вниз),</w:t>
      </w:r>
      <w:r>
        <w:rPr>
          <w:rFonts w:ascii="Verdana" w:hAnsi="Verdana"/>
          <w:color w:val="000000"/>
          <w:sz w:val="18"/>
          <w:szCs w:val="18"/>
        </w:rPr>
        <w:br/>
        <w:t>Но никто один не будет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(киваем соседям и пожимаем руки).</w:t>
      </w:r>
      <w:r>
        <w:rPr>
          <w:rFonts w:ascii="Verdana" w:hAnsi="Verdana"/>
          <w:color w:val="000000"/>
          <w:sz w:val="18"/>
          <w:szCs w:val="18"/>
        </w:rPr>
        <w:br/>
        <w:t xml:space="preserve">А теперь сядьте на пол также по кругу, но </w:t>
      </w:r>
      <w:proofErr w:type="gramStart"/>
      <w:r>
        <w:rPr>
          <w:rFonts w:ascii="Verdana" w:hAnsi="Verdana"/>
          <w:color w:val="000000"/>
          <w:sz w:val="18"/>
          <w:szCs w:val="18"/>
        </w:rPr>
        <w:t>потеснее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. Мы сыграем в игру с мячом. Это будет так: я </w:t>
      </w:r>
      <w:proofErr w:type="gramStart"/>
      <w:r>
        <w:rPr>
          <w:rFonts w:ascii="Verdana" w:hAnsi="Verdana"/>
          <w:color w:val="000000"/>
          <w:sz w:val="18"/>
          <w:szCs w:val="18"/>
        </w:rPr>
        <w:t>качу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мяч тому, кто сидит напротив меня. Этот ребенок крепко держит мяч обеими руками и ждет, что будет дальше. А мы все вместе называем имя того, у кого мяч, и продолжаем: «Марк в нашей группе!» После этого ребенок катит мяч кому-нибудь другому. И так далее, пока каждый не подержит мяч и не услышит свое имя.</w:t>
      </w:r>
      <w:r>
        <w:rPr>
          <w:rFonts w:ascii="Verdana" w:hAnsi="Verdana"/>
          <w:color w:val="000000"/>
          <w:sz w:val="18"/>
          <w:szCs w:val="18"/>
        </w:rPr>
        <w:br/>
      </w:r>
      <w:proofErr w:type="gramStart"/>
      <w:r>
        <w:rPr>
          <w:rFonts w:ascii="Verdana" w:hAnsi="Verdana"/>
          <w:i/>
          <w:iCs/>
          <w:color w:val="000000"/>
          <w:sz w:val="18"/>
          <w:szCs w:val="18"/>
        </w:rPr>
        <w:t>(Дети могут получать мяч несколько раз, но важно никого не пропустить.</w:t>
      </w:r>
      <w:proofErr w:type="gram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gramStart"/>
      <w:r>
        <w:rPr>
          <w:rFonts w:ascii="Verdana" w:hAnsi="Verdana"/>
          <w:i/>
          <w:iCs/>
          <w:color w:val="000000"/>
          <w:sz w:val="18"/>
          <w:szCs w:val="18"/>
        </w:rPr>
        <w:t>Стихи читайте каждый раз, как собираете группу в круг.)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b/>
          <w:bCs/>
          <w:color w:val="000000"/>
          <w:sz w:val="18"/>
          <w:szCs w:val="18"/>
        </w:rPr>
        <w:t>2.</w:t>
      </w:r>
      <w:proofErr w:type="gramEnd"/>
      <w:r>
        <w:rPr>
          <w:rFonts w:ascii="Verdana" w:hAnsi="Verdana"/>
          <w:b/>
          <w:bCs/>
          <w:color w:val="000000"/>
          <w:sz w:val="18"/>
          <w:szCs w:val="18"/>
        </w:rPr>
        <w:t xml:space="preserve"> Магнит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Описание:</w:t>
      </w:r>
      <w:r>
        <w:rPr>
          <w:rFonts w:ascii="Verdana" w:hAnsi="Verdana"/>
          <w:color w:val="000000"/>
          <w:sz w:val="18"/>
          <w:szCs w:val="18"/>
        </w:rPr>
        <w:br/>
        <w:t>Эта игра также подчеркивает принадлежность ребенка к группе очень изящным способом. Ребенок на короткое время становится центром внимания других детей.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Материалы: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оживленная музыка, под которую дети водят хоровод, держась за руки.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Возраст участников: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 3 лет.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Инструкция детям:</w:t>
      </w:r>
      <w:r>
        <w:rPr>
          <w:rFonts w:ascii="Verdana" w:hAnsi="Verdana"/>
          <w:color w:val="000000"/>
          <w:sz w:val="18"/>
          <w:szCs w:val="18"/>
        </w:rPr>
        <w:br/>
        <w:t>Я хочу для вас немножко поколдовать. Подойдите сюда и посмотрите, что тут у меня.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(Покажите детям, как небольшой магнит притягивает и удерживает гвоздик или скрепки.)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Кто мне скажет, как называется этот предмет, который помогает мне быть таким хорошим волшебником (волшебницей)?</w:t>
      </w:r>
      <w:r>
        <w:rPr>
          <w:rFonts w:ascii="Verdana" w:hAnsi="Verdana"/>
          <w:color w:val="000000"/>
          <w:sz w:val="18"/>
          <w:szCs w:val="18"/>
        </w:rPr>
        <w:br/>
        <w:t>Иногда и люди бывают магнитами. Когда вечером вы идете домой, быстро ли вы бежите к папе или маме? А кто мне скажет, когда ребенок притягивает к себе?..</w:t>
      </w:r>
      <w:r>
        <w:rPr>
          <w:rFonts w:ascii="Verdana" w:hAnsi="Verdana"/>
          <w:color w:val="000000"/>
          <w:sz w:val="18"/>
          <w:szCs w:val="18"/>
        </w:rPr>
        <w:br/>
        <w:t>Я хочу предложить вам игру, в которой каждый из вас побудет магнитом.</w:t>
      </w:r>
    </w:p>
    <w:p w:rsidR="000B0511" w:rsidRDefault="000B0511" w:rsidP="000B0511">
      <w:pPr>
        <w:pStyle w:val="a3"/>
        <w:spacing w:before="0" w:beforeAutospacing="0" w:line="210" w:lineRule="atLeast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Станьте в круг и возьмитесь за руки. Когда зазвучит музыка, вы можете двигаться или прыгать, но руки не отпускайте. Когда музыка остановится, я громко назову кого-нибудь из вас по имени, например, Мария. Тогда вы быстро отпускайте руки и бегите к Марии, станьте в тесный кружок вокруг нее и ласково коснитесь ее рукой, </w:t>
      </w:r>
      <w:proofErr w:type="gramStart"/>
      <w:r>
        <w:rPr>
          <w:rFonts w:ascii="Verdana" w:hAnsi="Verdana"/>
          <w:color w:val="000000"/>
          <w:sz w:val="18"/>
          <w:szCs w:val="18"/>
        </w:rPr>
        <w:t>потому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что она в этот момент – магнит. Если кто-то не захочет, чтобы его касалось сразу так много детей, он говорит: «Лучше скажите мне что-нибудь». Тогда все дети прыгают вокруг и хором говорят: «Привет, Мария, ты с нами, ты с нами!»</w:t>
      </w:r>
      <w:r>
        <w:rPr>
          <w:rFonts w:ascii="Verdana" w:hAnsi="Verdana"/>
          <w:color w:val="000000"/>
          <w:sz w:val="18"/>
          <w:szCs w:val="18"/>
        </w:rPr>
        <w:br/>
        <w:t>Когда музыка снова заиграет, вы опять делаете большой круг, беретесь за руки и водите хоровод, пока я не назову другое имя.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b/>
          <w:bCs/>
          <w:color w:val="000000"/>
          <w:sz w:val="18"/>
          <w:szCs w:val="18"/>
        </w:rPr>
        <w:t>3. Шарик-подарок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Описание:</w:t>
      </w:r>
      <w:r>
        <w:rPr>
          <w:rFonts w:ascii="Verdana" w:hAnsi="Verdana"/>
          <w:color w:val="000000"/>
          <w:sz w:val="18"/>
          <w:szCs w:val="18"/>
        </w:rPr>
        <w:br/>
        <w:t>Это очень простая и поэтическая игра. На символическом уровне она позволяет детям почувствовать, как важно что-то получать в подарок и дарить самим.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Материалы: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веселая, но не быстрая музыка, например, «Менуэт» </w:t>
      </w:r>
      <w:proofErr w:type="spellStart"/>
      <w:r>
        <w:rPr>
          <w:rFonts w:ascii="Verdana" w:hAnsi="Verdana"/>
          <w:color w:val="000000"/>
          <w:sz w:val="18"/>
          <w:szCs w:val="18"/>
        </w:rPr>
        <w:t>Луиджи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Боккерини</w:t>
      </w:r>
      <w:proofErr w:type="spellEnd"/>
      <w:r>
        <w:rPr>
          <w:rFonts w:ascii="Verdana" w:hAnsi="Verdana"/>
          <w:color w:val="000000"/>
          <w:sz w:val="18"/>
          <w:szCs w:val="18"/>
        </w:rPr>
        <w:t>; воздушный шар.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Возраст участников: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 3 лет.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Инструкция детям:</w:t>
      </w:r>
      <w:r>
        <w:rPr>
          <w:rFonts w:ascii="Verdana" w:hAnsi="Verdana"/>
          <w:color w:val="000000"/>
          <w:sz w:val="18"/>
          <w:szCs w:val="18"/>
        </w:rPr>
        <w:br/>
        <w:t xml:space="preserve">Сядьте на пол в круг </w:t>
      </w:r>
      <w:proofErr w:type="gramStart"/>
      <w:r>
        <w:rPr>
          <w:rFonts w:ascii="Verdana" w:hAnsi="Verdana"/>
          <w:color w:val="000000"/>
          <w:sz w:val="18"/>
          <w:szCs w:val="18"/>
        </w:rPr>
        <w:t>потеснее</w:t>
      </w:r>
      <w:proofErr w:type="gramEnd"/>
      <w:r>
        <w:rPr>
          <w:rFonts w:ascii="Verdana" w:hAnsi="Verdana"/>
          <w:color w:val="000000"/>
          <w:sz w:val="18"/>
          <w:szCs w:val="18"/>
        </w:rPr>
        <w:t>. Сегодня у меня с собой красивый и яркий воздушный шарик. Представьте, что шарик – это чудесный подарок, который вы дарите лучшему другу. Если вы даете шарик тому, кто рядом с вами, он вас благодарит за то, что вы ему дарите что-то очень красивое. Подумайте, как вы хотите передать подарок. Может, вы приветливо посмотрите, улыбнетесь, отдадите подарок медленно или быстро, что-то при этом скажете? Прислушайтесь к музыке, которая будет для вас играть.</w:t>
      </w:r>
      <w:r>
        <w:rPr>
          <w:rFonts w:ascii="Verdana" w:hAnsi="Verdana"/>
          <w:color w:val="000000"/>
          <w:sz w:val="18"/>
          <w:szCs w:val="18"/>
        </w:rPr>
        <w:br/>
        <w:t>И ребенок, который получает подарок, сам решит, как он будет его принимать: с улыбкой, с довольным лицом, скажет «спасибо»…</w:t>
      </w:r>
      <w:r>
        <w:rPr>
          <w:rFonts w:ascii="Verdana" w:hAnsi="Verdana"/>
          <w:color w:val="000000"/>
          <w:sz w:val="18"/>
          <w:szCs w:val="18"/>
        </w:rPr>
        <w:br/>
        <w:t>А может быть, некоторые дети захотят передать подарок с закрытыми глазами.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lastRenderedPageBreak/>
        <w:br/>
      </w:r>
      <w:r>
        <w:rPr>
          <w:rFonts w:ascii="Verdana" w:hAnsi="Verdana"/>
          <w:b/>
          <w:bCs/>
          <w:color w:val="000000"/>
          <w:sz w:val="18"/>
          <w:szCs w:val="18"/>
        </w:rPr>
        <w:t>4. Горячая картошка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Описание:</w:t>
      </w:r>
      <w:r>
        <w:rPr>
          <w:rFonts w:ascii="Verdana" w:hAnsi="Verdana"/>
          <w:color w:val="000000"/>
          <w:sz w:val="18"/>
          <w:szCs w:val="18"/>
        </w:rPr>
        <w:br/>
        <w:t xml:space="preserve">Эта игра позволяет почувствовать и понять, что иногда в жизни неудача неизбежна и что с ней надо </w:t>
      </w:r>
      <w:proofErr w:type="gramStart"/>
      <w:r>
        <w:rPr>
          <w:rFonts w:ascii="Verdana" w:hAnsi="Verdana"/>
          <w:color w:val="000000"/>
          <w:sz w:val="18"/>
          <w:szCs w:val="18"/>
        </w:rPr>
        <w:t>уметь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справиться. Одновременно она показывает, как легко помочь тому, кто в беде.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Материалы: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одна картофелина.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Возраст участников: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 3 лет.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Инструкция детям:</w:t>
      </w:r>
      <w:r>
        <w:rPr>
          <w:rFonts w:ascii="Verdana" w:hAnsi="Verdana"/>
          <w:color w:val="000000"/>
          <w:sz w:val="18"/>
          <w:szCs w:val="18"/>
        </w:rPr>
        <w:br/>
        <w:t xml:space="preserve">Сядьте на пол в круг. У меня для нашей игры приготовлена картофелина. Но она – особенная. Теперь вам надо представить, что эта картофелина очень горячая. Поэтому мы должны передавать ее друг другу очень-очень быстро. Если она у кого-то в руках задержится, то мы все представим, что он обжег пальцы. И что тогда? Еще у нас в игре есть </w:t>
      </w:r>
      <w:proofErr w:type="spellStart"/>
      <w:proofErr w:type="gramStart"/>
      <w:r>
        <w:rPr>
          <w:rFonts w:ascii="Verdana" w:hAnsi="Verdana"/>
          <w:color w:val="000000"/>
          <w:sz w:val="18"/>
          <w:szCs w:val="18"/>
        </w:rPr>
        <w:t>стоп-часы</w:t>
      </w:r>
      <w:proofErr w:type="spellEnd"/>
      <w:proofErr w:type="gramEnd"/>
      <w:r>
        <w:rPr>
          <w:rFonts w:ascii="Verdana" w:hAnsi="Verdana"/>
          <w:color w:val="000000"/>
          <w:sz w:val="18"/>
          <w:szCs w:val="18"/>
        </w:rPr>
        <w:t>. Это один из вас, кто сидит за кругом к нам спиной и время от времени кричит «Стоп!», когда захочет. Если мы услышали «Стоп!», картошку передавать нельзя, она остается у кого-то в руках, и он «обжигается».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(Интервал для стоп-часов должен быть от 30 до 60 секунд.)</w:t>
      </w:r>
      <w:r>
        <w:rPr>
          <w:rFonts w:ascii="Verdana" w:hAnsi="Verdana"/>
          <w:color w:val="000000"/>
          <w:sz w:val="18"/>
          <w:szCs w:val="18"/>
        </w:rPr>
        <w:br/>
      </w:r>
      <w:proofErr w:type="spellStart"/>
      <w:r>
        <w:rPr>
          <w:rFonts w:ascii="Verdana" w:hAnsi="Verdana"/>
          <w:color w:val="000000"/>
          <w:sz w:val="18"/>
          <w:szCs w:val="18"/>
        </w:rPr>
        <w:t>Ай-яй-яй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! Для него это настоящая беда. Но, к счастью, мы можем его утешить. Те, кто сидит рядом, обнимут его за плечи и мягко покачают пару раз из стороны в сторону, пока ребенок с картошкой не скажет: «Дальше». И снова быстро-быстро передаем картошку из рук в руки, пока </w:t>
      </w:r>
      <w:proofErr w:type="spellStart"/>
      <w:proofErr w:type="gramStart"/>
      <w:r>
        <w:rPr>
          <w:rFonts w:ascii="Verdana" w:hAnsi="Verdana"/>
          <w:color w:val="000000"/>
          <w:sz w:val="18"/>
          <w:szCs w:val="18"/>
        </w:rPr>
        <w:t>стоп-часы</w:t>
      </w:r>
      <w:proofErr w:type="spellEnd"/>
      <w:proofErr w:type="gramEnd"/>
      <w:r>
        <w:rPr>
          <w:rFonts w:ascii="Verdana" w:hAnsi="Verdana"/>
          <w:color w:val="000000"/>
          <w:sz w:val="18"/>
          <w:szCs w:val="18"/>
        </w:rPr>
        <w:t xml:space="preserve"> снова не закричат «Стоп!».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(Позаботьтесь о том, чтобы роль стоп-часов исполняли несколько детей, сменяя друг друга.)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b/>
          <w:bCs/>
          <w:color w:val="000000"/>
          <w:sz w:val="18"/>
          <w:szCs w:val="18"/>
        </w:rPr>
        <w:t>5. Торт на день рождения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Описание:</w:t>
      </w:r>
      <w:r>
        <w:rPr>
          <w:rFonts w:ascii="Verdana" w:hAnsi="Verdana"/>
          <w:color w:val="000000"/>
          <w:sz w:val="18"/>
          <w:szCs w:val="18"/>
        </w:rPr>
        <w:br/>
        <w:t>Эта игра особенно своевременна, когда у кого-то из детей день рождения. Тогда вся группа участвует в «приготовлении» торта, и он становится по-настоящему неповторимым.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Возраст участников: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 3 лет.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Инструкция детям:</w:t>
      </w:r>
      <w:r>
        <w:rPr>
          <w:rFonts w:ascii="Verdana" w:hAnsi="Verdana"/>
          <w:color w:val="000000"/>
          <w:sz w:val="18"/>
          <w:szCs w:val="18"/>
        </w:rPr>
        <w:br/>
        <w:t>Я хочу предложить вам игру, которая называется «Торт на день рождения». Все дети смогут поучаствовать в ней и испечь необыкновенный торт.</w:t>
      </w:r>
      <w:r>
        <w:rPr>
          <w:rFonts w:ascii="Verdana" w:hAnsi="Verdana"/>
          <w:color w:val="000000"/>
          <w:sz w:val="18"/>
          <w:szCs w:val="18"/>
        </w:rPr>
        <w:br/>
        <w:t>Сядьте на пол кружком. Представьте, что наш круг – это миска, где смешивают все продукты для торта. Ну-ка подумайте, что нужно для теста. Чтобы торт был вкусным, нам нужна пара яиц. Кто из вас хочет ими быть? Будьте яйцами, которые разбили в миску, и ложитесь посередине на пол. Что еще нам нужно для торта?..</w:t>
      </w:r>
      <w:r>
        <w:rPr>
          <w:rFonts w:ascii="Verdana" w:hAnsi="Verdana"/>
          <w:color w:val="000000"/>
          <w:sz w:val="18"/>
          <w:szCs w:val="18"/>
        </w:rPr>
        <w:br/>
      </w:r>
      <w:proofErr w:type="gramStart"/>
      <w:r>
        <w:rPr>
          <w:rFonts w:ascii="Verdana" w:hAnsi="Verdana"/>
          <w:i/>
          <w:iCs/>
          <w:color w:val="000000"/>
          <w:sz w:val="18"/>
          <w:szCs w:val="18"/>
        </w:rPr>
        <w:t>(Пусть дети будут разными продуктами.</w:t>
      </w:r>
      <w:proofErr w:type="gram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gramStart"/>
      <w:r>
        <w:rPr>
          <w:rFonts w:ascii="Verdana" w:hAnsi="Verdana"/>
          <w:i/>
          <w:iCs/>
          <w:color w:val="000000"/>
          <w:sz w:val="18"/>
          <w:szCs w:val="18"/>
        </w:rPr>
        <w:t>Спрашивайте, кто хочет быть, например, мукой, молоком, сахаром, изюмом.)</w:t>
      </w:r>
      <w:proofErr w:type="gramEnd"/>
      <w:r>
        <w:rPr>
          <w:rStyle w:val="apple-converted-space"/>
          <w:rFonts w:ascii="Verdana" w:hAnsi="Verdana"/>
          <w:i/>
          <w:i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  <w:t>Те, кто присоединяется к «тесту», должны позаботиться о том, чтобы все продукты были хорошо перемешаны.</w:t>
      </w:r>
      <w:r>
        <w:rPr>
          <w:rFonts w:ascii="Verdana" w:hAnsi="Verdana"/>
          <w:color w:val="000000"/>
          <w:sz w:val="18"/>
          <w:szCs w:val="18"/>
        </w:rPr>
        <w:br/>
        <w:t>Один или два ребенка будут свечками на торте.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(«Зажгите» их радостно и проговорите хором заранее подобранные вами короткие стихи, подходящие к такому уникальному торту на день рождения.)</w:t>
      </w:r>
      <w:r>
        <w:rPr>
          <w:rStyle w:val="apple-converted-space"/>
          <w:rFonts w:ascii="Verdana" w:hAnsi="Verdana"/>
          <w:i/>
          <w:i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b/>
          <w:bCs/>
          <w:color w:val="000000"/>
          <w:sz w:val="18"/>
          <w:szCs w:val="18"/>
        </w:rPr>
        <w:t>6. Тихий омут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Описание:</w:t>
      </w:r>
      <w:r>
        <w:rPr>
          <w:rFonts w:ascii="Verdana" w:hAnsi="Verdana"/>
          <w:color w:val="000000"/>
          <w:sz w:val="18"/>
          <w:szCs w:val="18"/>
        </w:rPr>
        <w:br/>
        <w:t>Игра подчеркивает чувство принадлежности к группе, дает возможность использовать чувствительность детских рук и ощутить тонкие нюансы прикосновений. Эта игра лучше всего подходит для малых групп от пяти до девяти детей. Если группа большая, разделите ее на подгруппы. Пусть первая подгруппа играет в первый день, а остальные – в другой.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Материалы: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плавная инструментальная музыка и повязка на глаза.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lastRenderedPageBreak/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Возраст участников: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 4 лет.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Инструкция детям:</w:t>
      </w:r>
      <w:r>
        <w:rPr>
          <w:rFonts w:ascii="Verdana" w:hAnsi="Verdana"/>
          <w:color w:val="000000"/>
          <w:sz w:val="18"/>
          <w:szCs w:val="18"/>
        </w:rPr>
        <w:br/>
        <w:t>Станьте все вместе в круг и возьмитесь за руки. Самый любопытный из вас пусть станет в серединку и получит от меня повязку на глаза. Остальные дети держатся за руки и под музыку идут по кругу.</w:t>
      </w:r>
      <w:r>
        <w:rPr>
          <w:rFonts w:ascii="Verdana" w:hAnsi="Verdana"/>
          <w:color w:val="000000"/>
          <w:sz w:val="18"/>
          <w:szCs w:val="18"/>
        </w:rPr>
        <w:br/>
        <w:t>Немножко подождав, тот, кто в центре, кричит: «Тихий омут!» Наш круг останавливается, и ребенок с повязкой медленно идет вперед, пока не коснется кого-нибудь. Очень осторожно он ощупывает руками голову этого ребенка и пытается определить, кто это.</w:t>
      </w:r>
      <w:r>
        <w:rPr>
          <w:rFonts w:ascii="Verdana" w:hAnsi="Verdana"/>
          <w:color w:val="000000"/>
          <w:sz w:val="18"/>
          <w:szCs w:val="18"/>
        </w:rPr>
        <w:br/>
      </w:r>
      <w:proofErr w:type="gramStart"/>
      <w:r>
        <w:rPr>
          <w:rFonts w:ascii="Verdana" w:hAnsi="Verdana"/>
          <w:i/>
          <w:iCs/>
          <w:color w:val="000000"/>
          <w:sz w:val="18"/>
          <w:szCs w:val="18"/>
        </w:rPr>
        <w:t>(Если ребенку трудно отгадать, кто перед ним, вы можете подсказать ему.</w:t>
      </w:r>
      <w:proofErr w:type="gram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gramStart"/>
      <w:r>
        <w:rPr>
          <w:rFonts w:ascii="Verdana" w:hAnsi="Verdana"/>
          <w:i/>
          <w:iCs/>
          <w:color w:val="000000"/>
          <w:sz w:val="18"/>
          <w:szCs w:val="18"/>
        </w:rPr>
        <w:t>Когда ребенок догадается, он становится в круг, а другой выходит в середину и надевает повязку на глаза.)</w:t>
      </w:r>
      <w:proofErr w:type="gramEnd"/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  <w:t xml:space="preserve">Когда </w:t>
      </w:r>
      <w:proofErr w:type="gramStart"/>
      <w:r>
        <w:rPr>
          <w:rFonts w:ascii="Verdana" w:hAnsi="Verdana"/>
          <w:color w:val="000000"/>
          <w:sz w:val="18"/>
          <w:szCs w:val="18"/>
        </w:rPr>
        <w:t>касаетесь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головы другого ребенка, пожалуйста, действуйте очень осторожно. Если вы будете двигать своими пальчиками очень медленно и мягко, то ваши руки станут волшебными: с их помощью вы сможете видеть!</w:t>
      </w:r>
      <w:r>
        <w:rPr>
          <w:rFonts w:ascii="Verdana" w:hAnsi="Verdana"/>
          <w:color w:val="000000"/>
          <w:sz w:val="18"/>
          <w:szCs w:val="18"/>
        </w:rPr>
        <w:br/>
      </w:r>
      <w:proofErr w:type="gramStart"/>
      <w:r>
        <w:rPr>
          <w:rFonts w:ascii="Verdana" w:hAnsi="Verdana"/>
          <w:i/>
          <w:iCs/>
          <w:color w:val="000000"/>
          <w:sz w:val="18"/>
          <w:szCs w:val="18"/>
        </w:rPr>
        <w:t>(Будьте очень внимательны и руководите детьми, когда необходимо.</w:t>
      </w:r>
      <w:proofErr w:type="gramEnd"/>
      <w:r>
        <w:rPr>
          <w:rFonts w:ascii="Verdana" w:hAnsi="Verdana"/>
          <w:i/>
          <w:iCs/>
          <w:color w:val="000000"/>
          <w:sz w:val="18"/>
          <w:szCs w:val="18"/>
        </w:rPr>
        <w:t xml:space="preserve"> Проследите, чтобы дети касались только головы, а не одежды, и чтобы другие вели себя спокойно в этот момент.</w:t>
      </w:r>
      <w:r>
        <w:rPr>
          <w:rFonts w:ascii="Verdana" w:hAnsi="Verdana"/>
          <w:color w:val="000000"/>
          <w:sz w:val="18"/>
          <w:szCs w:val="18"/>
        </w:rPr>
        <w:br/>
      </w:r>
      <w:proofErr w:type="gramStart"/>
      <w:r>
        <w:rPr>
          <w:rFonts w:ascii="Verdana" w:hAnsi="Verdana"/>
          <w:i/>
          <w:iCs/>
          <w:color w:val="000000"/>
          <w:sz w:val="18"/>
          <w:szCs w:val="18"/>
        </w:rPr>
        <w:t>Для детей постарше вы можете усложнить задачу, попросив ребенка с повязкой заранее сказать, кого он хочет найти.)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b/>
          <w:bCs/>
          <w:color w:val="000000"/>
          <w:sz w:val="18"/>
          <w:szCs w:val="18"/>
        </w:rPr>
        <w:t>7.</w:t>
      </w:r>
      <w:proofErr w:type="gramEnd"/>
      <w:r>
        <w:rPr>
          <w:rFonts w:ascii="Verdana" w:hAnsi="Verdana"/>
          <w:b/>
          <w:bCs/>
          <w:color w:val="000000"/>
          <w:sz w:val="18"/>
          <w:szCs w:val="18"/>
        </w:rPr>
        <w:t xml:space="preserve"> Нежность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Описание:</w:t>
      </w:r>
      <w:r>
        <w:rPr>
          <w:rFonts w:ascii="Verdana" w:hAnsi="Verdana"/>
          <w:color w:val="000000"/>
          <w:sz w:val="18"/>
          <w:szCs w:val="18"/>
        </w:rPr>
        <w:br/>
        <w:t>Эта замечательная игра успокаивает и расслабляет детей. Хорошо, если ребенок как можно раньше обнаружит, что его руки нужны не только для решения практических жизненных задач или для манипуляций с игрушками: с помощью рук он может общаться с ровесниками и выражать сочувствие, понимание и симпатию. Когда дети касаются друг друга, они учатся быть одновременно независимыми и близкими друг другу.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Материалы: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плавная музыка, например, «Ария» Генделя.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Возраст участников: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 4 лет.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i/>
          <w:iCs/>
          <w:color w:val="000000"/>
          <w:sz w:val="18"/>
          <w:szCs w:val="18"/>
        </w:rPr>
        <w:t>Инструкция детям:</w:t>
      </w:r>
      <w:r>
        <w:rPr>
          <w:rFonts w:ascii="Verdana" w:hAnsi="Verdana"/>
          <w:color w:val="000000"/>
          <w:sz w:val="18"/>
          <w:szCs w:val="18"/>
        </w:rPr>
        <w:br/>
        <w:t xml:space="preserve">Разделитесь на пары. Один из вас садится </w:t>
      </w:r>
      <w:proofErr w:type="gramStart"/>
      <w:r>
        <w:rPr>
          <w:rFonts w:ascii="Verdana" w:hAnsi="Verdana"/>
          <w:color w:val="000000"/>
          <w:sz w:val="18"/>
          <w:szCs w:val="18"/>
        </w:rPr>
        <w:t>поудобнее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на пол, изображая ногами ножницы или просто вытягивая их перед собой, и закрывает глаза. Другой тихонько становится на колени позади партнера и медленно берет его голову обеими руками. Я включу спокойную музыку, она вам поможет быть очень нежными.</w:t>
      </w:r>
      <w:r>
        <w:rPr>
          <w:rFonts w:ascii="Verdana" w:hAnsi="Verdana"/>
          <w:color w:val="000000"/>
          <w:sz w:val="18"/>
          <w:szCs w:val="18"/>
        </w:rPr>
        <w:br/>
        <w:t xml:space="preserve">Тот, кто на коленях, пусть очень медленно подвигает голову партнера вперед и назад. Представьте, что голова вашего партнера болит или </w:t>
      </w:r>
      <w:proofErr w:type="gramStart"/>
      <w:r>
        <w:rPr>
          <w:rFonts w:ascii="Verdana" w:hAnsi="Verdana"/>
          <w:color w:val="000000"/>
          <w:sz w:val="18"/>
          <w:szCs w:val="18"/>
        </w:rPr>
        <w:t>устала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и вы хотите подарить ему что-то хорошее, а именно – вашу заботу. Или вы можете представить, что голова вашего партнера – это маленькая </w:t>
      </w:r>
      <w:proofErr w:type="gramStart"/>
      <w:r>
        <w:rPr>
          <w:rFonts w:ascii="Verdana" w:hAnsi="Verdana"/>
          <w:color w:val="000000"/>
          <w:sz w:val="18"/>
          <w:szCs w:val="18"/>
        </w:rPr>
        <w:t>зверюшка</w:t>
      </w:r>
      <w:proofErr w:type="gramEnd"/>
      <w:r>
        <w:rPr>
          <w:rFonts w:ascii="Verdana" w:hAnsi="Verdana"/>
          <w:color w:val="000000"/>
          <w:sz w:val="18"/>
          <w:szCs w:val="18"/>
        </w:rPr>
        <w:t>, которая потерялась, а теперь радуется, что оказалась в двух нежных руках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(2 минуты.).</w:t>
      </w:r>
      <w:r>
        <w:rPr>
          <w:rFonts w:ascii="Verdana" w:hAnsi="Verdana"/>
          <w:color w:val="000000"/>
          <w:sz w:val="18"/>
          <w:szCs w:val="18"/>
        </w:rPr>
        <w:br/>
        <w:t>А теперь медленно уберите руки от головы партнера и обхватите его руку. Плавно поднимите ее выше, подвигайте ею из стороны в сторону. Тот, кто сидит, ждет, что о его руке позаботятся так же нежно, как перед этим о голове. Почувствуйте, как это приятно и успокаивающе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(1 минута).</w:t>
      </w:r>
      <w:r>
        <w:rPr>
          <w:rFonts w:ascii="Verdana" w:hAnsi="Verdana"/>
          <w:color w:val="000000"/>
          <w:sz w:val="18"/>
          <w:szCs w:val="18"/>
        </w:rPr>
        <w:br/>
        <w:t>Медленно опустите руку, положите на место, где она была, но не роняйте ее, пожалуйста.</w:t>
      </w:r>
      <w:r>
        <w:rPr>
          <w:rFonts w:ascii="Verdana" w:hAnsi="Verdana"/>
          <w:color w:val="000000"/>
          <w:sz w:val="18"/>
          <w:szCs w:val="18"/>
        </w:rPr>
        <w:br/>
        <w:t>Приподнимите другую руку и осторожно подвигайте ею из стороны в сторону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(1 минута).</w:t>
      </w:r>
      <w:r>
        <w:rPr>
          <w:rFonts w:ascii="Verdana" w:hAnsi="Verdana"/>
          <w:color w:val="000000"/>
          <w:sz w:val="18"/>
          <w:szCs w:val="18"/>
        </w:rPr>
        <w:br/>
        <w:t xml:space="preserve">А сейчас и эту руку плавно опустите вниз и мягко положите обе руки на плечи своему партнеру. </w:t>
      </w:r>
      <w:proofErr w:type="gramStart"/>
      <w:r>
        <w:rPr>
          <w:rFonts w:ascii="Verdana" w:hAnsi="Verdana"/>
          <w:color w:val="000000"/>
          <w:sz w:val="18"/>
          <w:szCs w:val="18"/>
        </w:rPr>
        <w:t>При этом представьте, как тепло и симпатия перетекают из ваших рук в плечи партнера и показывают ему, как приятно иметь друга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i/>
          <w:iCs/>
          <w:color w:val="000000"/>
          <w:sz w:val="18"/>
          <w:szCs w:val="18"/>
        </w:rPr>
        <w:t>(30 секунд; затем смена ролей.</w:t>
      </w:r>
      <w:proofErr w:type="gramEnd"/>
      <w:r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proofErr w:type="gramStart"/>
      <w:r>
        <w:rPr>
          <w:rFonts w:ascii="Verdana" w:hAnsi="Verdana"/>
          <w:i/>
          <w:iCs/>
          <w:color w:val="000000"/>
          <w:sz w:val="18"/>
          <w:szCs w:val="18"/>
        </w:rPr>
        <w:t>Пусть дети скажут, что они почувствовали).</w:t>
      </w:r>
      <w:proofErr w:type="gramEnd"/>
    </w:p>
    <w:p w:rsidR="000B0511" w:rsidRDefault="000B0511" w:rsidP="000B0511">
      <w:pPr>
        <w:rPr>
          <w:rFonts w:ascii="Times New Roman" w:hAnsi="Times New Roman"/>
          <w:sz w:val="24"/>
          <w:szCs w:val="24"/>
        </w:rPr>
      </w:pPr>
    </w:p>
    <w:p w:rsidR="000B0511" w:rsidRDefault="000B0511" w:rsidP="000B0511">
      <w:pPr>
        <w:tabs>
          <w:tab w:val="left" w:pos="1455"/>
        </w:tabs>
      </w:pPr>
      <w:r>
        <w:tab/>
      </w:r>
    </w:p>
    <w:p w:rsidR="00BA6898" w:rsidRDefault="00BA6898"/>
    <w:sectPr w:rsidR="00BA6898" w:rsidSect="000B05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B0511"/>
    <w:rsid w:val="000B0511"/>
    <w:rsid w:val="00BA6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0B051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B051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semiHidden/>
    <w:unhideWhenUsed/>
    <w:rsid w:val="000B0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B05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2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1844</Words>
  <Characters>10515</Characters>
  <Application>Microsoft Office Word</Application>
  <DocSecurity>0</DocSecurity>
  <Lines>87</Lines>
  <Paragraphs>24</Paragraphs>
  <ScaleCrop>false</ScaleCrop>
  <Company>Reanimator Extreme Edition</Company>
  <LinksUpToDate>false</LinksUpToDate>
  <CharactersWithSpaces>12335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2017-03-15T17:09:00Z</dcterms:created>
  <dcterms:modified xsi:type="dcterms:W3CDTF">2017-03-15T17:10:00Z</dcterms:modified>
</cp:coreProperties>
</file>