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7FC" w:rsidRPr="00053B8F" w:rsidRDefault="00A227FC" w:rsidP="00A227FC">
      <w:pPr>
        <w:rPr>
          <w:rFonts w:ascii="Times New Roman" w:eastAsia="Times New Roman" w:hAnsi="Times New Roman" w:cs="Times New Roman"/>
          <w:b/>
          <w:lang w:eastAsia="ru-RU"/>
        </w:rPr>
      </w:pPr>
      <w:r w:rsidRPr="00053B8F">
        <w:rPr>
          <w:rFonts w:ascii="Times New Roman" w:hAnsi="Times New Roman" w:cs="Times New Roman"/>
          <w:lang w:val="kk-KZ"/>
        </w:rPr>
        <w:t xml:space="preserve">Краткосрочное планирование по русскому языку  по теме </w:t>
      </w:r>
      <w:r w:rsidRPr="00053B8F">
        <w:rPr>
          <w:rFonts w:ascii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  <w:b/>
          <w:lang w:eastAsia="ru-RU"/>
        </w:rPr>
        <w:t>Фразеологизмы</w:t>
      </w:r>
      <w:r w:rsidRPr="00053B8F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в  10</w:t>
      </w:r>
      <w:r w:rsidRPr="00053B8F">
        <w:rPr>
          <w:rFonts w:ascii="Times New Roman" w:eastAsia="Times New Roman" w:hAnsi="Times New Roman" w:cs="Times New Roman"/>
          <w:lang w:eastAsia="ru-RU"/>
        </w:rPr>
        <w:t xml:space="preserve"> классе          Дата: </w:t>
      </w:r>
    </w:p>
    <w:tbl>
      <w:tblPr>
        <w:tblStyle w:val="a3"/>
        <w:tblpPr w:leftFromText="180" w:rightFromText="180" w:vertAnchor="page" w:horzAnchor="margin" w:tblpY="1756"/>
        <w:tblW w:w="15417" w:type="dxa"/>
        <w:tblLayout w:type="fixed"/>
        <w:tblLook w:val="04A0"/>
      </w:tblPr>
      <w:tblGrid>
        <w:gridCol w:w="562"/>
        <w:gridCol w:w="1814"/>
        <w:gridCol w:w="1560"/>
        <w:gridCol w:w="8363"/>
        <w:gridCol w:w="1701"/>
        <w:gridCol w:w="1417"/>
      </w:tblGrid>
      <w:tr w:rsidR="00A227FC" w:rsidRPr="00053B8F" w:rsidTr="009A57E1">
        <w:trPr>
          <w:trHeight w:val="836"/>
        </w:trPr>
        <w:tc>
          <w:tcPr>
            <w:tcW w:w="562" w:type="dxa"/>
          </w:tcPr>
          <w:p w:rsidR="00A227FC" w:rsidRPr="00053B8F" w:rsidRDefault="00A227FC" w:rsidP="009A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3B8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14" w:type="dxa"/>
          </w:tcPr>
          <w:p w:rsidR="00A227FC" w:rsidRPr="00053B8F" w:rsidRDefault="00A227FC" w:rsidP="009A57E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53B8F">
              <w:rPr>
                <w:rFonts w:ascii="Times New Roman" w:hAnsi="Times New Roman" w:cs="Times New Roman"/>
                <w:b/>
              </w:rPr>
              <w:t>Тема и цели обучения</w:t>
            </w:r>
          </w:p>
        </w:tc>
        <w:tc>
          <w:tcPr>
            <w:tcW w:w="1560" w:type="dxa"/>
          </w:tcPr>
          <w:p w:rsidR="00A227FC" w:rsidRPr="00053B8F" w:rsidRDefault="00A227FC" w:rsidP="009A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3B8F">
              <w:rPr>
                <w:rFonts w:ascii="Times New Roman" w:hAnsi="Times New Roman" w:cs="Times New Roman"/>
                <w:b/>
              </w:rPr>
              <w:t>Активные формы работы</w:t>
            </w:r>
          </w:p>
        </w:tc>
        <w:tc>
          <w:tcPr>
            <w:tcW w:w="8363" w:type="dxa"/>
          </w:tcPr>
          <w:p w:rsidR="00A227FC" w:rsidRPr="00053B8F" w:rsidRDefault="00A227FC" w:rsidP="009A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3B8F">
              <w:rPr>
                <w:rFonts w:ascii="Times New Roman" w:hAnsi="Times New Roman" w:cs="Times New Roman"/>
                <w:b/>
              </w:rPr>
              <w:t>Ход урока</w:t>
            </w:r>
          </w:p>
          <w:p w:rsidR="00A227FC" w:rsidRPr="00053B8F" w:rsidRDefault="00A227FC" w:rsidP="009A57E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53B8F">
              <w:rPr>
                <w:rFonts w:ascii="Times New Roman" w:hAnsi="Times New Roman" w:cs="Times New Roman"/>
                <w:b/>
                <w:lang w:val="kk-KZ"/>
              </w:rPr>
              <w:t xml:space="preserve">Модули </w:t>
            </w:r>
          </w:p>
        </w:tc>
        <w:tc>
          <w:tcPr>
            <w:tcW w:w="1417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53B8F">
              <w:rPr>
                <w:rFonts w:ascii="Times New Roman" w:hAnsi="Times New Roman" w:cs="Times New Roman"/>
                <w:b/>
              </w:rPr>
              <w:t>Оценивани</w:t>
            </w:r>
            <w:proofErr w:type="gramStart"/>
            <w:r w:rsidRPr="00053B8F">
              <w:rPr>
                <w:rFonts w:ascii="Times New Roman" w:hAnsi="Times New Roman" w:cs="Times New Roman"/>
                <w:b/>
              </w:rPr>
              <w:t>е(</w:t>
            </w:r>
            <w:proofErr w:type="spellStart"/>
            <w:proofErr w:type="gramEnd"/>
            <w:r w:rsidRPr="00053B8F">
              <w:rPr>
                <w:rFonts w:ascii="Times New Roman" w:hAnsi="Times New Roman" w:cs="Times New Roman"/>
                <w:b/>
              </w:rPr>
              <w:t>формативноеисуммативное</w:t>
            </w:r>
            <w:proofErr w:type="spellEnd"/>
          </w:p>
        </w:tc>
      </w:tr>
      <w:tr w:rsidR="00A227FC" w:rsidRPr="00053B8F" w:rsidTr="009A57E1">
        <w:tc>
          <w:tcPr>
            <w:tcW w:w="562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4" w:type="dxa"/>
          </w:tcPr>
          <w:p w:rsidR="00A227FC" w:rsidRDefault="00A227FC" w:rsidP="009A57E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3B8F">
              <w:rPr>
                <w:rFonts w:ascii="Times New Roman" w:hAnsi="Times New Roman" w:cs="Times New Roman"/>
              </w:rPr>
              <w:t xml:space="preserve">Тема урока: </w:t>
            </w:r>
            <w:r w:rsidRPr="00053B8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53B8F">
              <w:rPr>
                <w:rFonts w:ascii="Times New Roman" w:hAnsi="Times New Roman" w:cs="Times New Roman"/>
              </w:rPr>
              <w:t>«</w:t>
            </w:r>
            <w:r w:rsidRPr="00053B8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Фразеологизмы</w:t>
            </w:r>
            <w:r w:rsidRPr="00053B8F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A227FC" w:rsidRDefault="00A227FC" w:rsidP="00A227FC">
            <w:pPr>
              <w:pStyle w:val="a4"/>
              <w:rPr>
                <w:color w:val="000000"/>
              </w:rPr>
            </w:pPr>
            <w:r w:rsidRPr="0001243B">
              <w:t xml:space="preserve">Цель: </w:t>
            </w:r>
            <w:r w:rsidRPr="0001243B">
              <w:rPr>
                <w:color w:val="333333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A227FC">
              <w:rPr>
                <w:color w:val="000000"/>
              </w:rPr>
              <w:t>Углубить знания учащихся о фразеологизмах, учить отличать их от других речевых единиц в потоке речи;</w:t>
            </w:r>
            <w:r>
              <w:rPr>
                <w:color w:val="000000"/>
              </w:rPr>
              <w:t xml:space="preserve"> п</w:t>
            </w:r>
            <w:r w:rsidRPr="00A227FC">
              <w:rPr>
                <w:color w:val="000000"/>
              </w:rPr>
              <w:t>ривить интерес к языку, оборотам речи и стремление познать неизвестное;</w:t>
            </w:r>
          </w:p>
          <w:p w:rsidR="00A227FC" w:rsidRPr="00A227FC" w:rsidRDefault="00A227FC" w:rsidP="00A227FC">
            <w:pPr>
              <w:pStyle w:val="a4"/>
              <w:rPr>
                <w:rFonts w:ascii="Tahoma" w:hAnsi="Tahoma" w:cs="Tahoma"/>
                <w:color w:val="000000"/>
              </w:rPr>
            </w:pPr>
            <w:r>
              <w:rPr>
                <w:color w:val="000000"/>
              </w:rPr>
              <w:t>в</w:t>
            </w:r>
            <w:r w:rsidRPr="00A227FC">
              <w:rPr>
                <w:color w:val="000000"/>
              </w:rPr>
              <w:t xml:space="preserve">оспитывать любовь к русскому </w:t>
            </w:r>
            <w:r w:rsidRPr="00A227FC">
              <w:rPr>
                <w:color w:val="000000"/>
              </w:rPr>
              <w:lastRenderedPageBreak/>
              <w:t>языку, его красоте и многозначности.</w:t>
            </w:r>
          </w:p>
          <w:p w:rsidR="00A227FC" w:rsidRPr="0001243B" w:rsidRDefault="00A227FC" w:rsidP="00A227F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12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43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lastRenderedPageBreak/>
              <w:t>1. «Мозговой штурм» (критическое мышление);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 xml:space="preserve"> 2.Работа в группах (диалоговое обучение);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3.Работа в парах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4.Индивидуальная работа: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63" w:type="dxa"/>
          </w:tcPr>
          <w:p w:rsidR="00AE5300" w:rsidRPr="00A37B9F" w:rsidRDefault="00A227FC" w:rsidP="00A37B9F">
            <w:pPr>
              <w:pStyle w:val="a5"/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 w:cs="Times New Roman"/>
              </w:rPr>
            </w:pPr>
            <w:r w:rsidRPr="00A37B9F">
              <w:rPr>
                <w:rFonts w:ascii="Times New Roman" w:hAnsi="Times New Roman" w:cs="Times New Roman"/>
                <w:b/>
              </w:rPr>
              <w:t>Организационный этап</w:t>
            </w:r>
            <w:r w:rsidRPr="00A37B9F">
              <w:rPr>
                <w:rFonts w:ascii="Times New Roman" w:hAnsi="Times New Roman" w:cs="Times New Roman"/>
              </w:rPr>
              <w:t xml:space="preserve">: </w:t>
            </w:r>
            <w:r w:rsidR="00A37B9F" w:rsidRPr="00A37B9F">
              <w:rPr>
                <w:rFonts w:ascii="Times New Roman" w:hAnsi="Times New Roman" w:cs="Times New Roman"/>
              </w:rPr>
              <w:t>(деление с помощью половинок пословиц)</w:t>
            </w:r>
          </w:p>
          <w:p w:rsidR="00A37B9F" w:rsidRPr="00A37B9F" w:rsidRDefault="00A37B9F" w:rsidP="00A37B9F">
            <w:pPr>
              <w:pStyle w:val="a5"/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 w:cs="Times New Roman"/>
              </w:rPr>
            </w:pPr>
            <w:r w:rsidRPr="00A37B9F">
              <w:rPr>
                <w:rFonts w:ascii="Times New Roman" w:hAnsi="Times New Roman" w:cs="Times New Roman"/>
                <w:b/>
              </w:rPr>
              <w:t xml:space="preserve">Проверка </w:t>
            </w:r>
            <w:proofErr w:type="spellStart"/>
            <w:r w:rsidRPr="00A37B9F">
              <w:rPr>
                <w:rFonts w:ascii="Times New Roman" w:hAnsi="Times New Roman" w:cs="Times New Roman"/>
                <w:b/>
              </w:rPr>
              <w:t>д</w:t>
            </w:r>
            <w:proofErr w:type="spellEnd"/>
            <w:r w:rsidRPr="00A37B9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A37B9F"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 w:rsidRPr="00A37B9F">
              <w:rPr>
                <w:rFonts w:ascii="Times New Roman" w:hAnsi="Times New Roman" w:cs="Times New Roman"/>
                <w:b/>
              </w:rPr>
              <w:t xml:space="preserve"> </w:t>
            </w:r>
            <w:r w:rsidRPr="00A37B9F">
              <w:rPr>
                <w:rFonts w:ascii="Times New Roman" w:hAnsi="Times New Roman" w:cs="Times New Roman"/>
              </w:rPr>
              <w:t xml:space="preserve"> (взаимопроверка)</w:t>
            </w:r>
          </w:p>
          <w:p w:rsidR="00AE5300" w:rsidRPr="00A37B9F" w:rsidRDefault="00AE5300" w:rsidP="00A37B9F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 w:rsidRPr="00AE53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Вступительное слово учителя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В русском языке, да и в других языках есть такие сочетания слов, которые помогают нам выражать, излагать свои чувства, эмоции, делают нашу речь ярче, точнее, выразительнее. Например, когда человек ничего не делает, мы говорим «</w:t>
            </w:r>
            <w:proofErr w:type="gramStart"/>
            <w:r w:rsidRPr="00AE5300">
              <w:rPr>
                <w:color w:val="000000"/>
              </w:rPr>
              <w:t>сидеть</w:t>
            </w:r>
            <w:proofErr w:type="gramEnd"/>
            <w:r w:rsidRPr="00AE5300">
              <w:rPr>
                <w:color w:val="000000"/>
              </w:rPr>
              <w:t xml:space="preserve"> сложа руки»; когда надоедает - «мозолить глаза»; когда замёрз - «зуб на зуб не попадает»; работает хорошо - «засучив рукава»; очень медленно - «тянуть кота за хвост»; неожиданно - «как снег на голову».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>3. Объяснительный диктант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Фразеологизмы нам знакомы с раннего детства, хотя мы не знали, что это фразеологизмы. Но всё же объясните значение данных ниже </w:t>
            </w:r>
            <w:proofErr w:type="gramStart"/>
            <w:r w:rsidRPr="00AE5300">
              <w:rPr>
                <w:color w:val="000000"/>
              </w:rPr>
              <w:t>фразеологизмов</w:t>
            </w:r>
            <w:proofErr w:type="gramEnd"/>
            <w:r w:rsidRPr="00AE5300">
              <w:rPr>
                <w:color w:val="000000"/>
              </w:rPr>
              <w:t xml:space="preserve"> одним словом.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Рукой подать - близко.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Бок </w:t>
            </w:r>
            <w:proofErr w:type="gramStart"/>
            <w:r w:rsidRPr="00AE5300">
              <w:rPr>
                <w:color w:val="000000"/>
              </w:rPr>
              <w:t>о бок</w:t>
            </w:r>
            <w:proofErr w:type="gramEnd"/>
            <w:r w:rsidRPr="00AE5300">
              <w:rPr>
                <w:color w:val="000000"/>
              </w:rPr>
              <w:t xml:space="preserve"> - рядом.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Брать ноги в руки - убегать.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Время от времени - иногда.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lastRenderedPageBreak/>
              <w:t>В час по чайной ложке - медленно.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Оставить в </w:t>
            </w:r>
            <w:proofErr w:type="spellStart"/>
            <w:r w:rsidRPr="00AE5300">
              <w:rPr>
                <w:color w:val="000000"/>
              </w:rPr>
              <w:t>дураках</w:t>
            </w:r>
            <w:proofErr w:type="spellEnd"/>
            <w:r w:rsidRPr="00AE5300">
              <w:rPr>
                <w:color w:val="000000"/>
              </w:rPr>
              <w:t xml:space="preserve"> - обмануть.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Кузькину мать показать - угрожать.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Перемывать косточки - сплетничать.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Вылетело из головы - забыть.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Как свои пять пальцев - очень хорошо.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>4.Сообщения учащихся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«Дело в шляпе». Очень давно, когда не было железных дорог, все важные документы перевозили специальные люди - гонцы. Хранили эти документы в сумке, но их легко было найти и подложить другие. Гонцы старались спрятать их так, чтобы они не потерялись, и в пути хранили их часть в шляпах. Вот отсюда и пошло выражение «дело в шляпе».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«Показать где раки зимуют». Помещики любили полакомиться свежими раками, а зимой их ловить очень трудно: раки прячутся под коряги, выкапывают норы в берегах озера и там зимуют. Ловить раков посылали провинившихся крестьян. Промёрзнет крестьянин в ветхой </w:t>
            </w:r>
            <w:proofErr w:type="gramStart"/>
            <w:r w:rsidRPr="00AE5300">
              <w:rPr>
                <w:color w:val="000000"/>
              </w:rPr>
              <w:t>одежонке</w:t>
            </w:r>
            <w:proofErr w:type="gramEnd"/>
            <w:r w:rsidRPr="00AE5300">
              <w:rPr>
                <w:color w:val="000000"/>
              </w:rPr>
              <w:t>, застудит руки, а потом тяжело болеет. Отсюда и пошло: если хотят кого - то серьёзно наказать, говорят: «Я покажу тебе, где раки зимуют».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Задание: придумать предложения с этими фразеологизмами.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>5.</w:t>
            </w:r>
            <w:r>
              <w:rPr>
                <w:b/>
                <w:bCs/>
                <w:color w:val="000000"/>
              </w:rPr>
              <w:t>Задание 1 группе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Соедините начало и конец фразеологического оборота. Объясните значение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2 - 3 фразеологизмов.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lastRenderedPageBreak/>
              <w:t>С пеной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Припека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С боку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В тютельку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Витать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У рта</w:t>
            </w:r>
            <w:r w:rsidR="00A37B9F">
              <w:rPr>
                <w:color w:val="000000"/>
              </w:rPr>
              <w:t xml:space="preserve">, </w:t>
            </w:r>
            <w:proofErr w:type="gramStart"/>
            <w:r w:rsidRPr="00AE5300">
              <w:rPr>
                <w:color w:val="000000"/>
              </w:rPr>
              <w:t>Мал</w:t>
            </w:r>
            <w:proofErr w:type="gramEnd"/>
            <w:r w:rsidRPr="00AE5300">
              <w:rPr>
                <w:color w:val="000000"/>
              </w:rPr>
              <w:t xml:space="preserve"> мала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Пропало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proofErr w:type="gramStart"/>
            <w:r w:rsidRPr="00AE5300">
              <w:rPr>
                <w:color w:val="000000"/>
              </w:rPr>
              <w:t>Расправлять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Телят не гонял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Пиши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В душу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Тютелька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Крылья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Куда Макар</w:t>
            </w:r>
            <w:proofErr w:type="gramEnd"/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В облаках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Жить душа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Меньше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 xml:space="preserve">Волков </w:t>
            </w:r>
            <w:proofErr w:type="gramStart"/>
            <w:r w:rsidRPr="00AE5300">
              <w:rPr>
                <w:color w:val="000000"/>
              </w:rPr>
              <w:t>бояться</w:t>
            </w:r>
            <w:proofErr w:type="gramEnd"/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Чьё мясо съела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Куй железо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В лес не ходить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Знает кошка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Пока горячо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Носить воду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Без огня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Нет дыма</w:t>
            </w:r>
            <w:r w:rsidR="00A37B9F">
              <w:rPr>
                <w:color w:val="000000"/>
              </w:rPr>
              <w:t xml:space="preserve">, </w:t>
            </w:r>
            <w:r w:rsidRPr="00AE5300">
              <w:rPr>
                <w:color w:val="000000"/>
              </w:rPr>
              <w:t>решетом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 xml:space="preserve">6. </w:t>
            </w:r>
            <w:r>
              <w:rPr>
                <w:b/>
                <w:bCs/>
                <w:color w:val="000000"/>
              </w:rPr>
              <w:t>Задание 2 группе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Допишите названия животных или птиц. Придумайте предложения с двумя фразеологизмами.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убить двух … (зайцев)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нем как … (рыба)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(цыплят) … по осени считают.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мокрая …(курица)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брать … (быка) за рога.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(собака) … зарыта.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(козёл) … отпущения.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(кошки) … скребут на душе.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красный … (петух)</w:t>
            </w:r>
          </w:p>
          <w:p w:rsidR="00AE5300" w:rsidRPr="00AE5300" w:rsidRDefault="00AE5300" w:rsidP="00AE5300">
            <w:pPr>
              <w:pStyle w:val="a4"/>
              <w:numPr>
                <w:ilvl w:val="0"/>
                <w:numId w:val="5"/>
              </w:numPr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волк в … (овечьей) шкуре.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lastRenderedPageBreak/>
              <w:t xml:space="preserve">7. </w:t>
            </w:r>
            <w:r>
              <w:rPr>
                <w:b/>
                <w:bCs/>
                <w:color w:val="000000"/>
              </w:rPr>
              <w:t xml:space="preserve">Задание 3 группе 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Переведите на русский и з</w:t>
            </w:r>
            <w:r w:rsidRPr="00AE5300">
              <w:rPr>
                <w:color w:val="000000"/>
              </w:rPr>
              <w:t>апишите.</w:t>
            </w:r>
          </w:p>
          <w:p w:rsidR="00AE5300" w:rsidRPr="00AE5300" w:rsidRDefault="00AE5300" w:rsidP="00A37B9F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>Бармағынан бал тамған. Золотые руки</w:t>
            </w:r>
            <w:proofErr w:type="gramStart"/>
            <w:r w:rsidRPr="00AE5300">
              <w:rPr>
                <w:color w:val="000000"/>
              </w:rPr>
              <w:t>.</w:t>
            </w:r>
            <w:proofErr w:type="gramEnd"/>
            <w:r w:rsidR="00A37B9F">
              <w:rPr>
                <w:color w:val="000000"/>
              </w:rPr>
              <w:t xml:space="preserve"> </w:t>
            </w:r>
            <w:r w:rsidRPr="00AE5300">
              <w:rPr>
                <w:color w:val="000000"/>
              </w:rPr>
              <w:t>Қ</w:t>
            </w:r>
            <w:proofErr w:type="gramStart"/>
            <w:r w:rsidRPr="00AE5300">
              <w:rPr>
                <w:color w:val="000000"/>
              </w:rPr>
              <w:t>о</w:t>
            </w:r>
            <w:proofErr w:type="gramEnd"/>
            <w:r w:rsidRPr="00AE5300">
              <w:rPr>
                <w:color w:val="000000"/>
              </w:rPr>
              <w:t>ян жүрек. Заячья душа.</w:t>
            </w:r>
          </w:p>
          <w:p w:rsidR="00AE5300" w:rsidRPr="00AE5300" w:rsidRDefault="00AE5300" w:rsidP="00A37B9F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color w:val="000000"/>
              </w:rPr>
              <w:t xml:space="preserve">Қол </w:t>
            </w:r>
            <w:proofErr w:type="spellStart"/>
            <w:r w:rsidRPr="00AE5300">
              <w:rPr>
                <w:color w:val="000000"/>
              </w:rPr>
              <w:t>созым</w:t>
            </w:r>
            <w:proofErr w:type="spellEnd"/>
            <w:r w:rsidRPr="00AE5300">
              <w:rPr>
                <w:color w:val="000000"/>
              </w:rPr>
              <w:t xml:space="preserve"> </w:t>
            </w:r>
            <w:proofErr w:type="spellStart"/>
            <w:r w:rsidRPr="00AE5300">
              <w:rPr>
                <w:color w:val="000000"/>
              </w:rPr>
              <w:t>жер</w:t>
            </w:r>
            <w:proofErr w:type="spellEnd"/>
            <w:r w:rsidRPr="00AE5300">
              <w:rPr>
                <w:color w:val="000000"/>
              </w:rPr>
              <w:t>. Рукой подать.</w:t>
            </w:r>
            <w:r w:rsidR="00A37B9F">
              <w:rPr>
                <w:color w:val="000000"/>
              </w:rPr>
              <w:t xml:space="preserve"> </w:t>
            </w:r>
            <w:proofErr w:type="spellStart"/>
            <w:r w:rsidRPr="00AE5300">
              <w:rPr>
                <w:color w:val="000000"/>
              </w:rPr>
              <w:t>Жылы</w:t>
            </w:r>
            <w:proofErr w:type="spellEnd"/>
            <w:r w:rsidRPr="00AE5300">
              <w:rPr>
                <w:color w:val="000000"/>
              </w:rPr>
              <w:t xml:space="preserve"> </w:t>
            </w:r>
            <w:proofErr w:type="spellStart"/>
            <w:r w:rsidRPr="00AE5300">
              <w:rPr>
                <w:color w:val="000000"/>
              </w:rPr>
              <w:t>ізді</w:t>
            </w:r>
            <w:proofErr w:type="spellEnd"/>
            <w:r w:rsidRPr="00AE5300">
              <w:rPr>
                <w:color w:val="000000"/>
              </w:rPr>
              <w:t xml:space="preserve"> </w:t>
            </w:r>
            <w:proofErr w:type="spellStart"/>
            <w:r w:rsidRPr="00AE5300">
              <w:rPr>
                <w:color w:val="000000"/>
              </w:rPr>
              <w:t>суытпай</w:t>
            </w:r>
            <w:proofErr w:type="spellEnd"/>
            <w:r w:rsidRPr="00AE5300">
              <w:rPr>
                <w:color w:val="000000"/>
              </w:rPr>
              <w:t>. По горячим следам.</w:t>
            </w:r>
          </w:p>
          <w:p w:rsidR="00AE5300" w:rsidRPr="00AE5300" w:rsidRDefault="00AE5300" w:rsidP="00A37B9F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proofErr w:type="spellStart"/>
            <w:r w:rsidRPr="00AE5300">
              <w:rPr>
                <w:color w:val="000000"/>
              </w:rPr>
              <w:t>Жыл</w:t>
            </w:r>
            <w:proofErr w:type="spellEnd"/>
            <w:r w:rsidRPr="00AE5300">
              <w:rPr>
                <w:color w:val="000000"/>
              </w:rPr>
              <w:t xml:space="preserve"> құсындай. Первая ласточка</w:t>
            </w:r>
            <w:proofErr w:type="gramStart"/>
            <w:r w:rsidRPr="00AE5300">
              <w:rPr>
                <w:color w:val="000000"/>
              </w:rPr>
              <w:t>.</w:t>
            </w:r>
            <w:proofErr w:type="gramEnd"/>
            <w:r w:rsidR="00A37B9F">
              <w:rPr>
                <w:color w:val="000000"/>
              </w:rPr>
              <w:t xml:space="preserve">  </w:t>
            </w:r>
            <w:r w:rsidRPr="00AE5300">
              <w:rPr>
                <w:color w:val="000000"/>
              </w:rPr>
              <w:t>Ө</w:t>
            </w:r>
            <w:proofErr w:type="gramStart"/>
            <w:r w:rsidRPr="00AE5300">
              <w:rPr>
                <w:color w:val="000000"/>
              </w:rPr>
              <w:t>з</w:t>
            </w:r>
            <w:proofErr w:type="gramEnd"/>
            <w:r w:rsidRPr="00AE5300">
              <w:rPr>
                <w:color w:val="000000"/>
              </w:rPr>
              <w:t xml:space="preserve">і </w:t>
            </w:r>
            <w:proofErr w:type="spellStart"/>
            <w:r w:rsidRPr="00AE5300">
              <w:rPr>
                <w:color w:val="000000"/>
              </w:rPr>
              <w:t>би</w:t>
            </w:r>
            <w:proofErr w:type="spellEnd"/>
            <w:r w:rsidRPr="00AE5300">
              <w:rPr>
                <w:color w:val="000000"/>
              </w:rPr>
              <w:t>, өзі қожа. Вольная птица.</w:t>
            </w:r>
          </w:p>
          <w:p w:rsid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 xml:space="preserve">8. </w:t>
            </w:r>
            <w:r>
              <w:rPr>
                <w:b/>
                <w:bCs/>
                <w:color w:val="000000"/>
              </w:rPr>
              <w:t>Взаимопроверка</w:t>
            </w:r>
          </w:p>
          <w:p w:rsidR="00AE5300" w:rsidRP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>9.Заключительное слово учителя</w:t>
            </w:r>
            <w:r>
              <w:rPr>
                <w:color w:val="000000"/>
              </w:rPr>
              <w:t xml:space="preserve"> </w:t>
            </w:r>
            <w:r w:rsidRPr="00AE5300">
              <w:rPr>
                <w:color w:val="000000"/>
              </w:rPr>
              <w:t>Фразеологизмы помогают быстрее осваивать русский язык, применять их на практике, пользоваться ими в разных ситуациях. Известный математик Б. Паскаль говорил: «Величие человека - в его способности мыслить». Вот и мы сегодня вспомнили пройденный материал; поразмыслили, поиграли, подвели итоги.</w:t>
            </w:r>
          </w:p>
          <w:p w:rsidR="00AE5300" w:rsidRDefault="00AE5300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AE5300">
              <w:rPr>
                <w:b/>
                <w:bCs/>
                <w:color w:val="000000"/>
              </w:rPr>
              <w:t>10. Домашнее задание</w:t>
            </w:r>
            <w:proofErr w:type="gramStart"/>
            <w:r>
              <w:rPr>
                <w:color w:val="000000"/>
              </w:rPr>
              <w:t xml:space="preserve"> </w:t>
            </w:r>
            <w:r w:rsidRPr="00AE5300">
              <w:rPr>
                <w:color w:val="000000"/>
              </w:rPr>
              <w:t>Н</w:t>
            </w:r>
            <w:proofErr w:type="gramEnd"/>
            <w:r w:rsidRPr="00AE5300">
              <w:rPr>
                <w:color w:val="000000"/>
              </w:rPr>
              <w:t>аписать небольшой юмористический рассказ с использованием фразеологизмов, которые звучали на уроке.</w:t>
            </w:r>
          </w:p>
          <w:p w:rsidR="00A227FC" w:rsidRPr="00AE5300" w:rsidRDefault="00A227FC" w:rsidP="00AE5300">
            <w:pPr>
              <w:pStyle w:val="a4"/>
              <w:spacing w:before="240" w:beforeAutospacing="0" w:after="200" w:afterAutospacing="0"/>
              <w:rPr>
                <w:color w:val="000000"/>
              </w:rPr>
            </w:pPr>
            <w:r w:rsidRPr="00053B8F">
              <w:rPr>
                <w:b/>
                <w:bCs/>
                <w:sz w:val="22"/>
                <w:szCs w:val="22"/>
              </w:rPr>
              <w:t>Рефлексия</w:t>
            </w:r>
            <w:r w:rsidR="008519AD">
              <w:rPr>
                <w:b/>
                <w:bCs/>
                <w:sz w:val="22"/>
                <w:szCs w:val="22"/>
              </w:rPr>
              <w:t xml:space="preserve"> (на стикерах)</w:t>
            </w:r>
          </w:p>
          <w:p w:rsidR="00A227FC" w:rsidRPr="00053B8F" w:rsidRDefault="00A227FC" w:rsidP="00AE5300">
            <w:pPr>
              <w:pStyle w:val="TableContents"/>
              <w:spacing w:before="240" w:after="200"/>
              <w:rPr>
                <w:sz w:val="22"/>
                <w:szCs w:val="22"/>
              </w:rPr>
            </w:pPr>
          </w:p>
          <w:p w:rsidR="00A227FC" w:rsidRPr="00053B8F" w:rsidRDefault="00A227FC" w:rsidP="00AE5300">
            <w:pPr>
              <w:pStyle w:val="a4"/>
              <w:spacing w:before="240" w:beforeAutospacing="0" w:after="200" w:afterAutospacing="0"/>
              <w:rPr>
                <w:sz w:val="22"/>
                <w:szCs w:val="22"/>
              </w:rPr>
            </w:pPr>
          </w:p>
          <w:p w:rsidR="00A227FC" w:rsidRPr="00053B8F" w:rsidRDefault="00A227FC" w:rsidP="009A57E1">
            <w:pPr>
              <w:pStyle w:val="a4"/>
              <w:shd w:val="clear" w:color="auto" w:fill="FFFFFF"/>
              <w:spacing w:before="25" w:beforeAutospacing="0" w:after="25" w:afterAutospacing="0"/>
              <w:rPr>
                <w:color w:val="333333"/>
                <w:sz w:val="22"/>
                <w:szCs w:val="22"/>
              </w:rPr>
            </w:pP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lastRenderedPageBreak/>
              <w:t xml:space="preserve"> Новые подходы в преподавании и обучении,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критическое мышление, возрастные особенности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proofErr w:type="spellStart"/>
            <w:r w:rsidRPr="00053B8F">
              <w:rPr>
                <w:rFonts w:ascii="Times New Roman" w:hAnsi="Times New Roman" w:cs="Times New Roman"/>
              </w:rPr>
              <w:t>Формативное</w:t>
            </w:r>
            <w:proofErr w:type="spellEnd"/>
            <w:r w:rsidRPr="00053B8F">
              <w:rPr>
                <w:rFonts w:ascii="Times New Roman" w:hAnsi="Times New Roman" w:cs="Times New Roman"/>
              </w:rPr>
              <w:t xml:space="preserve"> оценивание: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Наблюдение учителя за работой учащихся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Постановка вопросов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>Умение делать выводы и обобщать материал</w:t>
            </w:r>
          </w:p>
          <w:p w:rsidR="00A227FC" w:rsidRPr="00053B8F" w:rsidRDefault="00A227FC" w:rsidP="009A57E1">
            <w:pPr>
              <w:rPr>
                <w:rFonts w:ascii="Times New Roman" w:hAnsi="Times New Roman" w:cs="Times New Roman"/>
              </w:rPr>
            </w:pPr>
            <w:r w:rsidRPr="00053B8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827049" w:rsidRDefault="00827049"/>
    <w:p w:rsidR="00A37B9F" w:rsidRDefault="00A37B9F"/>
    <w:p w:rsidR="00A37B9F" w:rsidRDefault="00A37B9F"/>
    <w:p w:rsidR="002F4732" w:rsidRDefault="00631793" w:rsidP="009D4DF5"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</w:t>
      </w:r>
    </w:p>
    <w:sectPr w:rsidR="002F4732" w:rsidSect="00A227F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23B23"/>
    <w:multiLevelType w:val="multilevel"/>
    <w:tmpl w:val="EC7A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3B66"/>
    <w:multiLevelType w:val="multilevel"/>
    <w:tmpl w:val="03788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295876"/>
    <w:multiLevelType w:val="multilevel"/>
    <w:tmpl w:val="EC7A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83747A"/>
    <w:multiLevelType w:val="multilevel"/>
    <w:tmpl w:val="A0AC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A6205"/>
    <w:multiLevelType w:val="hybridMultilevel"/>
    <w:tmpl w:val="1CC06382"/>
    <w:lvl w:ilvl="0" w:tplc="5B3C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45C1D"/>
    <w:multiLevelType w:val="multilevel"/>
    <w:tmpl w:val="0E96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0D3AAB"/>
    <w:multiLevelType w:val="multilevel"/>
    <w:tmpl w:val="CE64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27479F"/>
    <w:multiLevelType w:val="multilevel"/>
    <w:tmpl w:val="AEA81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7FC"/>
    <w:rsid w:val="002F4732"/>
    <w:rsid w:val="00631793"/>
    <w:rsid w:val="00686EC5"/>
    <w:rsid w:val="00827049"/>
    <w:rsid w:val="008519AD"/>
    <w:rsid w:val="00892695"/>
    <w:rsid w:val="009D4DF5"/>
    <w:rsid w:val="00A227FC"/>
    <w:rsid w:val="00A37B9F"/>
    <w:rsid w:val="00AE5300"/>
    <w:rsid w:val="00B65273"/>
    <w:rsid w:val="00F82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FC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27F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227FC"/>
  </w:style>
  <w:style w:type="paragraph" w:styleId="a4">
    <w:name w:val="Normal (Web)"/>
    <w:basedOn w:val="a"/>
    <w:uiPriority w:val="99"/>
    <w:unhideWhenUsed/>
    <w:rsid w:val="00A2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A227F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37B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9</cp:revision>
  <cp:lastPrinted>2015-09-15T15:48:00Z</cp:lastPrinted>
  <dcterms:created xsi:type="dcterms:W3CDTF">2015-09-15T14:15:00Z</dcterms:created>
  <dcterms:modified xsi:type="dcterms:W3CDTF">2015-09-15T15:48:00Z</dcterms:modified>
</cp:coreProperties>
</file>