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1985"/>
        <w:gridCol w:w="7229"/>
      </w:tblGrid>
      <w:tr w:rsidR="008F299F" w:rsidRPr="00EF203C" w:rsidTr="0047088C">
        <w:tc>
          <w:tcPr>
            <w:tcW w:w="10632" w:type="dxa"/>
            <w:gridSpan w:val="3"/>
          </w:tcPr>
          <w:p w:rsidR="008F299F" w:rsidRPr="00EF203C" w:rsidRDefault="002E428B" w:rsidP="002E42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Минипреподавание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8F299F"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proofErr w:type="gramStart"/>
            <w:r w:rsidR="008F299F"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>«  Оценивание</w:t>
            </w:r>
            <w:proofErr w:type="gramEnd"/>
            <w:r w:rsidR="008F299F"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8F299F"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>Занятие 1.</w:t>
            </w:r>
            <w:r w:rsidR="00EF20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F20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мин </w:t>
            </w:r>
          </w:p>
        </w:tc>
      </w:tr>
      <w:tr w:rsidR="008F299F" w:rsidRPr="00EF203C" w:rsidTr="0047088C">
        <w:tc>
          <w:tcPr>
            <w:tcW w:w="1418" w:type="dxa"/>
          </w:tcPr>
          <w:p w:rsidR="008F299F" w:rsidRPr="00EF203C" w:rsidRDefault="008F29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</w:p>
        </w:tc>
        <w:tc>
          <w:tcPr>
            <w:tcW w:w="9214" w:type="dxa"/>
            <w:gridSpan w:val="2"/>
          </w:tcPr>
          <w:p w:rsidR="008F299F" w:rsidRPr="00EF203C" w:rsidRDefault="008F299F" w:rsidP="00D136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>Цел</w:t>
            </w:r>
            <w:r w:rsidR="00D13671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>процесс</w:t>
            </w:r>
            <w:r w:rsidR="00D1367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DF5A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оценивания</w:t>
            </w:r>
            <w:proofErr w:type="gramEnd"/>
            <w:r w:rsidR="00D1367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8F299F" w:rsidRPr="00EF203C" w:rsidTr="0047088C">
        <w:tc>
          <w:tcPr>
            <w:tcW w:w="1418" w:type="dxa"/>
          </w:tcPr>
          <w:p w:rsidR="008F299F" w:rsidRPr="00EF203C" w:rsidRDefault="008F29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</w:tc>
        <w:tc>
          <w:tcPr>
            <w:tcW w:w="9214" w:type="dxa"/>
            <w:gridSpan w:val="2"/>
          </w:tcPr>
          <w:p w:rsidR="008F299F" w:rsidRPr="00EF203C" w:rsidRDefault="008F299F" w:rsidP="00D1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Учителя сформулируют вывод о том, для чего нужно оценивать. </w:t>
            </w:r>
          </w:p>
        </w:tc>
      </w:tr>
      <w:tr w:rsidR="008F299F" w:rsidRPr="00EF203C" w:rsidTr="0047088C">
        <w:tc>
          <w:tcPr>
            <w:tcW w:w="1418" w:type="dxa"/>
          </w:tcPr>
          <w:p w:rsidR="008F299F" w:rsidRPr="00EF203C" w:rsidRDefault="008F29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обучения:</w:t>
            </w:r>
          </w:p>
        </w:tc>
        <w:tc>
          <w:tcPr>
            <w:tcW w:w="9214" w:type="dxa"/>
            <w:gridSpan w:val="2"/>
          </w:tcPr>
          <w:p w:rsidR="008F299F" w:rsidRPr="00EF203C" w:rsidRDefault="00AF125B" w:rsidP="00D1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r w:rsidR="00D13671">
              <w:rPr>
                <w:rFonts w:ascii="Times New Roman" w:hAnsi="Times New Roman" w:cs="Times New Roman"/>
                <w:sz w:val="24"/>
                <w:szCs w:val="24"/>
              </w:rPr>
              <w:t>классифицируют цели оценивания</w:t>
            </w:r>
          </w:p>
        </w:tc>
      </w:tr>
      <w:tr w:rsidR="008F299F" w:rsidRPr="00EF203C" w:rsidTr="0047088C">
        <w:tc>
          <w:tcPr>
            <w:tcW w:w="1418" w:type="dxa"/>
          </w:tcPr>
          <w:p w:rsidR="008F299F" w:rsidRPr="00EF203C" w:rsidRDefault="008F29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Ключевые идеи: </w:t>
            </w:r>
          </w:p>
        </w:tc>
        <w:tc>
          <w:tcPr>
            <w:tcW w:w="9214" w:type="dxa"/>
            <w:gridSpan w:val="2"/>
          </w:tcPr>
          <w:p w:rsidR="008F299F" w:rsidRPr="00EF203C" w:rsidRDefault="008F299F" w:rsidP="008F2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Учителя регулярно </w:t>
            </w:r>
            <w:proofErr w:type="gramStart"/>
            <w:r w:rsidRPr="00EF203C">
              <w:rPr>
                <w:rFonts w:ascii="Times New Roman" w:hAnsi="Times New Roman" w:cs="Times New Roman"/>
                <w:sz w:val="24"/>
                <w:szCs w:val="24"/>
              </w:rPr>
              <w:t>анализируют  и</w:t>
            </w:r>
            <w:proofErr w:type="gramEnd"/>
            <w:r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 оценивают  то, что изучили учащиеся.</w:t>
            </w:r>
          </w:p>
          <w:p w:rsidR="000A3053" w:rsidRPr="00EF203C" w:rsidRDefault="008F299F" w:rsidP="008F2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>Эффективное оценивание динамики обучения учащихся является в понимании учителей действенным методом в развитии учеников.</w:t>
            </w:r>
          </w:p>
        </w:tc>
      </w:tr>
      <w:tr w:rsidR="000A3053" w:rsidRPr="00EF203C" w:rsidTr="0047088C">
        <w:tc>
          <w:tcPr>
            <w:tcW w:w="1418" w:type="dxa"/>
          </w:tcPr>
          <w:p w:rsidR="000A3053" w:rsidRPr="00EF203C" w:rsidRDefault="00AA32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Ресурсы:</w:t>
            </w:r>
          </w:p>
        </w:tc>
        <w:tc>
          <w:tcPr>
            <w:tcW w:w="9214" w:type="dxa"/>
            <w:gridSpan w:val="2"/>
          </w:tcPr>
          <w:p w:rsidR="000A3053" w:rsidRPr="00EF203C" w:rsidRDefault="00AA3294" w:rsidP="00D13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Презентация,  маркеры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="00D13671">
              <w:rPr>
                <w:rFonts w:ascii="Times New Roman" w:hAnsi="Times New Roman" w:cs="Times New Roman"/>
                <w:sz w:val="24"/>
                <w:szCs w:val="24"/>
              </w:rPr>
              <w:t>, раздаточный материал</w:t>
            </w:r>
          </w:p>
        </w:tc>
      </w:tr>
      <w:tr w:rsidR="008F299F" w:rsidRPr="00EF203C" w:rsidTr="0047088C">
        <w:tc>
          <w:tcPr>
            <w:tcW w:w="10632" w:type="dxa"/>
            <w:gridSpan w:val="3"/>
          </w:tcPr>
          <w:p w:rsidR="008F299F" w:rsidRPr="00EF203C" w:rsidRDefault="008F29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  <w:r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>Ход занятия</w:t>
            </w:r>
          </w:p>
        </w:tc>
      </w:tr>
      <w:tr w:rsidR="008A6FA3" w:rsidRPr="00EF203C" w:rsidTr="0047088C">
        <w:tc>
          <w:tcPr>
            <w:tcW w:w="1418" w:type="dxa"/>
          </w:tcPr>
          <w:p w:rsidR="008A6FA3" w:rsidRPr="00EF203C" w:rsidRDefault="000644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Этапы и время </w:t>
            </w:r>
          </w:p>
          <w:p w:rsidR="0006440B" w:rsidRPr="00EF203C" w:rsidRDefault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6440B"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06440B" w:rsidRPr="00EF203C" w:rsidRDefault="000644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A6FA3" w:rsidRDefault="008A6FA3" w:rsidP="002E4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E428B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тему </w:t>
            </w:r>
            <w:r w:rsidR="00E84F5C">
              <w:rPr>
                <w:rFonts w:ascii="Times New Roman" w:hAnsi="Times New Roman" w:cs="Times New Roman"/>
                <w:sz w:val="24"/>
                <w:szCs w:val="24"/>
              </w:rPr>
              <w:t xml:space="preserve">–стадия вызова </w:t>
            </w:r>
            <w:r w:rsidR="00AA3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84F5C" w:rsidRPr="00E84F5C" w:rsidRDefault="00E84F5C" w:rsidP="002E42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F5C">
              <w:rPr>
                <w:rFonts w:ascii="Times New Roman" w:hAnsi="Times New Roman" w:cs="Times New Roman"/>
                <w:b/>
                <w:sz w:val="24"/>
                <w:szCs w:val="24"/>
              </w:rPr>
              <w:t>Слайд 1</w:t>
            </w:r>
          </w:p>
        </w:tc>
        <w:tc>
          <w:tcPr>
            <w:tcW w:w="7229" w:type="dxa"/>
          </w:tcPr>
          <w:p w:rsidR="00AA3294" w:rsidRDefault="00AA3294" w:rsidP="00AA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428B">
              <w:rPr>
                <w:rFonts w:ascii="Times New Roman" w:hAnsi="Times New Roman" w:cs="Times New Roman"/>
                <w:sz w:val="24"/>
                <w:szCs w:val="24"/>
              </w:rPr>
              <w:t xml:space="preserve">Уважаемые коллеги сегодня мы продолжаем </w:t>
            </w:r>
            <w:proofErr w:type="spellStart"/>
            <w:r w:rsidR="002E428B">
              <w:rPr>
                <w:rFonts w:ascii="Times New Roman" w:hAnsi="Times New Roman" w:cs="Times New Roman"/>
                <w:sz w:val="24"/>
                <w:szCs w:val="24"/>
              </w:rPr>
              <w:t>минипреподавание</w:t>
            </w:r>
            <w:proofErr w:type="spellEnd"/>
            <w:r w:rsidR="002E42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3671" w:rsidRDefault="00D13671" w:rsidP="00AA32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нашего занятия: </w:t>
            </w:r>
            <w:r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>Цел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>процесс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  оценивания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13671" w:rsidRDefault="00D13671" w:rsidP="00AA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 занятия:</w:t>
            </w: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>Учителя сформулируют вывод о том, для чего нужно оценивать.</w:t>
            </w:r>
          </w:p>
          <w:p w:rsidR="002E428B" w:rsidRDefault="002E428B" w:rsidP="00AA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Своё занятие я хочу начать со слов </w:t>
            </w:r>
          </w:p>
          <w:p w:rsidR="002E428B" w:rsidRPr="00E84F5C" w:rsidRDefault="008D1DD8" w:rsidP="00AA3294">
            <w:pPr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</w:pPr>
            <w:r w:rsidRPr="00E84F5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Pr="00E84F5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Оценка – это правильное</w:t>
            </w:r>
            <w:r w:rsidRPr="00E84F5C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E84F5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proofErr w:type="gramStart"/>
            <w:r w:rsidRPr="00E84F5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кровообращение,</w:t>
            </w:r>
            <w:r w:rsidRPr="00E84F5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E84F5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без</w:t>
            </w:r>
            <w:proofErr w:type="gramEnd"/>
            <w:r w:rsidRPr="00E84F5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нее неизбежны застой и</w:t>
            </w:r>
            <w:r w:rsidRPr="00E84F5C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E84F5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E84F5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болезненные явления.</w:t>
            </w:r>
            <w:r w:rsidRPr="00E84F5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E84F5C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Н. Островский</w:t>
            </w:r>
            <w:r w:rsidRPr="00E84F5C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 xml:space="preserve">                                           </w:t>
            </w:r>
          </w:p>
          <w:p w:rsidR="00E84F5C" w:rsidRPr="00E84F5C" w:rsidRDefault="00E84F5C" w:rsidP="00AA3294">
            <w:pPr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shd w:val="clear" w:color="auto" w:fill="FFFFFF"/>
              </w:rPr>
            </w:pPr>
            <w:r w:rsidRPr="00E84F5C"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shd w:val="clear" w:color="auto" w:fill="FFFFFF"/>
              </w:rPr>
              <w:t>Как Вы думаете почему Островский сравнивает оценку с кровообращением?</w:t>
            </w:r>
          </w:p>
          <w:p w:rsidR="008D1DD8" w:rsidRPr="0047088C" w:rsidRDefault="00E84F5C" w:rsidP="00AA329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D1367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="008D1DD8" w:rsidRPr="00D1367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Для успешной и эффективной деятельности оценка так же необходима, как и правильное кровообращение для полноценного функционирования организма. Любая деятельность, чтобы человек мог в ней совершенствоваться, нуждается в оценке. Именно поэтому оценивание является одним из важнейших компонентов пр</w:t>
            </w:r>
            <w:r w:rsidRPr="00D1367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актически любой модели обучения)</w:t>
            </w:r>
            <w:r w:rsidR="008D1DD8" w:rsidRPr="00D1367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A6FA3" w:rsidRPr="00EF203C" w:rsidTr="0047088C">
        <w:tc>
          <w:tcPr>
            <w:tcW w:w="1418" w:type="dxa"/>
          </w:tcPr>
          <w:p w:rsidR="008A6FA3" w:rsidRPr="00EF203C" w:rsidRDefault="002A1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440B"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 мин </w:t>
            </w:r>
          </w:p>
        </w:tc>
        <w:tc>
          <w:tcPr>
            <w:tcW w:w="1985" w:type="dxa"/>
          </w:tcPr>
          <w:p w:rsidR="008A6FA3" w:rsidRDefault="008A6FA3" w:rsidP="008D1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2. Актуализация знаний </w:t>
            </w:r>
          </w:p>
          <w:p w:rsidR="00E84F5C" w:rsidRPr="00E84F5C" w:rsidRDefault="00E84F5C" w:rsidP="008D1D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F5C">
              <w:rPr>
                <w:rFonts w:ascii="Times New Roman" w:hAnsi="Times New Roman" w:cs="Times New Roman"/>
                <w:b/>
                <w:sz w:val="24"/>
                <w:szCs w:val="24"/>
              </w:rPr>
              <w:t>Слайд 2</w:t>
            </w:r>
          </w:p>
        </w:tc>
        <w:tc>
          <w:tcPr>
            <w:tcW w:w="7229" w:type="dxa"/>
          </w:tcPr>
          <w:p w:rsidR="008A6FA3" w:rsidRPr="00EF203C" w:rsidRDefault="00064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 :Подобрать</w:t>
            </w:r>
            <w:proofErr w:type="gramEnd"/>
            <w:r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 одну ассоциацию  к слову «оценивание», которую необходимо записать на </w:t>
            </w:r>
            <w:proofErr w:type="spellStart"/>
            <w:r w:rsidRPr="00EF203C">
              <w:rPr>
                <w:rFonts w:ascii="Times New Roman" w:hAnsi="Times New Roman" w:cs="Times New Roman"/>
                <w:sz w:val="24"/>
                <w:szCs w:val="24"/>
              </w:rPr>
              <w:t>стикере</w:t>
            </w:r>
            <w:proofErr w:type="spellEnd"/>
            <w:r w:rsidR="002A11D2">
              <w:rPr>
                <w:rFonts w:ascii="Times New Roman" w:hAnsi="Times New Roman" w:cs="Times New Roman"/>
                <w:sz w:val="24"/>
                <w:szCs w:val="24"/>
              </w:rPr>
              <w:t xml:space="preserve">( выражая 1 словом  </w:t>
            </w:r>
            <w:proofErr w:type="spellStart"/>
            <w:r w:rsidR="002A11D2">
              <w:rPr>
                <w:rFonts w:ascii="Times New Roman" w:hAnsi="Times New Roman" w:cs="Times New Roman"/>
                <w:sz w:val="24"/>
                <w:szCs w:val="24"/>
              </w:rPr>
              <w:t>сушествительным</w:t>
            </w:r>
            <w:proofErr w:type="spellEnd"/>
            <w:r w:rsidR="002A11D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 и прикрепить к общему</w:t>
            </w:r>
            <w:r w:rsidR="00D13671">
              <w:rPr>
                <w:rFonts w:ascii="Times New Roman" w:hAnsi="Times New Roman" w:cs="Times New Roman"/>
                <w:sz w:val="24"/>
                <w:szCs w:val="24"/>
              </w:rPr>
              <w:t xml:space="preserve"> постеру.</w:t>
            </w:r>
          </w:p>
          <w:p w:rsidR="0006440B" w:rsidRPr="00EF203C" w:rsidRDefault="00064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 Определить уровень знаний слушателей по данному вопросу.</w:t>
            </w:r>
          </w:p>
          <w:p w:rsidR="0006440B" w:rsidRPr="00EF203C" w:rsidRDefault="0006440B" w:rsidP="00064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(участники тренинга комментируют ассоциации, </w:t>
            </w:r>
            <w:proofErr w:type="gramStart"/>
            <w:r w:rsidRPr="00EF203C">
              <w:rPr>
                <w:rFonts w:ascii="Times New Roman" w:hAnsi="Times New Roman" w:cs="Times New Roman"/>
                <w:sz w:val="24"/>
                <w:szCs w:val="24"/>
              </w:rPr>
              <w:t>обсуждают )</w:t>
            </w:r>
            <w:proofErr w:type="gramEnd"/>
            <w:r w:rsidR="004708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7088C" w:rsidRPr="00EF203C" w:rsidTr="0047088C">
        <w:tc>
          <w:tcPr>
            <w:tcW w:w="1418" w:type="dxa"/>
          </w:tcPr>
          <w:p w:rsidR="0047088C" w:rsidRPr="00EF203C" w:rsidRDefault="0047088C" w:rsidP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47088C" w:rsidRDefault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7088C" w:rsidRPr="00EF203C" w:rsidRDefault="0047088C" w:rsidP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>3.Мини лекция с презентацией.</w:t>
            </w:r>
          </w:p>
          <w:p w:rsidR="0047088C" w:rsidRPr="00EF203C" w:rsidRDefault="0047088C" w:rsidP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88C" w:rsidRPr="00E84F5C" w:rsidRDefault="0047088C" w:rsidP="00470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F5C">
              <w:rPr>
                <w:rFonts w:ascii="Times New Roman" w:hAnsi="Times New Roman" w:cs="Times New Roman"/>
                <w:b/>
                <w:sz w:val="24"/>
                <w:szCs w:val="24"/>
              </w:rPr>
              <w:t>Слайд 3</w:t>
            </w:r>
          </w:p>
          <w:p w:rsidR="0047088C" w:rsidRPr="00EF203C" w:rsidRDefault="0047088C" w:rsidP="008D1D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47088C" w:rsidRPr="00EF203C" w:rsidRDefault="0047088C" w:rsidP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Коническая метафора </w:t>
            </w:r>
            <w:proofErr w:type="spellStart"/>
            <w:r w:rsidRPr="00EF203C">
              <w:rPr>
                <w:rFonts w:ascii="Times New Roman" w:hAnsi="Times New Roman" w:cs="Times New Roman"/>
                <w:sz w:val="24"/>
                <w:szCs w:val="24"/>
              </w:rPr>
              <w:t>Синека</w:t>
            </w:r>
            <w:proofErr w:type="spellEnd"/>
          </w:p>
          <w:p w:rsidR="0047088C" w:rsidRPr="00EF203C" w:rsidRDefault="0047088C" w:rsidP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16B176" wp14:editId="00A2AAC7">
                      <wp:simplePos x="0" y="0"/>
                      <wp:positionH relativeFrom="column">
                        <wp:posOffset>717550</wp:posOffset>
                      </wp:positionH>
                      <wp:positionV relativeFrom="paragraph">
                        <wp:posOffset>143510</wp:posOffset>
                      </wp:positionV>
                      <wp:extent cx="1060704" cy="676275"/>
                      <wp:effectExtent l="19050" t="19050" r="44450" b="28575"/>
                      <wp:wrapNone/>
                      <wp:docPr id="1" name="Равнобедренный тре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704" cy="676275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CF9F1B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1" o:spid="_x0000_s1026" type="#_x0000_t5" style="position:absolute;margin-left:56.5pt;margin-top:11.3pt;width:83.5pt;height:5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" fillcolor="#5b9bd5" strokecolor="#41719c" strokeweight="1pt"/>
                  </w:pict>
                </mc:Fallback>
              </mc:AlternateContent>
            </w:r>
          </w:p>
          <w:p w:rsidR="0047088C" w:rsidRPr="00EF203C" w:rsidRDefault="0047088C" w:rsidP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>ЧТО?</w:t>
            </w:r>
          </w:p>
          <w:p w:rsidR="0047088C" w:rsidRPr="00EF203C" w:rsidRDefault="0047088C" w:rsidP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>КАК?</w:t>
            </w:r>
          </w:p>
          <w:p w:rsidR="0047088C" w:rsidRPr="00EF203C" w:rsidRDefault="0047088C" w:rsidP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>ЗАЧЕМ?</w:t>
            </w:r>
          </w:p>
          <w:p w:rsidR="0047088C" w:rsidRPr="00EF203C" w:rsidRDefault="0047088C" w:rsidP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88C" w:rsidRPr="00EF203C" w:rsidRDefault="0047088C" w:rsidP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 в</w:t>
            </w:r>
            <w:proofErr w:type="gramEnd"/>
            <w:r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группе-</w:t>
            </w: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 Составить три вопроса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которых можно раскрыть тему</w:t>
            </w:r>
          </w:p>
          <w:p w:rsidR="0047088C" w:rsidRPr="00EF203C" w:rsidRDefault="0047088C" w:rsidP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F203C">
              <w:rPr>
                <w:rFonts w:ascii="Times New Roman" w:hAnsi="Times New Roman" w:cs="Times New Roman"/>
                <w:sz w:val="24"/>
                <w:szCs w:val="24"/>
              </w:rPr>
              <w:t>« Оценивание</w:t>
            </w:r>
            <w:proofErr w:type="gramEnd"/>
            <w:r w:rsidRPr="00EF203C">
              <w:rPr>
                <w:rFonts w:ascii="Times New Roman" w:hAnsi="Times New Roman" w:cs="Times New Roman"/>
                <w:sz w:val="24"/>
                <w:szCs w:val="24"/>
              </w:rPr>
              <w:t>», используя данную метафору.</w:t>
            </w:r>
          </w:p>
          <w:p w:rsidR="0047088C" w:rsidRPr="00EF203C" w:rsidRDefault="0047088C" w:rsidP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 Подвести к осознанию вопросов для раскрытия данной темы. </w:t>
            </w:r>
          </w:p>
          <w:p w:rsidR="0047088C" w:rsidRPr="00EF203C" w:rsidRDefault="0047088C" w:rsidP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203C">
              <w:rPr>
                <w:rFonts w:ascii="Times New Roman" w:hAnsi="Times New Roman" w:cs="Times New Roman"/>
                <w:sz w:val="24"/>
                <w:szCs w:val="24"/>
              </w:rPr>
              <w:t>( Участники</w:t>
            </w:r>
            <w:proofErr w:type="gramEnd"/>
            <w:r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 озвучивают вопросы и обсуждают их, которые записывают на постере.- Что представляет собой процесс оценивания?</w:t>
            </w:r>
          </w:p>
          <w:p w:rsidR="0047088C" w:rsidRPr="00EF203C" w:rsidRDefault="0047088C" w:rsidP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>Как происходит процесс оценивания?</w:t>
            </w:r>
          </w:p>
          <w:p w:rsidR="0047088C" w:rsidRPr="0047088C" w:rsidRDefault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>Зачем нужно оценивать?</w:t>
            </w:r>
          </w:p>
        </w:tc>
      </w:tr>
      <w:tr w:rsidR="0047088C" w:rsidRPr="00EF203C" w:rsidTr="0047088C">
        <w:tc>
          <w:tcPr>
            <w:tcW w:w="1418" w:type="dxa"/>
          </w:tcPr>
          <w:p w:rsidR="0047088C" w:rsidRDefault="0047088C" w:rsidP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47088C" w:rsidRDefault="0047088C" w:rsidP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7088C" w:rsidRPr="00EF203C" w:rsidRDefault="0047088C" w:rsidP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3C">
              <w:rPr>
                <w:rFonts w:ascii="Times New Roman" w:hAnsi="Times New Roman" w:cs="Times New Roman"/>
                <w:sz w:val="24"/>
                <w:szCs w:val="24"/>
              </w:rPr>
              <w:t xml:space="preserve">4. Расширение и углубление знаний  </w:t>
            </w:r>
          </w:p>
        </w:tc>
        <w:tc>
          <w:tcPr>
            <w:tcW w:w="7229" w:type="dxa"/>
          </w:tcPr>
          <w:p w:rsidR="0047088C" w:rsidRPr="0047088C" w:rsidRDefault="0047088C" w:rsidP="004708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раскрытия вопросов в группе прочитайте данный ресурс с помощью метода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скорочтения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2529FF">
              <w:rPr>
                <w:rFonts w:ascii="Times New Roman" w:hAnsi="Times New Roman" w:cs="Times New Roman"/>
                <w:b/>
                <w:sz w:val="24"/>
                <w:szCs w:val="24"/>
              </w:rPr>
              <w:t>опре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делите понятие, аспекты и цели.</w:t>
            </w:r>
          </w:p>
        </w:tc>
      </w:tr>
      <w:tr w:rsidR="008A6FA3" w:rsidRPr="00EF203C" w:rsidTr="0047088C">
        <w:trPr>
          <w:trHeight w:val="985"/>
        </w:trPr>
        <w:tc>
          <w:tcPr>
            <w:tcW w:w="1418" w:type="dxa"/>
          </w:tcPr>
          <w:p w:rsidR="00E44701" w:rsidRPr="00EF203C" w:rsidRDefault="0047088C" w:rsidP="00E4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  <w:p w:rsidR="00E44701" w:rsidRPr="00EF203C" w:rsidRDefault="00E44701" w:rsidP="00E4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53D93" w:rsidRPr="00EF203C" w:rsidRDefault="002A11D2" w:rsidP="0047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5.Итог </w:t>
            </w:r>
            <w:r w:rsidR="0047088C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7229" w:type="dxa"/>
          </w:tcPr>
          <w:p w:rsidR="0047088C" w:rsidRDefault="002A11D2" w:rsidP="00064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Выполняя данную работу удалось ли Вам найти ответы на эти вопросы? Если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удалось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 </w:t>
            </w:r>
            <w:r w:rsidR="0047088C">
              <w:rPr>
                <w:rFonts w:ascii="Times New Roman" w:hAnsi="Times New Roman" w:cs="Times New Roman"/>
                <w:sz w:val="24"/>
                <w:szCs w:val="24"/>
              </w:rPr>
              <w:t xml:space="preserve">продемонстрируйте </w:t>
            </w:r>
          </w:p>
          <w:p w:rsidR="0006440B" w:rsidRPr="00EF203C" w:rsidRDefault="0047088C" w:rsidP="00064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большой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палец вверх, вызвало затруднение- большой палец вбок , вниз если я не смог найти ответы)</w:t>
            </w:r>
          </w:p>
        </w:tc>
      </w:tr>
    </w:tbl>
    <w:p w:rsidR="008F299F" w:rsidRDefault="008F299F">
      <w:pPr>
        <w:rPr>
          <w:rFonts w:ascii="Times New Roman" w:hAnsi="Times New Roman" w:cs="Times New Roman"/>
          <w:sz w:val="24"/>
          <w:szCs w:val="24"/>
        </w:rPr>
      </w:pPr>
    </w:p>
    <w:p w:rsidR="000A3053" w:rsidRDefault="000A3053">
      <w:pPr>
        <w:rPr>
          <w:rFonts w:ascii="Times New Roman" w:hAnsi="Times New Roman" w:cs="Times New Roman"/>
          <w:sz w:val="24"/>
          <w:szCs w:val="24"/>
        </w:rPr>
      </w:pPr>
    </w:p>
    <w:p w:rsidR="000A3053" w:rsidRDefault="000A3053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>
      <w:pPr>
        <w:rPr>
          <w:rFonts w:ascii="Times New Roman" w:hAnsi="Times New Roman" w:cs="Times New Roman"/>
          <w:sz w:val="24"/>
          <w:szCs w:val="24"/>
        </w:rPr>
      </w:pPr>
    </w:p>
    <w:p w:rsidR="00AA3294" w:rsidRDefault="00AA3294" w:rsidP="000A3053">
      <w:pPr>
        <w:rPr>
          <w:rFonts w:ascii="Times New Roman" w:hAnsi="Times New Roman" w:cs="Times New Roman"/>
          <w:b/>
          <w:sz w:val="24"/>
          <w:szCs w:val="24"/>
        </w:rPr>
      </w:pPr>
    </w:p>
    <w:p w:rsidR="00A14C5E" w:rsidRDefault="00A14C5E">
      <w:pPr>
        <w:rPr>
          <w:rFonts w:ascii="Times New Roman" w:hAnsi="Times New Roman" w:cs="Times New Roman"/>
          <w:b/>
          <w:sz w:val="24"/>
          <w:szCs w:val="24"/>
        </w:rPr>
      </w:pPr>
    </w:p>
    <w:p w:rsidR="000C13B7" w:rsidRDefault="000C13B7">
      <w:pPr>
        <w:rPr>
          <w:rFonts w:ascii="Times New Roman" w:hAnsi="Times New Roman" w:cs="Times New Roman"/>
          <w:b/>
          <w:sz w:val="24"/>
          <w:szCs w:val="24"/>
        </w:rPr>
      </w:pPr>
    </w:p>
    <w:p w:rsidR="000C13B7" w:rsidRDefault="000C13B7">
      <w:pPr>
        <w:rPr>
          <w:rFonts w:ascii="Times New Roman" w:hAnsi="Times New Roman" w:cs="Times New Roman"/>
          <w:b/>
          <w:sz w:val="24"/>
          <w:szCs w:val="24"/>
        </w:rPr>
      </w:pPr>
    </w:p>
    <w:p w:rsidR="000C13B7" w:rsidRDefault="000C13B7">
      <w:pPr>
        <w:rPr>
          <w:rFonts w:ascii="Times New Roman" w:hAnsi="Times New Roman" w:cs="Times New Roman"/>
          <w:b/>
          <w:sz w:val="24"/>
          <w:szCs w:val="24"/>
        </w:rPr>
      </w:pPr>
    </w:p>
    <w:p w:rsidR="000C13B7" w:rsidRDefault="000C13B7">
      <w:pPr>
        <w:rPr>
          <w:rFonts w:ascii="Times New Roman" w:hAnsi="Times New Roman" w:cs="Times New Roman"/>
          <w:b/>
          <w:sz w:val="24"/>
          <w:szCs w:val="24"/>
        </w:rPr>
      </w:pPr>
    </w:p>
    <w:sectPr w:rsidR="000C13B7" w:rsidSect="0047088C">
      <w:pgSz w:w="11906" w:h="16838"/>
      <w:pgMar w:top="567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907034"/>
    <w:multiLevelType w:val="hybridMultilevel"/>
    <w:tmpl w:val="83C6A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EB5AC6"/>
    <w:multiLevelType w:val="hybridMultilevel"/>
    <w:tmpl w:val="74EC0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275CBB"/>
    <w:multiLevelType w:val="hybridMultilevel"/>
    <w:tmpl w:val="D7A2F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FCB"/>
    <w:rsid w:val="00000FCB"/>
    <w:rsid w:val="00016551"/>
    <w:rsid w:val="0006440B"/>
    <w:rsid w:val="000A3053"/>
    <w:rsid w:val="000C13B7"/>
    <w:rsid w:val="000E2E93"/>
    <w:rsid w:val="001A5E02"/>
    <w:rsid w:val="00204C23"/>
    <w:rsid w:val="002529FF"/>
    <w:rsid w:val="002A11D2"/>
    <w:rsid w:val="002E428B"/>
    <w:rsid w:val="00303AB1"/>
    <w:rsid w:val="0047088C"/>
    <w:rsid w:val="00497973"/>
    <w:rsid w:val="004A02F3"/>
    <w:rsid w:val="00537EDF"/>
    <w:rsid w:val="00784299"/>
    <w:rsid w:val="007A6CE0"/>
    <w:rsid w:val="008A6FA3"/>
    <w:rsid w:val="008D1DD8"/>
    <w:rsid w:val="008F299F"/>
    <w:rsid w:val="009B4053"/>
    <w:rsid w:val="009D068C"/>
    <w:rsid w:val="00A14C5E"/>
    <w:rsid w:val="00AA3294"/>
    <w:rsid w:val="00AF125B"/>
    <w:rsid w:val="00BC32AE"/>
    <w:rsid w:val="00C53D93"/>
    <w:rsid w:val="00D13671"/>
    <w:rsid w:val="00DF5A56"/>
    <w:rsid w:val="00E44701"/>
    <w:rsid w:val="00E84F5C"/>
    <w:rsid w:val="00EF203C"/>
    <w:rsid w:val="00FC6109"/>
    <w:rsid w:val="00FD4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C05FD5-9FF4-46CC-9E65-50036CAC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2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6FA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A30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05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8D1D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Касенов Гомар</dc:creator>
  <cp:keywords/>
  <dc:description/>
  <cp:lastModifiedBy>Касенов Гомар</cp:lastModifiedBy>
  <cp:revision>4</cp:revision>
  <cp:lastPrinted>2016-06-21T17:25:00Z</cp:lastPrinted>
  <dcterms:created xsi:type="dcterms:W3CDTF">2016-06-20T12:18:00Z</dcterms:created>
  <dcterms:modified xsi:type="dcterms:W3CDTF">2016-06-21T17:32:00Z</dcterms:modified>
</cp:coreProperties>
</file>