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434" w:rsidRPr="00886434" w:rsidRDefault="00886434" w:rsidP="00886434">
      <w:pPr>
        <w:spacing w:after="240"/>
        <w:jc w:val="left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10"/>
          <w:kern w:val="36"/>
          <w:sz w:val="50"/>
          <w:szCs w:val="50"/>
          <w:lang w:eastAsia="ru-RU"/>
        </w:rPr>
      </w:pPr>
      <w:r w:rsidRPr="00886434">
        <w:rPr>
          <w:rFonts w:ascii="Times New Roman" w:eastAsia="Times New Roman" w:hAnsi="Times New Roman" w:cs="Times New Roman"/>
          <w:b/>
          <w:bCs/>
          <w:spacing w:val="-10"/>
          <w:kern w:val="36"/>
          <w:sz w:val="50"/>
          <w:szCs w:val="50"/>
          <w:lang w:eastAsia="ru-RU"/>
        </w:rPr>
        <w:t>12 апреля – день освобождения Тирасполя</w:t>
      </w:r>
    </w:p>
    <w:p w:rsidR="00D33BB6" w:rsidRPr="00D33BB6" w:rsidRDefault="00D710D1" w:rsidP="00D33BB6">
      <w:pPr>
        <w:jc w:val="left"/>
        <w:rPr>
          <w:sz w:val="28"/>
          <w:shd w:val="clear" w:color="auto" w:fill="FFFFFF"/>
        </w:rPr>
      </w:pPr>
      <w:r w:rsidRPr="00D33BB6">
        <w:rPr>
          <w:b/>
          <w:sz w:val="28"/>
          <w:shd w:val="clear" w:color="auto" w:fill="FFFFFF"/>
        </w:rPr>
        <w:t>Цели:</w:t>
      </w:r>
      <w:r w:rsidRPr="00D33BB6">
        <w:rPr>
          <w:sz w:val="28"/>
          <w:shd w:val="clear" w:color="auto" w:fill="FFFFFF"/>
        </w:rPr>
        <w:t xml:space="preserve"> ознакомить учащихся с историей освобождения города от фашистов весной 1944 </w:t>
      </w:r>
      <w:proofErr w:type="spellStart"/>
      <w:r w:rsidRPr="00D33BB6">
        <w:rPr>
          <w:sz w:val="28"/>
          <w:shd w:val="clear" w:color="auto" w:fill="FFFFFF"/>
        </w:rPr>
        <w:t>года</w:t>
      </w:r>
      <w:proofErr w:type="gramStart"/>
      <w:r w:rsidRPr="00D33BB6">
        <w:rPr>
          <w:sz w:val="28"/>
          <w:shd w:val="clear" w:color="auto" w:fill="FFFFFF"/>
        </w:rPr>
        <w:t>,с</w:t>
      </w:r>
      <w:proofErr w:type="spellEnd"/>
      <w:proofErr w:type="gramEnd"/>
      <w:r w:rsidRPr="00D33BB6">
        <w:rPr>
          <w:sz w:val="28"/>
          <w:shd w:val="clear" w:color="auto" w:fill="FFFFFF"/>
        </w:rPr>
        <w:t xml:space="preserve"> памятниками освободителям; воспитывать в учащихся чувство патриотизма и любви к родному</w:t>
      </w:r>
      <w:r w:rsidR="00D33BB6" w:rsidRPr="00D33BB6">
        <w:rPr>
          <w:sz w:val="28"/>
          <w:shd w:val="clear" w:color="auto" w:fill="FFFFFF"/>
        </w:rPr>
        <w:t xml:space="preserve"> городу</w:t>
      </w:r>
      <w:r w:rsidRPr="00D33BB6">
        <w:rPr>
          <w:sz w:val="28"/>
          <w:shd w:val="clear" w:color="auto" w:fill="FFFFFF"/>
        </w:rPr>
        <w:t>.</w:t>
      </w:r>
    </w:p>
    <w:p w:rsidR="00D33BB6" w:rsidRPr="00D33BB6" w:rsidRDefault="00D33BB6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b/>
          <w:sz w:val="28"/>
          <w:shd w:val="clear" w:color="auto" w:fill="FFFFFF"/>
        </w:rPr>
        <w:t>Оборудование</w:t>
      </w:r>
      <w:r w:rsidRPr="00D33BB6">
        <w:rPr>
          <w:sz w:val="28"/>
          <w:shd w:val="clear" w:color="auto" w:fill="FFFFFF"/>
        </w:rPr>
        <w:t xml:space="preserve">: </w:t>
      </w:r>
      <w:proofErr w:type="spellStart"/>
      <w:r w:rsidRPr="00D33BB6">
        <w:rPr>
          <w:rFonts w:ascii="Times New Roman" w:hAnsi="Times New Roman" w:cs="Times New Roman"/>
          <w:sz w:val="32"/>
          <w:szCs w:val="24"/>
        </w:rPr>
        <w:t>в</w:t>
      </w:r>
      <w:r w:rsidR="00D710D1" w:rsidRPr="00D33BB6">
        <w:rPr>
          <w:rFonts w:ascii="Times New Roman" w:hAnsi="Times New Roman" w:cs="Times New Roman"/>
          <w:sz w:val="32"/>
          <w:szCs w:val="24"/>
        </w:rPr>
        <w:t>идео-клип</w:t>
      </w:r>
      <w:proofErr w:type="spellEnd"/>
      <w:r w:rsidR="00D710D1" w:rsidRPr="00D33BB6">
        <w:rPr>
          <w:rFonts w:ascii="Times New Roman" w:hAnsi="Times New Roman" w:cs="Times New Roman"/>
          <w:sz w:val="32"/>
          <w:szCs w:val="24"/>
        </w:rPr>
        <w:t xml:space="preserve"> «Война в фотографиях» под музыку «Священная война»</w:t>
      </w:r>
      <w:r w:rsidRPr="00D33BB6">
        <w:rPr>
          <w:rFonts w:ascii="Times New Roman" w:hAnsi="Times New Roman" w:cs="Times New Roman"/>
          <w:sz w:val="32"/>
          <w:szCs w:val="24"/>
        </w:rPr>
        <w:t xml:space="preserve">, </w:t>
      </w:r>
      <w:r w:rsidRPr="00D33BB6">
        <w:rPr>
          <w:rFonts w:ascii="Times New Roman" w:eastAsia="Times New Roman" w:hAnsi="Times New Roman" w:cs="Times New Roman"/>
          <w:bCs/>
          <w:color w:val="333333"/>
          <w:sz w:val="32"/>
          <w:szCs w:val="23"/>
          <w:lang w:eastAsia="ru-RU"/>
        </w:rPr>
        <w:t>презентация из фото памятников, посвященных освобождению г</w:t>
      </w:r>
      <w:proofErr w:type="gramStart"/>
      <w:r w:rsidRPr="00D33BB6">
        <w:rPr>
          <w:rFonts w:ascii="Times New Roman" w:eastAsia="Times New Roman" w:hAnsi="Times New Roman" w:cs="Times New Roman"/>
          <w:bCs/>
          <w:color w:val="333333"/>
          <w:sz w:val="32"/>
          <w:szCs w:val="23"/>
          <w:lang w:eastAsia="ru-RU"/>
        </w:rPr>
        <w:t>.Т</w:t>
      </w:r>
      <w:proofErr w:type="gramEnd"/>
      <w:r w:rsidRPr="00D33BB6">
        <w:rPr>
          <w:rFonts w:ascii="Times New Roman" w:eastAsia="Times New Roman" w:hAnsi="Times New Roman" w:cs="Times New Roman"/>
          <w:bCs/>
          <w:color w:val="333333"/>
          <w:sz w:val="32"/>
          <w:szCs w:val="23"/>
          <w:lang w:eastAsia="ru-RU"/>
        </w:rPr>
        <w:t>ирасполь от фашистских захватчиков.</w:t>
      </w:r>
      <w:r w:rsidRPr="00D33BB6">
        <w:rPr>
          <w:rFonts w:ascii="Times New Roman" w:eastAsia="Times New Roman" w:hAnsi="Times New Roman" w:cs="Times New Roman"/>
          <w:sz w:val="32"/>
          <w:szCs w:val="23"/>
          <w:lang w:eastAsia="ru-RU"/>
        </w:rPr>
        <w:br/>
      </w:r>
    </w:p>
    <w:p w:rsidR="00D710D1" w:rsidRPr="00D33BB6" w:rsidRDefault="00D33BB6" w:rsidP="00D33BB6">
      <w:pPr>
        <w:jc w:val="left"/>
        <w:rPr>
          <w:rFonts w:ascii="Times New Roman" w:hAnsi="Times New Roman" w:cs="Times New Roman"/>
          <w:sz w:val="36"/>
          <w:szCs w:val="24"/>
        </w:rPr>
      </w:pPr>
      <w:r w:rsidRPr="00D33BB6">
        <w:rPr>
          <w:rFonts w:ascii="Times New Roman" w:hAnsi="Times New Roman" w:cs="Times New Roman"/>
          <w:sz w:val="36"/>
          <w:szCs w:val="24"/>
        </w:rPr>
        <w:t>Ход классного часа: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 xml:space="preserve">Ученик: 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>Потомки! Вы слышите звуки набата?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>То памяти нашей голос живой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>Сквозь время рвется</w:t>
      </w:r>
      <w:proofErr w:type="gramStart"/>
      <w:r w:rsidRPr="00D33BB6">
        <w:rPr>
          <w:rFonts w:ascii="Times New Roman" w:hAnsi="Times New Roman" w:cs="Times New Roman"/>
          <w:sz w:val="32"/>
          <w:szCs w:val="24"/>
        </w:rPr>
        <w:t xml:space="preserve"> .</w:t>
      </w:r>
      <w:proofErr w:type="gramEnd"/>
      <w:r w:rsidRPr="00D33BB6">
        <w:rPr>
          <w:rFonts w:ascii="Times New Roman" w:hAnsi="Times New Roman" w:cs="Times New Roman"/>
          <w:sz w:val="32"/>
          <w:szCs w:val="24"/>
        </w:rPr>
        <w:t>Год сорок четвёртый!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>Победа  в суровых боях над рекой!</w:t>
      </w:r>
    </w:p>
    <w:p w:rsidR="00886434" w:rsidRPr="00D33BB6" w:rsidRDefault="00886434" w:rsidP="00D33BB6">
      <w:pPr>
        <w:jc w:val="lef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 xml:space="preserve">Ученик: </w:t>
      </w:r>
    </w:p>
    <w:p w:rsidR="00D710D1" w:rsidRPr="00D33BB6" w:rsidRDefault="00D710D1" w:rsidP="00D33BB6">
      <w:pPr>
        <w:jc w:val="left"/>
        <w:rPr>
          <w:rFonts w:ascii="Times New Roman" w:eastAsia="Times New Roman" w:hAnsi="Times New Roman" w:cs="Times New Roman"/>
          <w:bCs/>
          <w:color w:val="333333"/>
          <w:sz w:val="28"/>
          <w:szCs w:val="23"/>
          <w:lang w:eastAsia="ru-RU"/>
        </w:rPr>
      </w:pPr>
    </w:p>
    <w:p w:rsidR="00D710D1" w:rsidRPr="00D33BB6" w:rsidRDefault="00886434" w:rsidP="00D33BB6">
      <w:pPr>
        <w:jc w:val="left"/>
        <w:rPr>
          <w:rFonts w:ascii="Times New Roman" w:eastAsia="Times New Roman" w:hAnsi="Times New Roman" w:cs="Times New Roman"/>
          <w:bCs/>
          <w:color w:val="333333"/>
          <w:sz w:val="28"/>
          <w:szCs w:val="23"/>
          <w:lang w:eastAsia="ru-RU"/>
        </w:rPr>
      </w:pPr>
      <w:proofErr w:type="gramStart"/>
      <w:r w:rsidRPr="00D33BB6">
        <w:rPr>
          <w:rFonts w:ascii="Times New Roman" w:eastAsia="Times New Roman" w:hAnsi="Times New Roman" w:cs="Times New Roman"/>
          <w:bCs/>
          <w:color w:val="333333"/>
          <w:sz w:val="28"/>
          <w:szCs w:val="23"/>
          <w:lang w:eastAsia="ru-RU"/>
        </w:rPr>
        <w:t xml:space="preserve">12 апреля – день освобождения Тирасполя от немецко-фашистских захватчиков и румынских оккупантов – один из самых почитаемых жителями города праздников. 12 апреля 1944 года 228-ая, 92-ая и 118-я стрелковые дивизии 37-й армии 3-го Украинского фронта вступили в освобожденный город. 970 трагических дней и ночей румынской оккупации, унесшие жизни более 4000 </w:t>
      </w:r>
      <w:proofErr w:type="spellStart"/>
      <w:r w:rsidRPr="00D33BB6">
        <w:rPr>
          <w:rFonts w:ascii="Times New Roman" w:eastAsia="Times New Roman" w:hAnsi="Times New Roman" w:cs="Times New Roman"/>
          <w:bCs/>
          <w:color w:val="333333"/>
          <w:sz w:val="28"/>
          <w:szCs w:val="23"/>
          <w:lang w:eastAsia="ru-RU"/>
        </w:rPr>
        <w:t>тираспольчан</w:t>
      </w:r>
      <w:proofErr w:type="spellEnd"/>
      <w:r w:rsidRPr="00D33BB6">
        <w:rPr>
          <w:rFonts w:ascii="Times New Roman" w:eastAsia="Times New Roman" w:hAnsi="Times New Roman" w:cs="Times New Roman"/>
          <w:bCs/>
          <w:color w:val="333333"/>
          <w:sz w:val="28"/>
          <w:szCs w:val="23"/>
          <w:lang w:eastAsia="ru-RU"/>
        </w:rPr>
        <w:t xml:space="preserve">, навсегда ушли в прошлое. </w:t>
      </w:r>
      <w:proofErr w:type="gramEnd"/>
    </w:p>
    <w:p w:rsidR="00D710D1" w:rsidRPr="00D33BB6" w:rsidRDefault="00D710D1" w:rsidP="00D33BB6">
      <w:pPr>
        <w:jc w:val="lef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D33BB6">
        <w:rPr>
          <w:rFonts w:ascii="Times New Roman" w:eastAsia="Times New Roman" w:hAnsi="Times New Roman" w:cs="Times New Roman"/>
          <w:bCs/>
          <w:color w:val="333333"/>
          <w:sz w:val="36"/>
          <w:szCs w:val="23"/>
          <w:lang w:eastAsia="ru-RU"/>
        </w:rPr>
        <w:t>Презентация из фото памятников, посвященных освобождению г</w:t>
      </w:r>
      <w:proofErr w:type="gramStart"/>
      <w:r w:rsidRPr="00D33BB6">
        <w:rPr>
          <w:rFonts w:ascii="Times New Roman" w:eastAsia="Times New Roman" w:hAnsi="Times New Roman" w:cs="Times New Roman"/>
          <w:bCs/>
          <w:color w:val="333333"/>
          <w:sz w:val="36"/>
          <w:szCs w:val="23"/>
          <w:lang w:eastAsia="ru-RU"/>
        </w:rPr>
        <w:t>.Т</w:t>
      </w:r>
      <w:proofErr w:type="gramEnd"/>
      <w:r w:rsidRPr="00D33BB6">
        <w:rPr>
          <w:rFonts w:ascii="Times New Roman" w:eastAsia="Times New Roman" w:hAnsi="Times New Roman" w:cs="Times New Roman"/>
          <w:bCs/>
          <w:color w:val="333333"/>
          <w:sz w:val="36"/>
          <w:szCs w:val="23"/>
          <w:lang w:eastAsia="ru-RU"/>
        </w:rPr>
        <w:t>ирасполь от фашистских захватчиков.</w:t>
      </w:r>
      <w:r w:rsidR="00886434"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="00886434"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>Учитель:</w:t>
      </w:r>
    </w:p>
    <w:p w:rsidR="00D710D1" w:rsidRPr="00D33BB6" w:rsidRDefault="00886434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Освобождение Тирасполя, так же, как и большинства городов Приднестровья, связано с масштабной </w:t>
      </w:r>
      <w:proofErr w:type="spellStart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>Уманьско-Ботошанской</w:t>
      </w:r>
      <w:proofErr w:type="spellEnd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операцией, осуществленной силами трех Украинских фронтов. Операция началась 5 марта, наступление начали войска 2-го Украинского фронта. За короткий срок советские войска освободили значительную часть правобережной Украины, север Молдавии и Приднестровья, и вышли к государственной границе Советского Союза. Не менее успешно действовали войска 3-его Украинского фронта под командованием генерала Малиновского. К середине марта советские войска достигли Южного Буга, а 25 марта, невзирая на весеннюю распутицу, продолжили наступление в направлении Одессы и Тирасполя. 28 марта оборона противника была прорвана, немецко-румынские войска вынуждены были отступить.</w:t>
      </w:r>
      <w:r w:rsidRPr="00D33BB6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="00D710D1" w:rsidRPr="00D33BB6">
        <w:rPr>
          <w:rFonts w:ascii="Times New Roman" w:hAnsi="Times New Roman" w:cs="Times New Roman"/>
          <w:sz w:val="32"/>
          <w:szCs w:val="24"/>
        </w:rPr>
        <w:t xml:space="preserve">Ученик: </w:t>
      </w:r>
    </w:p>
    <w:p w:rsidR="00D710D1" w:rsidRPr="00D33BB6" w:rsidRDefault="00D710D1" w:rsidP="00D33BB6">
      <w:pPr>
        <w:jc w:val="lef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</w:p>
    <w:p w:rsidR="00D710D1" w:rsidRPr="00D33BB6" w:rsidRDefault="00886434" w:rsidP="00D33BB6">
      <w:pPr>
        <w:jc w:val="lef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Ожесточенные бои развернулись в районе станции Раздельная. 5 апреля войска 37-й армии и конно-механизированная группа под командованием генерала </w:t>
      </w:r>
      <w:proofErr w:type="spellStart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>Плеева</w:t>
      </w:r>
      <w:proofErr w:type="spellEnd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внезапным ударом овладели железнодорожным узлом и, продвигаясь на юг, </w:t>
      </w: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lastRenderedPageBreak/>
        <w:t>рассекли всю Южно-Бугскую группировку противника на две части, одна из которых отошла к Тирасполю. Попытки фашистов вернуть Раздельную в боях 6 и 7 апреля не увенчались успехом. Отбив все атаки 8 апреля, наши войска окружили и уничтожили вражескую группировку. Преследуя отступающего врага, войска 3-го Украинского фронта 11 апреля вышли на левый берег Днестра и завязали бои на окраинах Тирасполя.</w:t>
      </w:r>
      <w:r w:rsidRPr="00D33BB6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="00D710D1"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Ученик: </w:t>
      </w:r>
    </w:p>
    <w:p w:rsidR="00886434" w:rsidRPr="00D33BB6" w:rsidRDefault="00886434" w:rsidP="00D33BB6">
      <w:pPr>
        <w:jc w:val="lef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12 апреля к трем часам ночи город был освобожден. Ранним утром </w:t>
      </w:r>
      <w:proofErr w:type="spellStart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>тираспольчане</w:t>
      </w:r>
      <w:proofErr w:type="spellEnd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вышли на улицы города и с ликованием встречали своих освободителей.</w:t>
      </w:r>
      <w:r w:rsidRPr="00D33BB6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="00D710D1"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День освобождения города навсегда останется самым светлым праздником для </w:t>
      </w:r>
      <w:proofErr w:type="spellStart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>тираспольчан</w:t>
      </w:r>
      <w:proofErr w:type="spellEnd"/>
      <w:r w:rsidRPr="00D33BB6">
        <w:rPr>
          <w:rFonts w:ascii="Times New Roman" w:eastAsia="Times New Roman" w:hAnsi="Times New Roman" w:cs="Times New Roman"/>
          <w:sz w:val="28"/>
          <w:szCs w:val="23"/>
          <w:lang w:eastAsia="ru-RU"/>
        </w:rPr>
        <w:t>, днем памяти о мужестве советских воинов, отдавших жизнь за свободу своего народа.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 xml:space="preserve">Учитель: 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 xml:space="preserve">Мир солдаты защищали, </w:t>
      </w:r>
      <w:r w:rsidRPr="00D33BB6">
        <w:rPr>
          <w:rFonts w:ascii="Times New Roman" w:hAnsi="Times New Roman" w:cs="Times New Roman"/>
          <w:sz w:val="32"/>
          <w:szCs w:val="24"/>
        </w:rPr>
        <w:br/>
        <w:t xml:space="preserve">Жизнь они за нас отдали. </w:t>
      </w:r>
      <w:r w:rsidRPr="00D33BB6">
        <w:rPr>
          <w:rFonts w:ascii="Times New Roman" w:hAnsi="Times New Roman" w:cs="Times New Roman"/>
          <w:sz w:val="32"/>
          <w:szCs w:val="24"/>
        </w:rPr>
        <w:br/>
      </w:r>
      <w:proofErr w:type="gramStart"/>
      <w:r w:rsidRPr="00D33BB6">
        <w:rPr>
          <w:rFonts w:ascii="Times New Roman" w:hAnsi="Times New Roman" w:cs="Times New Roman"/>
          <w:sz w:val="32"/>
          <w:szCs w:val="24"/>
        </w:rPr>
        <w:t xml:space="preserve">Сохраним в сердцах своих </w:t>
      </w:r>
      <w:r w:rsidRPr="00D33BB6">
        <w:rPr>
          <w:rFonts w:ascii="Times New Roman" w:hAnsi="Times New Roman" w:cs="Times New Roman"/>
          <w:sz w:val="32"/>
          <w:szCs w:val="24"/>
        </w:rPr>
        <w:br/>
        <w:t>Память светлую</w:t>
      </w:r>
      <w:proofErr w:type="gramEnd"/>
      <w:r w:rsidRPr="00D33BB6">
        <w:rPr>
          <w:rFonts w:ascii="Times New Roman" w:hAnsi="Times New Roman" w:cs="Times New Roman"/>
          <w:sz w:val="32"/>
          <w:szCs w:val="24"/>
        </w:rPr>
        <w:t xml:space="preserve"> о них. 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br/>
        <w:t>Почтим молчаньем сыновей Отчизны!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>Куда бы ты ни шёл,- на миг остановись.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>За мир в родной стране, за труд, за радость жизни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t>Святым могилам низко поклонись.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  <w:r w:rsidRPr="00D33BB6">
        <w:rPr>
          <w:rFonts w:ascii="Times New Roman" w:hAnsi="Times New Roman" w:cs="Times New Roman"/>
          <w:sz w:val="32"/>
          <w:szCs w:val="24"/>
        </w:rPr>
        <w:br/>
        <w:t xml:space="preserve">Давайте почтим память всех тех, кто не дожил до нашего времени, сражаясь с немецкими захватчиками, Минутой молчания, и каждый в душе поблагодарит их за тот счастливый мир, в котором мы живем.  (МИНУТА МОЛЧАНИЯ) </w:t>
      </w:r>
    </w:p>
    <w:p w:rsidR="00D710D1" w:rsidRPr="00D33BB6" w:rsidRDefault="00D710D1" w:rsidP="00D33BB6">
      <w:pPr>
        <w:jc w:val="left"/>
        <w:rPr>
          <w:rFonts w:ascii="Times New Roman" w:hAnsi="Times New Roman" w:cs="Times New Roman"/>
          <w:sz w:val="32"/>
          <w:szCs w:val="24"/>
        </w:rPr>
      </w:pPr>
    </w:p>
    <w:p w:rsidR="00A75D6E" w:rsidRPr="00D33BB6" w:rsidRDefault="00D710D1" w:rsidP="00D33BB6">
      <w:pPr>
        <w:jc w:val="left"/>
        <w:rPr>
          <w:sz w:val="40"/>
        </w:rPr>
      </w:pPr>
      <w:r w:rsidRPr="00D33BB6">
        <w:rPr>
          <w:sz w:val="40"/>
        </w:rPr>
        <w:t>Спасибо!</w:t>
      </w:r>
    </w:p>
    <w:sectPr w:rsidR="00A75D6E" w:rsidRPr="00D33BB6" w:rsidSect="00D710D1">
      <w:pgSz w:w="11906" w:h="16838"/>
      <w:pgMar w:top="284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434"/>
    <w:rsid w:val="00734F9C"/>
    <w:rsid w:val="007B5D6D"/>
    <w:rsid w:val="00886434"/>
    <w:rsid w:val="00A75D6E"/>
    <w:rsid w:val="00D33BB6"/>
    <w:rsid w:val="00D710D1"/>
    <w:rsid w:val="00E80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D6D"/>
  </w:style>
  <w:style w:type="paragraph" w:styleId="1">
    <w:name w:val="heading 1"/>
    <w:basedOn w:val="a"/>
    <w:next w:val="a"/>
    <w:link w:val="10"/>
    <w:uiPriority w:val="9"/>
    <w:qFormat/>
    <w:rsid w:val="007B5D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5D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D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B5D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7B5D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7B5D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B5D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B5D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7B5D6D"/>
    <w:rPr>
      <w:b/>
      <w:bCs/>
    </w:rPr>
  </w:style>
  <w:style w:type="paragraph" w:styleId="a8">
    <w:name w:val="No Spacing"/>
    <w:uiPriority w:val="1"/>
    <w:qFormat/>
    <w:rsid w:val="007B5D6D"/>
  </w:style>
  <w:style w:type="paragraph" w:styleId="a9">
    <w:name w:val="List Paragraph"/>
    <w:basedOn w:val="a"/>
    <w:uiPriority w:val="34"/>
    <w:qFormat/>
    <w:rsid w:val="007B5D6D"/>
    <w:pPr>
      <w:ind w:left="720"/>
      <w:contextualSpacing/>
    </w:pPr>
  </w:style>
  <w:style w:type="character" w:styleId="aa">
    <w:name w:val="Subtle Emphasis"/>
    <w:basedOn w:val="a0"/>
    <w:uiPriority w:val="19"/>
    <w:qFormat/>
    <w:rsid w:val="007B5D6D"/>
    <w:rPr>
      <w:i/>
      <w:iCs/>
      <w:color w:val="808080" w:themeColor="text1" w:themeTint="7F"/>
    </w:rPr>
  </w:style>
  <w:style w:type="paragraph" w:customStyle="1" w:styleId="post-text-desc">
    <w:name w:val="post-text-desc"/>
    <w:basedOn w:val="a"/>
    <w:rsid w:val="0088643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88643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64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5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2017-04-09T17:52:00Z</dcterms:created>
  <dcterms:modified xsi:type="dcterms:W3CDTF">2017-04-09T18:16:00Z</dcterms:modified>
</cp:coreProperties>
</file>