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BB6" w:rsidRDefault="00CA1BB6" w:rsidP="00CA1BB6">
      <w:pPr>
        <w:jc w:val="right"/>
      </w:pPr>
      <w:r>
        <w:t>«Предмет математики настолько серьезен,</w:t>
      </w:r>
    </w:p>
    <w:p w:rsidR="00CA1BB6" w:rsidRDefault="00CA1BB6" w:rsidP="00CA1BB6">
      <w:pPr>
        <w:jc w:val="center"/>
      </w:pPr>
      <w:r>
        <w:t xml:space="preserve">                                                                                        что полезно не упускать случая </w:t>
      </w:r>
    </w:p>
    <w:p w:rsidR="00CA1BB6" w:rsidRDefault="00CA1BB6" w:rsidP="00CA1BB6">
      <w:pPr>
        <w:jc w:val="right"/>
      </w:pPr>
      <w:r>
        <w:t>сделать его немного занимательным».</w:t>
      </w:r>
    </w:p>
    <w:p w:rsidR="00CA1BB6" w:rsidRPr="00CA1BB6" w:rsidRDefault="00CA1BB6" w:rsidP="00CA1BB6">
      <w:pPr>
        <w:jc w:val="right"/>
      </w:pPr>
      <w:r>
        <w:t>Б. Паскаль</w:t>
      </w:r>
    </w:p>
    <w:p w:rsidR="00CA1BB6" w:rsidRPr="00CA1BB6" w:rsidRDefault="00CA1BB6" w:rsidP="0076617E">
      <w:pPr>
        <w:pStyle w:val="a3"/>
      </w:pPr>
      <w:r w:rsidRPr="00CA1BB6">
        <w:t xml:space="preserve">Латинское слово </w:t>
      </w:r>
      <w:proofErr w:type="spellStart"/>
      <w:r w:rsidRPr="00CA1BB6">
        <w:rPr>
          <w:b/>
          <w:lang w:val="en-US"/>
        </w:rPr>
        <w:t>activus</w:t>
      </w:r>
      <w:proofErr w:type="spellEnd"/>
      <w:r w:rsidRPr="00CA1BB6">
        <w:t xml:space="preserve"> переводится как «активный», «деятельный». Активизация обучения школьников означает, таким образом, усиление, оживление их деятельности на всех этапах учебного процесса.                                                                                                                                                                                                                                      </w:t>
      </w:r>
      <w:r>
        <w:t xml:space="preserve">  </w:t>
      </w:r>
      <w:r w:rsidRPr="00CA1BB6">
        <w:t xml:space="preserve">Формирование </w:t>
      </w:r>
      <w:r>
        <w:t xml:space="preserve">познавательного </w:t>
      </w:r>
      <w:r w:rsidRPr="00CA1BB6">
        <w:t>интереса к учению – важное средство повышения качества обучения. Это особенно важно в начальной школе, когда еще только формируются и определяются постоянные интересы к тому или иному предмету. Чтобы формировать умение самост</w:t>
      </w:r>
      <w:r>
        <w:t xml:space="preserve">оятельно пополнять свои знания, </w:t>
      </w:r>
      <w:r w:rsidRPr="00CA1BB6">
        <w:t xml:space="preserve">необходимо воспитывать у них интерес к учению, потребность в знаниях. </w:t>
      </w:r>
      <w:r w:rsidRPr="00CA1BB6">
        <w:br/>
        <w:t>Одно из важнейших факторов интереса к учению - понимание детьми необходимости того или иного изучаемого материала. Для развития познавательного интереса к изучаемому материалу большое значение имеет методика преподавания данного материала.</w:t>
      </w:r>
    </w:p>
    <w:p w:rsidR="00604D3E" w:rsidRPr="00CA1BB6" w:rsidRDefault="00CA1BB6" w:rsidP="0076617E">
      <w:pPr>
        <w:pStyle w:val="a3"/>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 xml:space="preserve">   </w:t>
      </w:r>
      <w:r w:rsidR="00604D3E" w:rsidRPr="00CA1BB6">
        <w:rPr>
          <w:rFonts w:ascii="Times New Roman" w:eastAsia="Times New Roman" w:hAnsi="Times New Roman" w:cs="Times New Roman"/>
          <w:lang w:eastAsia="ru-RU"/>
        </w:rPr>
        <w:t>Проблемы активизации познавательной деятельности школьников на сегодняшний день приобретают всё большую актуальность. Этой теме</w:t>
      </w:r>
      <w:r w:rsidR="00604D3E" w:rsidRPr="00B5622F">
        <w:rPr>
          <w:rFonts w:ascii="Times New Roman" w:eastAsia="Times New Roman" w:hAnsi="Times New Roman" w:cs="Times New Roman"/>
          <w:sz w:val="24"/>
          <w:szCs w:val="24"/>
          <w:lang w:eastAsia="ru-RU"/>
        </w:rPr>
        <w:t xml:space="preserve"> посвящено множество исследований. И это закономерно, т.к. учение – ведущий вид деятельности школьников, в процессе которого решаются главные задачи, поставленные перед школой: подготовить подрастающее поколение к жизни, к активному участию в научно-техническом и социальном процессе. Общеизвестно, что эффективное обучение находится в прямой зависимости от уровня активности учеников </w:t>
      </w:r>
      <w:r w:rsidR="00604D3E">
        <w:rPr>
          <w:rFonts w:ascii="Times New Roman" w:eastAsia="Times New Roman" w:hAnsi="Times New Roman" w:cs="Times New Roman"/>
          <w:sz w:val="24"/>
          <w:szCs w:val="24"/>
          <w:lang w:eastAsia="ru-RU"/>
        </w:rPr>
        <w:t xml:space="preserve">в этом процессе. </w:t>
      </w:r>
      <w:r w:rsidR="00604D3E" w:rsidRPr="00B5622F">
        <w:rPr>
          <w:rFonts w:ascii="Times New Roman" w:eastAsia="Times New Roman" w:hAnsi="Times New Roman" w:cs="Times New Roman"/>
          <w:sz w:val="24"/>
          <w:szCs w:val="24"/>
          <w:lang w:eastAsia="ru-RU"/>
        </w:rPr>
        <w:br/>
      </w:r>
      <w:r w:rsidR="00604D3E" w:rsidRPr="00604D3E">
        <w:rPr>
          <w:rFonts w:ascii="Times New Roman" w:eastAsia="Times New Roman" w:hAnsi="Times New Roman" w:cs="Times New Roman"/>
          <w:sz w:val="24"/>
          <w:szCs w:val="24"/>
          <w:lang w:eastAsia="ru-RU"/>
        </w:rPr>
        <w:t xml:space="preserve">       </w:t>
      </w:r>
      <w:r w:rsidR="00604D3E" w:rsidRPr="00B5622F">
        <w:rPr>
          <w:rFonts w:ascii="Times New Roman" w:eastAsia="Times New Roman" w:hAnsi="Times New Roman" w:cs="Times New Roman"/>
          <w:sz w:val="24"/>
          <w:szCs w:val="24"/>
          <w:lang w:eastAsia="ru-RU"/>
        </w:rPr>
        <w:t>Существуют разные толкования понятия познавательной активности учащихся. Б.П.Есипов считает, что «познавательная активность  - это сознательное, целенаправленное выполнение умственной и физической работы, необходимой для овладения знаниями, умениями, навыками. П.М.Лебедев указывает, что познавательная активность – это инициативное, действенное отношение учащихся к усвоению знаний, а также проявление интереса, самостоятельности</w:t>
      </w:r>
      <w:r w:rsidR="00604D3E">
        <w:rPr>
          <w:rFonts w:ascii="Times New Roman" w:eastAsia="Times New Roman" w:hAnsi="Times New Roman" w:cs="Times New Roman"/>
          <w:sz w:val="24"/>
          <w:szCs w:val="24"/>
          <w:lang w:eastAsia="ru-RU"/>
        </w:rPr>
        <w:t xml:space="preserve"> и волевых усилий в обучении».</w:t>
      </w:r>
      <w:r w:rsidR="00604D3E">
        <w:rPr>
          <w:rFonts w:ascii="Times New Roman" w:eastAsia="Times New Roman" w:hAnsi="Times New Roman" w:cs="Times New Roman"/>
          <w:sz w:val="24"/>
          <w:szCs w:val="24"/>
          <w:lang w:eastAsia="ru-RU"/>
        </w:rPr>
        <w:br/>
      </w:r>
      <w:r w:rsidR="00604D3E" w:rsidRPr="00604D3E">
        <w:rPr>
          <w:rFonts w:ascii="Times New Roman" w:eastAsia="Times New Roman" w:hAnsi="Times New Roman" w:cs="Times New Roman"/>
          <w:sz w:val="24"/>
          <w:szCs w:val="24"/>
          <w:lang w:eastAsia="ru-RU"/>
        </w:rPr>
        <w:t xml:space="preserve">        </w:t>
      </w:r>
      <w:r w:rsidR="00604D3E" w:rsidRPr="00B5622F">
        <w:rPr>
          <w:rFonts w:ascii="Times New Roman" w:eastAsia="Times New Roman" w:hAnsi="Times New Roman" w:cs="Times New Roman"/>
          <w:sz w:val="24"/>
          <w:szCs w:val="24"/>
          <w:lang w:eastAsia="ru-RU"/>
        </w:rPr>
        <w:t xml:space="preserve">Помочь учащимся в полной мере проявить свои способности, развить инициативу, самостоятельность, творческий потенциал — одна из основных задач современной школы. Школа должна расширить круг преподаваемых знаний,  умений и навыков, чтобы удовлетворить высокие требования к организации и методике обучения учащихся. Успешная реализация этой задачи во многом зависит от </w:t>
      </w:r>
      <w:proofErr w:type="spellStart"/>
      <w:r w:rsidR="00604D3E" w:rsidRPr="00B5622F">
        <w:rPr>
          <w:rFonts w:ascii="Times New Roman" w:eastAsia="Times New Roman" w:hAnsi="Times New Roman" w:cs="Times New Roman"/>
          <w:sz w:val="24"/>
          <w:szCs w:val="24"/>
          <w:lang w:eastAsia="ru-RU"/>
        </w:rPr>
        <w:t>сформированности</w:t>
      </w:r>
      <w:proofErr w:type="spellEnd"/>
      <w:r w:rsidR="00604D3E" w:rsidRPr="00B5622F">
        <w:rPr>
          <w:rFonts w:ascii="Times New Roman" w:eastAsia="Times New Roman" w:hAnsi="Times New Roman" w:cs="Times New Roman"/>
          <w:sz w:val="24"/>
          <w:szCs w:val="24"/>
          <w:lang w:eastAsia="ru-RU"/>
        </w:rPr>
        <w:t xml:space="preserve"> у учащихся познавательной деятельности. Младший школьный возраст является очень важным периодом в становлении личности ребёнка, развитии его мыслительных процессов, интенсивном формировании познавательной активности, умения учиться. Детский возраст открыт и восприимчив к чудесам познания, к умению удивляться. Психологические особенности младших школьников, их природная любознательность, отзывчивость, особая расположенность к усвоению нового, готовность воспринимать всё, что даёт учитель, создают благоприятные условия для развития познавательной деятельности.</w:t>
      </w:r>
    </w:p>
    <w:p w:rsidR="00CF16AA" w:rsidRDefault="00604D3E" w:rsidP="0076617E">
      <w:pPr>
        <w:pStyle w:val="a3"/>
        <w:rPr>
          <w:rFonts w:ascii="Times New Roman" w:eastAsia="Times New Roman" w:hAnsi="Times New Roman" w:cs="Times New Roman"/>
          <w:sz w:val="24"/>
          <w:szCs w:val="24"/>
          <w:lang w:eastAsia="ru-RU"/>
        </w:rPr>
      </w:pPr>
      <w:r w:rsidRPr="00604D3E">
        <w:rPr>
          <w:rFonts w:ascii="Times New Roman" w:eastAsia="Times New Roman" w:hAnsi="Times New Roman" w:cs="Times New Roman"/>
          <w:sz w:val="24"/>
          <w:szCs w:val="24"/>
          <w:lang w:eastAsia="ru-RU"/>
        </w:rPr>
        <w:t xml:space="preserve">   </w:t>
      </w:r>
      <w:r w:rsidRPr="00B5622F">
        <w:rPr>
          <w:rFonts w:ascii="Times New Roman" w:eastAsia="Times New Roman" w:hAnsi="Times New Roman" w:cs="Times New Roman"/>
          <w:sz w:val="24"/>
          <w:szCs w:val="24"/>
          <w:lang w:eastAsia="ru-RU"/>
        </w:rPr>
        <w:t xml:space="preserve">Умение заинтересовать математикой – дело непростое. Многое зависит от того, как поставить даже очевидный вопрос, и от того, как вовлечь всех учащихся в обсуждение сложившейся ситуации. Творческая активность учащихся, успех урока целиком зависит от методических приемов, которые выбирает учитель. Как сформировать </w:t>
      </w:r>
      <w:r>
        <w:rPr>
          <w:rFonts w:ascii="Times New Roman" w:eastAsia="Times New Roman" w:hAnsi="Times New Roman" w:cs="Times New Roman"/>
          <w:sz w:val="24"/>
          <w:szCs w:val="24"/>
          <w:lang w:eastAsia="ru-RU"/>
        </w:rPr>
        <w:t xml:space="preserve">интерес к предмету у ребенка? </w:t>
      </w:r>
      <w:r>
        <w:rPr>
          <w:rFonts w:ascii="Times New Roman" w:eastAsia="Times New Roman" w:hAnsi="Times New Roman" w:cs="Times New Roman"/>
          <w:sz w:val="24"/>
          <w:szCs w:val="24"/>
          <w:lang w:eastAsia="ru-RU"/>
        </w:rPr>
        <w:br/>
      </w:r>
      <w:r w:rsidRPr="00604D3E">
        <w:rPr>
          <w:rFonts w:ascii="Times New Roman" w:eastAsia="Times New Roman" w:hAnsi="Times New Roman" w:cs="Times New Roman"/>
          <w:sz w:val="24"/>
          <w:szCs w:val="24"/>
          <w:lang w:eastAsia="ru-RU"/>
        </w:rPr>
        <w:t xml:space="preserve">  </w:t>
      </w:r>
      <w:r w:rsidRPr="00B5622F">
        <w:rPr>
          <w:rFonts w:ascii="Times New Roman" w:eastAsia="Times New Roman" w:hAnsi="Times New Roman" w:cs="Times New Roman"/>
          <w:sz w:val="24"/>
          <w:szCs w:val="24"/>
          <w:lang w:eastAsia="ru-RU"/>
        </w:rPr>
        <w:t>Через самостоятельность и активность, через поисковую деятельность на уроке и дома, создание проблемной ситуации, разнообразие методов обучения, через новизну материала</w:t>
      </w:r>
      <w:r>
        <w:rPr>
          <w:rFonts w:ascii="Times New Roman" w:eastAsia="Times New Roman" w:hAnsi="Times New Roman" w:cs="Times New Roman"/>
          <w:sz w:val="24"/>
          <w:szCs w:val="24"/>
          <w:lang w:eastAsia="ru-RU"/>
        </w:rPr>
        <w:t>, эмоциональную окраску урока.</w:t>
      </w:r>
      <w:r>
        <w:rPr>
          <w:rFonts w:ascii="Times New Roman" w:eastAsia="Times New Roman" w:hAnsi="Times New Roman" w:cs="Times New Roman"/>
          <w:sz w:val="24"/>
          <w:szCs w:val="24"/>
          <w:lang w:eastAsia="ru-RU"/>
        </w:rPr>
        <w:br/>
      </w:r>
      <w:r w:rsidRPr="00604D3E">
        <w:rPr>
          <w:rFonts w:ascii="Times New Roman" w:eastAsia="Times New Roman" w:hAnsi="Times New Roman" w:cs="Times New Roman"/>
          <w:sz w:val="24"/>
          <w:szCs w:val="24"/>
          <w:lang w:eastAsia="ru-RU"/>
        </w:rPr>
        <w:t xml:space="preserve">   </w:t>
      </w:r>
      <w:r w:rsidRPr="00B5622F">
        <w:rPr>
          <w:rFonts w:ascii="Times New Roman" w:eastAsia="Times New Roman" w:hAnsi="Times New Roman" w:cs="Times New Roman"/>
          <w:sz w:val="24"/>
          <w:szCs w:val="24"/>
          <w:lang w:eastAsia="ru-RU"/>
        </w:rPr>
        <w:t xml:space="preserve">В педагогической практике используются различные пути активизации познавательной </w:t>
      </w:r>
      <w:r w:rsidRPr="00B5622F">
        <w:rPr>
          <w:rFonts w:ascii="Times New Roman" w:eastAsia="Times New Roman" w:hAnsi="Times New Roman" w:cs="Times New Roman"/>
          <w:sz w:val="24"/>
          <w:szCs w:val="24"/>
          <w:lang w:eastAsia="ru-RU"/>
        </w:rPr>
        <w:lastRenderedPageBreak/>
        <w:t>деятельности, основные среди них – разнообразие форм, методов, средств обучения, выбор таких их сочетаний, которые в возникших ситуациях стимулируют активность и  самостоятельность учащихся.</w:t>
      </w:r>
      <w:r w:rsidRPr="00B5622F">
        <w:rPr>
          <w:rFonts w:ascii="Times New Roman" w:eastAsia="Times New Roman" w:hAnsi="Times New Roman" w:cs="Times New Roman"/>
          <w:sz w:val="24"/>
          <w:szCs w:val="24"/>
          <w:lang w:eastAsia="ru-RU"/>
        </w:rPr>
        <w:br/>
      </w:r>
      <w:r w:rsidRPr="00B5622F">
        <w:rPr>
          <w:rFonts w:ascii="Times New Roman" w:eastAsia="Times New Roman" w:hAnsi="Times New Roman" w:cs="Times New Roman"/>
          <w:sz w:val="24"/>
          <w:szCs w:val="24"/>
          <w:lang w:eastAsia="ru-RU"/>
        </w:rPr>
        <w:br/>
        <w:t> Успех обучения в конечном итоге определяется отношением учащихся к учению, их стремлению к познанию, осознанным и самостоятельным приобретение знаний, умений и н</w:t>
      </w:r>
      <w:r>
        <w:rPr>
          <w:rFonts w:ascii="Times New Roman" w:eastAsia="Times New Roman" w:hAnsi="Times New Roman" w:cs="Times New Roman"/>
          <w:sz w:val="24"/>
          <w:szCs w:val="24"/>
          <w:lang w:eastAsia="ru-RU"/>
        </w:rPr>
        <w:t>авыков, их активностью.</w:t>
      </w:r>
      <w:r>
        <w:rPr>
          <w:rFonts w:ascii="Times New Roman" w:eastAsia="Times New Roman" w:hAnsi="Times New Roman" w:cs="Times New Roman"/>
          <w:sz w:val="24"/>
          <w:szCs w:val="24"/>
          <w:lang w:eastAsia="ru-RU"/>
        </w:rPr>
        <w:br/>
      </w:r>
      <w:r w:rsidRPr="00604D3E">
        <w:rPr>
          <w:rFonts w:ascii="Times New Roman" w:eastAsia="Times New Roman" w:hAnsi="Times New Roman" w:cs="Times New Roman"/>
          <w:sz w:val="24"/>
          <w:szCs w:val="24"/>
          <w:lang w:eastAsia="ru-RU"/>
        </w:rPr>
        <w:t xml:space="preserve"> </w:t>
      </w:r>
      <w:r w:rsidRPr="00B5622F">
        <w:rPr>
          <w:rFonts w:ascii="Times New Roman" w:eastAsia="Times New Roman" w:hAnsi="Times New Roman" w:cs="Times New Roman"/>
          <w:sz w:val="24"/>
          <w:szCs w:val="24"/>
          <w:lang w:eastAsia="ru-RU"/>
        </w:rPr>
        <w:t xml:space="preserve"> Приёмы активизации познавательной деятельности очень разнообразны и имеют широкое применение в учебном процессе.</w:t>
      </w:r>
      <w:r w:rsidRPr="00604D3E">
        <w:rPr>
          <w:rFonts w:ascii="Times New Roman" w:eastAsia="Times New Roman" w:hAnsi="Times New Roman" w:cs="Times New Roman"/>
          <w:sz w:val="24"/>
          <w:szCs w:val="24"/>
          <w:lang w:eastAsia="ru-RU"/>
        </w:rPr>
        <w:t xml:space="preserve">                                                                                               </w:t>
      </w:r>
      <w:r w:rsidRPr="00B5622F">
        <w:rPr>
          <w:rFonts w:ascii="Times New Roman" w:eastAsia="Times New Roman" w:hAnsi="Times New Roman" w:cs="Times New Roman"/>
          <w:sz w:val="24"/>
          <w:szCs w:val="24"/>
          <w:lang w:eastAsia="ru-RU"/>
        </w:rPr>
        <w:t>С древнейших времён педагоги ищут способы наилучшего обучения детей. Ставят задачи определить такие методы и технологии, чтобы оно протекало быстро и качественно, с разумными затратами сил учителей и учеников. Испробовано уже многое. Активизация учащихся при обучении – одно из основных направлений совершенствования учебно-воспитательного процесса в школе. Сознательное и прочное усвоение знаний учащимися проходит в процессе их ак</w:t>
      </w:r>
      <w:r>
        <w:rPr>
          <w:rFonts w:ascii="Times New Roman" w:eastAsia="Times New Roman" w:hAnsi="Times New Roman" w:cs="Times New Roman"/>
          <w:sz w:val="24"/>
          <w:szCs w:val="24"/>
          <w:lang w:eastAsia="ru-RU"/>
        </w:rPr>
        <w:t>тивной умственной деятельности.</w:t>
      </w:r>
      <w:r w:rsidRPr="00B5622F">
        <w:rPr>
          <w:rFonts w:ascii="Times New Roman" w:eastAsia="Times New Roman" w:hAnsi="Times New Roman" w:cs="Times New Roman"/>
          <w:sz w:val="24"/>
          <w:szCs w:val="24"/>
          <w:lang w:eastAsia="ru-RU"/>
        </w:rPr>
        <w:br/>
      </w:r>
      <w:r w:rsidRPr="00604D3E">
        <w:rPr>
          <w:rFonts w:ascii="Times New Roman" w:eastAsia="Times New Roman" w:hAnsi="Times New Roman" w:cs="Times New Roman"/>
          <w:sz w:val="24"/>
          <w:szCs w:val="24"/>
          <w:lang w:eastAsia="ru-RU"/>
        </w:rPr>
        <w:t xml:space="preserve">      </w:t>
      </w:r>
      <w:r w:rsidRPr="00B5622F">
        <w:rPr>
          <w:rFonts w:ascii="Times New Roman" w:eastAsia="Times New Roman" w:hAnsi="Times New Roman" w:cs="Times New Roman"/>
          <w:sz w:val="24"/>
          <w:szCs w:val="24"/>
          <w:lang w:eastAsia="ru-RU"/>
        </w:rPr>
        <w:t>Младший школьный возраст является очень важным периодом в становлении личности ребёнка, развитии его мыслительных процессов, интенсивном формировании познавательной активности, умении учиться. В современной школе учитель должен постоянно стимулировать и поддерживать интерес детей к изучению материала, и</w:t>
      </w:r>
      <w:r>
        <w:rPr>
          <w:rFonts w:ascii="Times New Roman" w:eastAsia="Times New Roman" w:hAnsi="Times New Roman" w:cs="Times New Roman"/>
          <w:sz w:val="24"/>
          <w:szCs w:val="24"/>
          <w:lang w:eastAsia="ru-RU"/>
        </w:rPr>
        <w:t>х желание узнать что-то новое.</w:t>
      </w:r>
      <w:r>
        <w:rPr>
          <w:rFonts w:ascii="Times New Roman" w:eastAsia="Times New Roman" w:hAnsi="Times New Roman" w:cs="Times New Roman"/>
          <w:sz w:val="24"/>
          <w:szCs w:val="24"/>
          <w:lang w:eastAsia="ru-RU"/>
        </w:rPr>
        <w:br/>
      </w:r>
      <w:r w:rsidRPr="00604D3E">
        <w:rPr>
          <w:rFonts w:ascii="Times New Roman" w:eastAsia="Times New Roman" w:hAnsi="Times New Roman" w:cs="Times New Roman"/>
          <w:sz w:val="24"/>
          <w:szCs w:val="24"/>
          <w:lang w:eastAsia="ru-RU"/>
        </w:rPr>
        <w:t xml:space="preserve">     </w:t>
      </w:r>
      <w:r w:rsidRPr="00B5622F">
        <w:rPr>
          <w:rFonts w:ascii="Times New Roman" w:eastAsia="Times New Roman" w:hAnsi="Times New Roman" w:cs="Times New Roman"/>
          <w:sz w:val="24"/>
          <w:szCs w:val="24"/>
          <w:lang w:eastAsia="ru-RU"/>
        </w:rPr>
        <w:t> Учёба обладает колоссальным воспитательным потенциалом: воспитывается интеллектуальная честность, критичность мышления, способность к размышлениям и творчеству.</w:t>
      </w:r>
      <w:r w:rsidRPr="00B5622F">
        <w:rPr>
          <w:rFonts w:ascii="Times New Roman" w:eastAsia="Times New Roman" w:hAnsi="Times New Roman" w:cs="Times New Roman"/>
          <w:sz w:val="24"/>
          <w:szCs w:val="24"/>
          <w:lang w:eastAsia="ru-RU"/>
        </w:rPr>
        <w:br/>
      </w:r>
      <w:r w:rsidRPr="00604D3E">
        <w:rPr>
          <w:rFonts w:ascii="Times New Roman" w:eastAsia="Times New Roman" w:hAnsi="Times New Roman" w:cs="Times New Roman"/>
          <w:sz w:val="24"/>
          <w:szCs w:val="24"/>
          <w:lang w:eastAsia="ru-RU"/>
        </w:rPr>
        <w:t xml:space="preserve">  </w:t>
      </w:r>
      <w:r w:rsidRPr="00B5622F">
        <w:rPr>
          <w:rFonts w:ascii="Times New Roman" w:eastAsia="Times New Roman" w:hAnsi="Times New Roman" w:cs="Times New Roman"/>
          <w:sz w:val="24"/>
          <w:szCs w:val="24"/>
          <w:lang w:eastAsia="ru-RU"/>
        </w:rPr>
        <w:t>Следовательно, высокая познавательная активность возможна только на интересном для ученика уроке, когда ему интересен предмет изучения. И наоборот, «воспитать у детей глубокий интерес к знаниям и потребность в самообразовании – это означает пробудить познавательную активность, и самостоятельность мысли, укрепить веру в свои силы».</w:t>
      </w:r>
      <w:r w:rsidRPr="00B5622F">
        <w:rPr>
          <w:rFonts w:ascii="Times New Roman" w:eastAsia="Times New Roman" w:hAnsi="Times New Roman" w:cs="Times New Roman"/>
          <w:sz w:val="24"/>
          <w:szCs w:val="24"/>
          <w:lang w:eastAsia="ru-RU"/>
        </w:rPr>
        <w:br/>
      </w:r>
      <w:r w:rsidR="00406C3C" w:rsidRPr="00B5622F">
        <w:rPr>
          <w:rFonts w:ascii="Times New Roman" w:eastAsia="Times New Roman" w:hAnsi="Times New Roman" w:cs="Times New Roman"/>
          <w:sz w:val="24"/>
          <w:szCs w:val="24"/>
          <w:lang w:eastAsia="ru-RU"/>
        </w:rPr>
        <w:t xml:space="preserve">Любой педагог, пробуждая интерес к своему предмету, не просто осуществляет передачу опыта, но и укрепляет веру в свои силы у каждого ребенка независимо от его способностей. Следует развивать творческие возможности у слабых учеников, не давать остановиться в своем развитии более способным детям, </w:t>
      </w:r>
      <w:proofErr w:type="gramStart"/>
      <w:r w:rsidR="00406C3C" w:rsidRPr="00B5622F">
        <w:rPr>
          <w:rFonts w:ascii="Times New Roman" w:eastAsia="Times New Roman" w:hAnsi="Times New Roman" w:cs="Times New Roman"/>
          <w:sz w:val="24"/>
          <w:szCs w:val="24"/>
          <w:lang w:eastAsia="ru-RU"/>
        </w:rPr>
        <w:t>учить всех воспитывать</w:t>
      </w:r>
      <w:proofErr w:type="gramEnd"/>
      <w:r w:rsidR="00406C3C" w:rsidRPr="00B5622F">
        <w:rPr>
          <w:rFonts w:ascii="Times New Roman" w:eastAsia="Times New Roman" w:hAnsi="Times New Roman" w:cs="Times New Roman"/>
          <w:sz w:val="24"/>
          <w:szCs w:val="24"/>
          <w:lang w:eastAsia="ru-RU"/>
        </w:rPr>
        <w:t xml:space="preserve"> у себя силу воли, твердый характер и целеустремленность при решении сложных заданий. Все это и есть воспитание творческой личности в самом широком и глубоком понимании этого слова. Но для создания глубокого интереса учащихся к предмету, для развития их познавательной активности необходим поиск дополнительных средств, стимулирующих развитие общей активности, самостоятельности, личной ини</w:t>
      </w:r>
      <w:r w:rsidR="00406C3C">
        <w:rPr>
          <w:rFonts w:ascii="Times New Roman" w:eastAsia="Times New Roman" w:hAnsi="Times New Roman" w:cs="Times New Roman"/>
          <w:sz w:val="24"/>
          <w:szCs w:val="24"/>
          <w:lang w:eastAsia="ru-RU"/>
        </w:rPr>
        <w:t>циативы и творчества учащихся.</w:t>
      </w:r>
      <w:r w:rsidR="00406C3C">
        <w:rPr>
          <w:rFonts w:ascii="Times New Roman" w:eastAsia="Times New Roman" w:hAnsi="Times New Roman" w:cs="Times New Roman"/>
          <w:sz w:val="24"/>
          <w:szCs w:val="24"/>
          <w:lang w:eastAsia="ru-RU"/>
        </w:rPr>
        <w:br/>
      </w:r>
      <w:r w:rsidR="00406C3C" w:rsidRPr="00B5622F">
        <w:rPr>
          <w:rFonts w:ascii="Times New Roman" w:eastAsia="Times New Roman" w:hAnsi="Times New Roman" w:cs="Times New Roman"/>
          <w:sz w:val="24"/>
          <w:szCs w:val="24"/>
          <w:lang w:eastAsia="ru-RU"/>
        </w:rPr>
        <w:t>Степень активности школьников является реакцией, методы, и приемы работы учителя являются показателем е</w:t>
      </w:r>
      <w:r w:rsidR="00406C3C">
        <w:rPr>
          <w:rFonts w:ascii="Times New Roman" w:eastAsia="Times New Roman" w:hAnsi="Times New Roman" w:cs="Times New Roman"/>
          <w:sz w:val="24"/>
          <w:szCs w:val="24"/>
          <w:lang w:eastAsia="ru-RU"/>
        </w:rPr>
        <w:t>го педагогического мастерства.</w:t>
      </w:r>
      <w:r w:rsidR="00406C3C">
        <w:rPr>
          <w:rFonts w:ascii="Times New Roman" w:eastAsia="Times New Roman" w:hAnsi="Times New Roman" w:cs="Times New Roman"/>
          <w:sz w:val="24"/>
          <w:szCs w:val="24"/>
          <w:lang w:eastAsia="ru-RU"/>
        </w:rPr>
        <w:br/>
      </w:r>
      <w:r w:rsidR="00406C3C" w:rsidRPr="00B5622F">
        <w:rPr>
          <w:rFonts w:ascii="Times New Roman" w:eastAsia="Times New Roman" w:hAnsi="Times New Roman" w:cs="Times New Roman"/>
          <w:sz w:val="24"/>
          <w:szCs w:val="24"/>
          <w:lang w:eastAsia="ru-RU"/>
        </w:rPr>
        <w:t>Активными методами обучения следует называть те, которые максимально повышают уровень познавательной активности школьников, побуждают их</w:t>
      </w:r>
      <w:r w:rsidR="00406C3C">
        <w:rPr>
          <w:rFonts w:ascii="Times New Roman" w:eastAsia="Times New Roman" w:hAnsi="Times New Roman" w:cs="Times New Roman"/>
          <w:sz w:val="24"/>
          <w:szCs w:val="24"/>
          <w:lang w:eastAsia="ru-RU"/>
        </w:rPr>
        <w:t xml:space="preserve"> к старательному учению.</w:t>
      </w:r>
      <w:r w:rsidR="00406C3C">
        <w:rPr>
          <w:rFonts w:ascii="Times New Roman" w:eastAsia="Times New Roman" w:hAnsi="Times New Roman" w:cs="Times New Roman"/>
          <w:sz w:val="24"/>
          <w:szCs w:val="24"/>
          <w:lang w:eastAsia="ru-RU"/>
        </w:rPr>
        <w:br/>
      </w:r>
      <w:r w:rsidR="00406C3C" w:rsidRPr="00406C3C">
        <w:rPr>
          <w:rFonts w:ascii="Times New Roman" w:eastAsia="Times New Roman" w:hAnsi="Times New Roman" w:cs="Times New Roman"/>
          <w:sz w:val="24"/>
          <w:szCs w:val="24"/>
          <w:lang w:eastAsia="ru-RU"/>
        </w:rPr>
        <w:t xml:space="preserve">      </w:t>
      </w:r>
      <w:r w:rsidR="00406C3C" w:rsidRPr="00B5622F">
        <w:rPr>
          <w:rFonts w:ascii="Times New Roman" w:eastAsia="Times New Roman" w:hAnsi="Times New Roman" w:cs="Times New Roman"/>
          <w:sz w:val="24"/>
          <w:szCs w:val="24"/>
          <w:lang w:eastAsia="ru-RU"/>
        </w:rPr>
        <w:t xml:space="preserve"> Значительным вкладом в педагогическую науку являются исследования В.В.Давыдова, </w:t>
      </w:r>
      <w:proofErr w:type="spellStart"/>
      <w:r w:rsidR="00406C3C" w:rsidRPr="00B5622F">
        <w:rPr>
          <w:rFonts w:ascii="Times New Roman" w:eastAsia="Times New Roman" w:hAnsi="Times New Roman" w:cs="Times New Roman"/>
          <w:sz w:val="24"/>
          <w:szCs w:val="24"/>
          <w:lang w:eastAsia="ru-RU"/>
        </w:rPr>
        <w:t>Л.В.Занкова</w:t>
      </w:r>
      <w:proofErr w:type="spellEnd"/>
      <w:r w:rsidR="00406C3C" w:rsidRPr="00B5622F">
        <w:rPr>
          <w:rFonts w:ascii="Times New Roman" w:eastAsia="Times New Roman" w:hAnsi="Times New Roman" w:cs="Times New Roman"/>
          <w:sz w:val="24"/>
          <w:szCs w:val="24"/>
          <w:lang w:eastAsia="ru-RU"/>
        </w:rPr>
        <w:t xml:space="preserve">, </w:t>
      </w:r>
      <w:proofErr w:type="spellStart"/>
      <w:r w:rsidR="00406C3C" w:rsidRPr="00B5622F">
        <w:rPr>
          <w:rFonts w:ascii="Times New Roman" w:eastAsia="Times New Roman" w:hAnsi="Times New Roman" w:cs="Times New Roman"/>
          <w:sz w:val="24"/>
          <w:szCs w:val="24"/>
          <w:lang w:eastAsia="ru-RU"/>
        </w:rPr>
        <w:t>Д.Б.Эльконина</w:t>
      </w:r>
      <w:proofErr w:type="spellEnd"/>
      <w:r w:rsidR="00406C3C" w:rsidRPr="00B5622F">
        <w:rPr>
          <w:rFonts w:ascii="Times New Roman" w:eastAsia="Times New Roman" w:hAnsi="Times New Roman" w:cs="Times New Roman"/>
          <w:sz w:val="24"/>
          <w:szCs w:val="24"/>
          <w:lang w:eastAsia="ru-RU"/>
        </w:rPr>
        <w:t>. Они выявили возможности значительного повышения активности младших школьников в познавательной деятельности. Т. И. Шамова различает три уровня познавательной активности: воспроизводящий, интерпретирующий и творческий, положив в основу образ дей</w:t>
      </w:r>
      <w:r w:rsidR="00406C3C">
        <w:rPr>
          <w:rFonts w:ascii="Times New Roman" w:eastAsia="Times New Roman" w:hAnsi="Times New Roman" w:cs="Times New Roman"/>
          <w:sz w:val="24"/>
          <w:szCs w:val="24"/>
          <w:lang w:eastAsia="ru-RU"/>
        </w:rPr>
        <w:t xml:space="preserve">ствия. </w:t>
      </w:r>
      <w:r w:rsidR="00406C3C">
        <w:rPr>
          <w:rFonts w:ascii="Times New Roman" w:eastAsia="Times New Roman" w:hAnsi="Times New Roman" w:cs="Times New Roman"/>
          <w:sz w:val="24"/>
          <w:szCs w:val="24"/>
          <w:lang w:eastAsia="ru-RU"/>
        </w:rPr>
        <w:br/>
      </w:r>
      <w:r w:rsidR="00406C3C" w:rsidRPr="00B5622F">
        <w:rPr>
          <w:rFonts w:ascii="Times New Roman" w:eastAsia="Times New Roman" w:hAnsi="Times New Roman" w:cs="Times New Roman"/>
          <w:sz w:val="24"/>
          <w:szCs w:val="24"/>
          <w:lang w:eastAsia="ru-RU"/>
        </w:rPr>
        <w:t xml:space="preserve"> Первый уровень – </w:t>
      </w:r>
      <w:r w:rsidR="00406C3C" w:rsidRPr="00B5622F">
        <w:rPr>
          <w:rFonts w:ascii="Times New Roman" w:eastAsia="Times New Roman" w:hAnsi="Times New Roman" w:cs="Times New Roman"/>
          <w:i/>
          <w:iCs/>
          <w:sz w:val="24"/>
          <w:szCs w:val="24"/>
          <w:lang w:eastAsia="ru-RU"/>
        </w:rPr>
        <w:t>воспроизводящая активность</w:t>
      </w:r>
      <w:r w:rsidR="00406C3C" w:rsidRPr="00B5622F">
        <w:rPr>
          <w:rFonts w:ascii="Times New Roman" w:eastAsia="Times New Roman" w:hAnsi="Times New Roman" w:cs="Times New Roman"/>
          <w:sz w:val="24"/>
          <w:szCs w:val="24"/>
          <w:lang w:eastAsia="ru-RU"/>
        </w:rPr>
        <w:t xml:space="preserve">. Характеризуется стремлением учащегося понять, запомнить и воспроизвести знания, овладеть способом его применения по образцу. Этот уровень отличается неустойчивостью волевых усилий школьника, отсутствием у учащихся интереса к углублению знаний, отсутствие вопросов типа: </w:t>
      </w:r>
      <w:r w:rsidR="00406C3C">
        <w:rPr>
          <w:rFonts w:ascii="Times New Roman" w:eastAsia="Times New Roman" w:hAnsi="Times New Roman" w:cs="Times New Roman"/>
          <w:sz w:val="24"/>
          <w:szCs w:val="24"/>
          <w:lang w:eastAsia="ru-RU"/>
        </w:rPr>
        <w:t>«Почему?»</w:t>
      </w:r>
      <w:r w:rsidR="00406C3C">
        <w:rPr>
          <w:rFonts w:ascii="Times New Roman" w:eastAsia="Times New Roman" w:hAnsi="Times New Roman" w:cs="Times New Roman"/>
          <w:sz w:val="24"/>
          <w:szCs w:val="24"/>
          <w:lang w:eastAsia="ru-RU"/>
        </w:rPr>
        <w:br/>
      </w:r>
      <w:r w:rsidR="00406C3C" w:rsidRPr="00406C3C">
        <w:rPr>
          <w:rFonts w:ascii="Times New Roman" w:eastAsia="Times New Roman" w:hAnsi="Times New Roman" w:cs="Times New Roman"/>
          <w:sz w:val="24"/>
          <w:szCs w:val="24"/>
          <w:lang w:eastAsia="ru-RU"/>
        </w:rPr>
        <w:t xml:space="preserve">  </w:t>
      </w:r>
      <w:r w:rsidR="00406C3C" w:rsidRPr="00B5622F">
        <w:rPr>
          <w:rFonts w:ascii="Times New Roman" w:eastAsia="Times New Roman" w:hAnsi="Times New Roman" w:cs="Times New Roman"/>
          <w:sz w:val="24"/>
          <w:szCs w:val="24"/>
          <w:lang w:eastAsia="ru-RU"/>
        </w:rPr>
        <w:t>При организации воспроизводящей деятельности учитель пользуется объяснительно-</w:t>
      </w:r>
      <w:r w:rsidR="00406C3C" w:rsidRPr="00B5622F">
        <w:rPr>
          <w:rFonts w:ascii="Times New Roman" w:eastAsia="Times New Roman" w:hAnsi="Times New Roman" w:cs="Times New Roman"/>
          <w:sz w:val="24"/>
          <w:szCs w:val="24"/>
          <w:lang w:eastAsia="ru-RU"/>
        </w:rPr>
        <w:lastRenderedPageBreak/>
        <w:t>иллюстративными методами преподавания, что и обеспечивает воспроизводящую активность учащихся (работа с дидактическими средствами обу</w:t>
      </w:r>
      <w:r w:rsidR="00406C3C">
        <w:rPr>
          <w:rFonts w:ascii="Times New Roman" w:eastAsia="Times New Roman" w:hAnsi="Times New Roman" w:cs="Times New Roman"/>
          <w:sz w:val="24"/>
          <w:szCs w:val="24"/>
          <w:lang w:eastAsia="ru-RU"/>
        </w:rPr>
        <w:t>чения, с печатным материалом).</w:t>
      </w:r>
      <w:r w:rsidR="00406C3C">
        <w:rPr>
          <w:rFonts w:ascii="Times New Roman" w:eastAsia="Times New Roman" w:hAnsi="Times New Roman" w:cs="Times New Roman"/>
          <w:sz w:val="24"/>
          <w:szCs w:val="24"/>
          <w:lang w:eastAsia="ru-RU"/>
        </w:rPr>
        <w:br/>
      </w:r>
      <w:r w:rsidR="00406C3C" w:rsidRPr="00406C3C">
        <w:rPr>
          <w:rFonts w:ascii="Times New Roman" w:eastAsia="Times New Roman" w:hAnsi="Times New Roman" w:cs="Times New Roman"/>
          <w:sz w:val="24"/>
          <w:szCs w:val="24"/>
          <w:lang w:eastAsia="ru-RU"/>
        </w:rPr>
        <w:t xml:space="preserve">   </w:t>
      </w:r>
      <w:r w:rsidR="00406C3C" w:rsidRPr="00B5622F">
        <w:rPr>
          <w:rFonts w:ascii="Times New Roman" w:eastAsia="Times New Roman" w:hAnsi="Times New Roman" w:cs="Times New Roman"/>
          <w:sz w:val="24"/>
          <w:szCs w:val="24"/>
          <w:lang w:eastAsia="ru-RU"/>
        </w:rPr>
        <w:t xml:space="preserve">Второй уровень – </w:t>
      </w:r>
      <w:r w:rsidR="00406C3C" w:rsidRPr="00B5622F">
        <w:rPr>
          <w:rFonts w:ascii="Times New Roman" w:eastAsia="Times New Roman" w:hAnsi="Times New Roman" w:cs="Times New Roman"/>
          <w:i/>
          <w:iCs/>
          <w:sz w:val="24"/>
          <w:szCs w:val="24"/>
          <w:lang w:eastAsia="ru-RU"/>
        </w:rPr>
        <w:t>интерпретирующая активность</w:t>
      </w:r>
      <w:r w:rsidR="00406C3C" w:rsidRPr="00B5622F">
        <w:rPr>
          <w:rFonts w:ascii="Times New Roman" w:eastAsia="Times New Roman" w:hAnsi="Times New Roman" w:cs="Times New Roman"/>
          <w:sz w:val="24"/>
          <w:szCs w:val="24"/>
          <w:lang w:eastAsia="ru-RU"/>
        </w:rPr>
        <w:t xml:space="preserve">. Характеризуется стремлением учащегося к выявлению смысла изучаемого содержания, стремлением познать связи между явлениями и процессами, овладеть способами применения знаний в измененных условиях. Характерный показатель: большая устойчивость волевых усилий, которая проявляется в том, что учащийся стремится довести начатое дело до конца, при затруднении не отказывается от выполнения задания, а ищет пути решения. Сущность деятельности педагога связана с использованием информационно-поисковых методов обучения, что и обеспечивает частично-поисковый </w:t>
      </w:r>
      <w:r w:rsidR="00406C3C">
        <w:rPr>
          <w:rFonts w:ascii="Times New Roman" w:eastAsia="Times New Roman" w:hAnsi="Times New Roman" w:cs="Times New Roman"/>
          <w:sz w:val="24"/>
          <w:szCs w:val="24"/>
          <w:lang w:eastAsia="ru-RU"/>
        </w:rPr>
        <w:t>характер деятельности ученика.</w:t>
      </w:r>
      <w:r w:rsidR="00406C3C">
        <w:rPr>
          <w:rFonts w:ascii="Times New Roman" w:eastAsia="Times New Roman" w:hAnsi="Times New Roman" w:cs="Times New Roman"/>
          <w:sz w:val="24"/>
          <w:szCs w:val="24"/>
          <w:lang w:eastAsia="ru-RU"/>
        </w:rPr>
        <w:br/>
        <w:t xml:space="preserve">  </w:t>
      </w:r>
      <w:r w:rsidR="00406C3C" w:rsidRPr="00B5622F">
        <w:rPr>
          <w:rFonts w:ascii="Times New Roman" w:eastAsia="Times New Roman" w:hAnsi="Times New Roman" w:cs="Times New Roman"/>
          <w:sz w:val="24"/>
          <w:szCs w:val="24"/>
          <w:lang w:eastAsia="ru-RU"/>
        </w:rPr>
        <w:t xml:space="preserve">Третий уровень – </w:t>
      </w:r>
      <w:r w:rsidR="00406C3C" w:rsidRPr="00B5622F">
        <w:rPr>
          <w:rFonts w:ascii="Times New Roman" w:eastAsia="Times New Roman" w:hAnsi="Times New Roman" w:cs="Times New Roman"/>
          <w:i/>
          <w:iCs/>
          <w:sz w:val="24"/>
          <w:szCs w:val="24"/>
          <w:lang w:eastAsia="ru-RU"/>
        </w:rPr>
        <w:t>творческий</w:t>
      </w:r>
      <w:r w:rsidR="00406C3C" w:rsidRPr="00B5622F">
        <w:rPr>
          <w:rFonts w:ascii="Times New Roman" w:eastAsia="Times New Roman" w:hAnsi="Times New Roman" w:cs="Times New Roman"/>
          <w:sz w:val="24"/>
          <w:szCs w:val="24"/>
          <w:lang w:eastAsia="ru-RU"/>
        </w:rPr>
        <w:t>. Характеризуется интересом и стремлением не только проникнуть глубоко в сущность явлений и их взаимосвязей, но и найт</w:t>
      </w:r>
      <w:r w:rsidR="00406C3C">
        <w:rPr>
          <w:rFonts w:ascii="Times New Roman" w:eastAsia="Times New Roman" w:hAnsi="Times New Roman" w:cs="Times New Roman"/>
          <w:sz w:val="24"/>
          <w:szCs w:val="24"/>
          <w:lang w:eastAsia="ru-RU"/>
        </w:rPr>
        <w:t xml:space="preserve">и для этой цели новый способ. </w:t>
      </w:r>
      <w:r w:rsidR="00406C3C">
        <w:rPr>
          <w:rFonts w:ascii="Times New Roman" w:eastAsia="Times New Roman" w:hAnsi="Times New Roman" w:cs="Times New Roman"/>
          <w:sz w:val="24"/>
          <w:szCs w:val="24"/>
          <w:lang w:eastAsia="ru-RU"/>
        </w:rPr>
        <w:br/>
      </w:r>
      <w:r w:rsidR="00406C3C" w:rsidRPr="00406C3C">
        <w:rPr>
          <w:rFonts w:ascii="Times New Roman" w:eastAsia="Times New Roman" w:hAnsi="Times New Roman" w:cs="Times New Roman"/>
          <w:sz w:val="24"/>
          <w:szCs w:val="24"/>
          <w:lang w:eastAsia="ru-RU"/>
        </w:rPr>
        <w:t xml:space="preserve">  </w:t>
      </w:r>
      <w:r w:rsidR="00406C3C" w:rsidRPr="00B5622F">
        <w:rPr>
          <w:rFonts w:ascii="Times New Roman" w:eastAsia="Times New Roman" w:hAnsi="Times New Roman" w:cs="Times New Roman"/>
          <w:sz w:val="24"/>
          <w:szCs w:val="24"/>
          <w:lang w:eastAsia="ru-RU"/>
        </w:rPr>
        <w:t>Активность, как качество деятельности личности, является неотъемлемым условием и показателем реализации лю</w:t>
      </w:r>
      <w:r w:rsidR="00406C3C">
        <w:rPr>
          <w:rFonts w:ascii="Times New Roman" w:eastAsia="Times New Roman" w:hAnsi="Times New Roman" w:cs="Times New Roman"/>
          <w:sz w:val="24"/>
          <w:szCs w:val="24"/>
          <w:lang w:eastAsia="ru-RU"/>
        </w:rPr>
        <w:t>бого принципа обучения.</w:t>
      </w:r>
      <w:r w:rsidR="00406C3C">
        <w:rPr>
          <w:rFonts w:ascii="Times New Roman" w:eastAsia="Times New Roman" w:hAnsi="Times New Roman" w:cs="Times New Roman"/>
          <w:sz w:val="24"/>
          <w:szCs w:val="24"/>
          <w:lang w:eastAsia="ru-RU"/>
        </w:rPr>
        <w:br/>
      </w:r>
      <w:r w:rsidR="00406C3C" w:rsidRPr="00406C3C">
        <w:rPr>
          <w:rFonts w:ascii="Times New Roman" w:eastAsia="Times New Roman" w:hAnsi="Times New Roman" w:cs="Times New Roman"/>
          <w:sz w:val="24"/>
          <w:szCs w:val="24"/>
          <w:lang w:eastAsia="ru-RU"/>
        </w:rPr>
        <w:t xml:space="preserve"> </w:t>
      </w:r>
      <w:r w:rsidR="00406C3C" w:rsidRPr="00B5622F">
        <w:rPr>
          <w:rFonts w:ascii="Times New Roman" w:eastAsia="Times New Roman" w:hAnsi="Times New Roman" w:cs="Times New Roman"/>
          <w:sz w:val="24"/>
          <w:szCs w:val="24"/>
          <w:lang w:eastAsia="ru-RU"/>
        </w:rPr>
        <w:t>  Педагогическим средством, позволяющим развить творческую активность, является организация исследоват</w:t>
      </w:r>
      <w:r w:rsidR="00406C3C">
        <w:rPr>
          <w:rFonts w:ascii="Times New Roman" w:eastAsia="Times New Roman" w:hAnsi="Times New Roman" w:cs="Times New Roman"/>
          <w:sz w:val="24"/>
          <w:szCs w:val="24"/>
          <w:lang w:eastAsia="ru-RU"/>
        </w:rPr>
        <w:t>ельской деятельности учащихся.</w:t>
      </w:r>
      <w:r w:rsidR="00406C3C">
        <w:rPr>
          <w:rFonts w:ascii="Times New Roman" w:eastAsia="Times New Roman" w:hAnsi="Times New Roman" w:cs="Times New Roman"/>
          <w:sz w:val="24"/>
          <w:szCs w:val="24"/>
          <w:lang w:eastAsia="ru-RU"/>
        </w:rPr>
        <w:br/>
      </w:r>
      <w:r w:rsidR="00406C3C" w:rsidRPr="00406C3C">
        <w:rPr>
          <w:rFonts w:ascii="Times New Roman" w:eastAsia="Times New Roman" w:hAnsi="Times New Roman" w:cs="Times New Roman"/>
          <w:sz w:val="24"/>
          <w:szCs w:val="24"/>
          <w:lang w:eastAsia="ru-RU"/>
        </w:rPr>
        <w:t xml:space="preserve">   </w:t>
      </w:r>
      <w:proofErr w:type="gramStart"/>
      <w:r w:rsidR="00406C3C" w:rsidRPr="00B5622F">
        <w:rPr>
          <w:rFonts w:ascii="Times New Roman" w:eastAsia="Times New Roman" w:hAnsi="Times New Roman" w:cs="Times New Roman"/>
          <w:sz w:val="24"/>
          <w:szCs w:val="24"/>
          <w:lang w:eastAsia="ru-RU"/>
        </w:rPr>
        <w:t>Активизировать познавательную активность учащихся и повышать интерес к учению необходимо на каждом этапе любого урока, употребляя для этого различные методы, формы и виды работ: и дифференцированный подход в обучении, и самостоятельную работу на уроке, проблемные и игровые ситуации, поощрения, эмоциональное воздействие, и различные дидактические, иллюстративные, раздаточные материалы, технические средства обучения и в</w:t>
      </w:r>
      <w:r w:rsidR="00406C3C">
        <w:rPr>
          <w:rFonts w:ascii="Times New Roman" w:eastAsia="Times New Roman" w:hAnsi="Times New Roman" w:cs="Times New Roman"/>
          <w:sz w:val="24"/>
          <w:szCs w:val="24"/>
          <w:lang w:eastAsia="ru-RU"/>
        </w:rPr>
        <w:t>спомогательный материал к ним.</w:t>
      </w:r>
      <w:proofErr w:type="gramEnd"/>
      <w:r w:rsidR="00406C3C">
        <w:rPr>
          <w:rFonts w:ascii="Times New Roman" w:eastAsia="Times New Roman" w:hAnsi="Times New Roman" w:cs="Times New Roman"/>
          <w:sz w:val="24"/>
          <w:szCs w:val="24"/>
          <w:lang w:eastAsia="ru-RU"/>
        </w:rPr>
        <w:br/>
      </w:r>
      <w:r w:rsidR="00406C3C" w:rsidRPr="00406C3C">
        <w:rPr>
          <w:rFonts w:ascii="Times New Roman" w:eastAsia="Times New Roman" w:hAnsi="Times New Roman" w:cs="Times New Roman"/>
          <w:sz w:val="24"/>
          <w:szCs w:val="24"/>
          <w:lang w:eastAsia="ru-RU"/>
        </w:rPr>
        <w:t xml:space="preserve">   </w:t>
      </w:r>
      <w:r w:rsidR="00406C3C" w:rsidRPr="00B5622F">
        <w:rPr>
          <w:rFonts w:ascii="Times New Roman" w:eastAsia="Times New Roman" w:hAnsi="Times New Roman" w:cs="Times New Roman"/>
          <w:sz w:val="24"/>
          <w:szCs w:val="24"/>
          <w:lang w:eastAsia="ru-RU"/>
        </w:rPr>
        <w:t>Невозможно переоценить значение познавательной деятельности для общего развития школьников и формирования его личности. Познавательная активность развивает познавательные силы, активность, самостоятельность, познавательный интерес; выявляет и реализует познавательные возможности учащихся; вооружает знаниями, умениями, навыками; содействует воспитанию нравственных, эстетических качеств учащихся.</w:t>
      </w:r>
      <w:r w:rsidR="00406C3C" w:rsidRPr="00406C3C">
        <w:rPr>
          <w:rFonts w:ascii="Times New Roman" w:eastAsia="Times New Roman" w:hAnsi="Times New Roman" w:cs="Times New Roman"/>
          <w:sz w:val="24"/>
          <w:szCs w:val="24"/>
          <w:lang w:eastAsia="ru-RU"/>
        </w:rPr>
        <w:t xml:space="preserve">                                             </w:t>
      </w:r>
      <w:r w:rsidR="00406C3C" w:rsidRPr="00B5622F">
        <w:rPr>
          <w:rFonts w:ascii="Times New Roman" w:eastAsia="Times New Roman" w:hAnsi="Times New Roman" w:cs="Times New Roman"/>
          <w:sz w:val="24"/>
          <w:szCs w:val="24"/>
          <w:lang w:eastAsia="ru-RU"/>
        </w:rPr>
        <w:t xml:space="preserve">Заставить учиться нельзя, учёбой надо увлечь. Настоящее сотрудничество учителя и ученика возможно лишь при условии, что ученик будет хотеть </w:t>
      </w:r>
      <w:r w:rsidR="00406C3C">
        <w:rPr>
          <w:rFonts w:ascii="Times New Roman" w:eastAsia="Times New Roman" w:hAnsi="Times New Roman" w:cs="Times New Roman"/>
          <w:sz w:val="24"/>
          <w:szCs w:val="24"/>
          <w:lang w:eastAsia="ru-RU"/>
        </w:rPr>
        <w:t>делать то, что желает учитель.</w:t>
      </w:r>
      <w:r w:rsidR="00406C3C">
        <w:rPr>
          <w:rFonts w:ascii="Times New Roman" w:eastAsia="Times New Roman" w:hAnsi="Times New Roman" w:cs="Times New Roman"/>
          <w:sz w:val="24"/>
          <w:szCs w:val="24"/>
          <w:lang w:eastAsia="ru-RU"/>
        </w:rPr>
        <w:br/>
      </w:r>
      <w:r w:rsidR="00406C3C" w:rsidRPr="00B65E0E">
        <w:rPr>
          <w:rFonts w:ascii="Times New Roman" w:eastAsia="Times New Roman" w:hAnsi="Times New Roman" w:cs="Times New Roman"/>
          <w:sz w:val="24"/>
          <w:szCs w:val="24"/>
          <w:lang w:eastAsia="ru-RU"/>
        </w:rPr>
        <w:t xml:space="preserve"> </w:t>
      </w:r>
      <w:r w:rsidR="00406C3C" w:rsidRPr="00B5622F">
        <w:rPr>
          <w:rFonts w:ascii="Times New Roman" w:eastAsia="Times New Roman" w:hAnsi="Times New Roman" w:cs="Times New Roman"/>
          <w:sz w:val="24"/>
          <w:szCs w:val="24"/>
          <w:lang w:eastAsia="ru-RU"/>
        </w:rPr>
        <w:t xml:space="preserve">Для начальной школы ещё не столь существенно, в каком режиме работает учитель – в традиционном или личностно-развивающем, хочет ли он «оживить» передачу знаний для запоминания или пробудить культурные ценности и смыслы знаний. Важно то, что все учителя хотят, чтобы их уроки запомнились, и пытаются использовать нетрадиционные </w:t>
      </w:r>
      <w:r w:rsidR="00406C3C">
        <w:rPr>
          <w:rFonts w:ascii="Times New Roman" w:eastAsia="Times New Roman" w:hAnsi="Times New Roman" w:cs="Times New Roman"/>
          <w:sz w:val="24"/>
          <w:szCs w:val="24"/>
          <w:lang w:eastAsia="ru-RU"/>
        </w:rPr>
        <w:t>формы и методы обучения.</w:t>
      </w:r>
      <w:r w:rsidR="00406C3C" w:rsidRPr="00B5622F">
        <w:rPr>
          <w:rFonts w:ascii="Times New Roman" w:eastAsia="Times New Roman" w:hAnsi="Times New Roman" w:cs="Times New Roman"/>
          <w:sz w:val="24"/>
          <w:szCs w:val="24"/>
          <w:lang w:eastAsia="ru-RU"/>
        </w:rPr>
        <w:br/>
        <w:t>Для активизации работы учащихся на уроке учителю необходимо использовать различные формы обучения. Это могут быть: нетрадиционные формы уроков; коллективные формы обучения; с</w:t>
      </w:r>
      <w:r w:rsidR="00406C3C">
        <w:rPr>
          <w:rFonts w:ascii="Times New Roman" w:eastAsia="Times New Roman" w:hAnsi="Times New Roman" w:cs="Times New Roman"/>
          <w:sz w:val="24"/>
          <w:szCs w:val="24"/>
          <w:lang w:eastAsia="ru-RU"/>
        </w:rPr>
        <w:t>амостоятельная работа учащихся.</w:t>
      </w:r>
      <w:r w:rsidR="00406C3C" w:rsidRPr="00B5622F">
        <w:rPr>
          <w:rFonts w:ascii="Times New Roman" w:eastAsia="Times New Roman" w:hAnsi="Times New Roman" w:cs="Times New Roman"/>
          <w:sz w:val="24"/>
          <w:szCs w:val="24"/>
          <w:lang w:eastAsia="ru-RU"/>
        </w:rPr>
        <w:br/>
      </w:r>
      <w:r w:rsidR="00406C3C" w:rsidRPr="00B5622F">
        <w:rPr>
          <w:rFonts w:ascii="Times New Roman" w:eastAsia="Times New Roman" w:hAnsi="Times New Roman" w:cs="Times New Roman"/>
          <w:i/>
          <w:iCs/>
          <w:sz w:val="24"/>
          <w:szCs w:val="24"/>
          <w:lang w:eastAsia="ru-RU"/>
        </w:rPr>
        <w:t>Нетрадиционные формы обучения</w:t>
      </w:r>
      <w:proofErr w:type="gramStart"/>
      <w:r w:rsidR="00406C3C" w:rsidRPr="00B5622F">
        <w:rPr>
          <w:rFonts w:ascii="Times New Roman" w:eastAsia="Times New Roman" w:hAnsi="Times New Roman" w:cs="Times New Roman"/>
          <w:sz w:val="24"/>
          <w:szCs w:val="24"/>
          <w:lang w:eastAsia="ru-RU"/>
        </w:rPr>
        <w:br/>
        <w:t>Р</w:t>
      </w:r>
      <w:proofErr w:type="gramEnd"/>
      <w:r w:rsidR="00406C3C" w:rsidRPr="00B5622F">
        <w:rPr>
          <w:rFonts w:ascii="Times New Roman" w:eastAsia="Times New Roman" w:hAnsi="Times New Roman" w:cs="Times New Roman"/>
          <w:sz w:val="24"/>
          <w:szCs w:val="24"/>
          <w:lang w:eastAsia="ru-RU"/>
        </w:rPr>
        <w:t xml:space="preserve">аботая в школе, приходится много думать, искать, составлять, творить. </w:t>
      </w:r>
      <w:proofErr w:type="gramStart"/>
      <w:r w:rsidR="00406C3C" w:rsidRPr="00B5622F">
        <w:rPr>
          <w:rFonts w:ascii="Times New Roman" w:eastAsia="Times New Roman" w:hAnsi="Times New Roman" w:cs="Times New Roman"/>
          <w:sz w:val="24"/>
          <w:szCs w:val="24"/>
          <w:lang w:eastAsia="ru-RU"/>
        </w:rPr>
        <w:t>В результате рождаются уроки-игры, уроки - путешествия, уроки - состязания, уроки – сказки, КВН и другие.</w:t>
      </w:r>
      <w:proofErr w:type="gramEnd"/>
      <w:r w:rsidR="00406C3C" w:rsidRPr="00B5622F">
        <w:rPr>
          <w:rFonts w:ascii="Times New Roman" w:eastAsia="Times New Roman" w:hAnsi="Times New Roman" w:cs="Times New Roman"/>
          <w:sz w:val="24"/>
          <w:szCs w:val="24"/>
          <w:lang w:eastAsia="ru-RU"/>
        </w:rPr>
        <w:t xml:space="preserve"> Эти уроки время от времени повторяются, успешно используются при изучении других тем в следующих классах. Детям они не надоедают. Наоборот, каждый раз отправляясь в то или иное путешествие, дет</w:t>
      </w:r>
      <w:r w:rsidR="00406C3C">
        <w:rPr>
          <w:rFonts w:ascii="Times New Roman" w:eastAsia="Times New Roman" w:hAnsi="Times New Roman" w:cs="Times New Roman"/>
          <w:sz w:val="24"/>
          <w:szCs w:val="24"/>
          <w:lang w:eastAsia="ru-RU"/>
        </w:rPr>
        <w:t>и радуются, как впервые.</w:t>
      </w:r>
      <w:r w:rsidR="00406C3C">
        <w:rPr>
          <w:rFonts w:ascii="Times New Roman" w:eastAsia="Times New Roman" w:hAnsi="Times New Roman" w:cs="Times New Roman"/>
          <w:sz w:val="24"/>
          <w:szCs w:val="24"/>
          <w:lang w:eastAsia="ru-RU"/>
        </w:rPr>
        <w:br/>
      </w:r>
      <w:r w:rsidR="00406C3C" w:rsidRPr="00B5622F">
        <w:rPr>
          <w:rFonts w:ascii="Times New Roman" w:eastAsia="Times New Roman" w:hAnsi="Times New Roman" w:cs="Times New Roman"/>
          <w:sz w:val="24"/>
          <w:szCs w:val="24"/>
          <w:lang w:eastAsia="ru-RU"/>
        </w:rPr>
        <w:t>   Главная цель моей работы с детьми – научить их мыслить. В своей работе стараюсь не давать детям готовое, а направляю учащихся на то, чтобы найти большее количество вариантов анализа. Тем самым повышается интерес, орфографическая зоркость, любознательность, развивается потребность ученика заниматься познавательной деятельностью. Давно установлено, что отдельные упражнения из занимательной материала, игры д</w:t>
      </w:r>
      <w:r w:rsidR="00406C3C">
        <w:rPr>
          <w:rFonts w:ascii="Times New Roman" w:eastAsia="Times New Roman" w:hAnsi="Times New Roman" w:cs="Times New Roman"/>
          <w:sz w:val="24"/>
          <w:szCs w:val="24"/>
          <w:lang w:eastAsia="ru-RU"/>
        </w:rPr>
        <w:t xml:space="preserve">оставляют детям удовольствие.  </w:t>
      </w:r>
      <w:r w:rsidR="00406C3C" w:rsidRPr="00B5622F">
        <w:rPr>
          <w:rFonts w:ascii="Times New Roman" w:eastAsia="Times New Roman" w:hAnsi="Times New Roman" w:cs="Times New Roman"/>
          <w:sz w:val="24"/>
          <w:szCs w:val="24"/>
          <w:lang w:eastAsia="ru-RU"/>
        </w:rPr>
        <w:br/>
      </w:r>
      <w:r w:rsidR="00406C3C" w:rsidRPr="00B5622F">
        <w:rPr>
          <w:rFonts w:ascii="Times New Roman" w:eastAsia="Times New Roman" w:hAnsi="Times New Roman" w:cs="Times New Roman"/>
          <w:i/>
          <w:iCs/>
          <w:sz w:val="24"/>
          <w:szCs w:val="24"/>
          <w:lang w:eastAsia="ru-RU"/>
        </w:rPr>
        <w:lastRenderedPageBreak/>
        <w:t>Коллективные формы обучения</w:t>
      </w:r>
      <w:proofErr w:type="gramStart"/>
      <w:r w:rsidR="00406C3C" w:rsidRPr="00B5622F">
        <w:rPr>
          <w:rFonts w:ascii="Times New Roman" w:eastAsia="Times New Roman" w:hAnsi="Times New Roman" w:cs="Times New Roman"/>
          <w:sz w:val="24"/>
          <w:szCs w:val="24"/>
          <w:lang w:eastAsia="ru-RU"/>
        </w:rPr>
        <w:br/>
        <w:t>Н</w:t>
      </w:r>
      <w:proofErr w:type="gramEnd"/>
      <w:r w:rsidR="00406C3C" w:rsidRPr="00B5622F">
        <w:rPr>
          <w:rFonts w:ascii="Times New Roman" w:eastAsia="Times New Roman" w:hAnsi="Times New Roman" w:cs="Times New Roman"/>
          <w:sz w:val="24"/>
          <w:szCs w:val="24"/>
          <w:lang w:eastAsia="ru-RU"/>
        </w:rPr>
        <w:t>а протяжении многих десятилетий учителя – как в нашей стране, так и за рубежом – делали попытки наладить сотрудничество школьников в процессе их обучения. Чтобы ввести в школьную практику сотрудничество, взаимопомощь и взаимопроверку, организовать высокоэффективную совместную работу учащихся при изучении разных учебных предметов, необходимо проводи</w:t>
      </w:r>
      <w:r w:rsidR="00406C3C">
        <w:rPr>
          <w:rFonts w:ascii="Times New Roman" w:eastAsia="Times New Roman" w:hAnsi="Times New Roman" w:cs="Times New Roman"/>
          <w:sz w:val="24"/>
          <w:szCs w:val="24"/>
          <w:lang w:eastAsia="ru-RU"/>
        </w:rPr>
        <w:t>ть коллективную учебную работу.</w:t>
      </w:r>
      <w:r w:rsidR="00406C3C" w:rsidRPr="00B5622F">
        <w:rPr>
          <w:rFonts w:ascii="Times New Roman" w:eastAsia="Times New Roman" w:hAnsi="Times New Roman" w:cs="Times New Roman"/>
          <w:sz w:val="24"/>
          <w:szCs w:val="24"/>
          <w:lang w:eastAsia="ru-RU"/>
        </w:rPr>
        <w:br/>
        <w:t>Освоение коллективной работы начинается учащимися с первого класса.  Их необходимо учит</w:t>
      </w:r>
      <w:r w:rsidR="00406C3C">
        <w:rPr>
          <w:rFonts w:ascii="Times New Roman" w:eastAsia="Times New Roman" w:hAnsi="Times New Roman" w:cs="Times New Roman"/>
          <w:sz w:val="24"/>
          <w:szCs w:val="24"/>
          <w:lang w:eastAsia="ru-RU"/>
        </w:rPr>
        <w:t xml:space="preserve">ь работать в постоянных парах. </w:t>
      </w:r>
      <w:r w:rsidR="00406C3C" w:rsidRPr="00B5622F">
        <w:rPr>
          <w:rFonts w:ascii="Times New Roman" w:eastAsia="Times New Roman" w:hAnsi="Times New Roman" w:cs="Times New Roman"/>
          <w:sz w:val="24"/>
          <w:szCs w:val="24"/>
          <w:lang w:eastAsia="ru-RU"/>
        </w:rPr>
        <w:br/>
        <w:t>Коллективный способ обучения способствует формированию умения, учиться, которое даст возможность учащемуся совершенствовать себя на протяжении всей жизни. Коллективные формы работы хорошо себя проявляют при закреплении изученной темы или отработки вычислительных навыков. Во время коллективной работы ученики свободно общаются, доказываю</w:t>
      </w:r>
      <w:r w:rsidR="00406C3C">
        <w:rPr>
          <w:rFonts w:ascii="Times New Roman" w:eastAsia="Times New Roman" w:hAnsi="Times New Roman" w:cs="Times New Roman"/>
          <w:sz w:val="24"/>
          <w:szCs w:val="24"/>
          <w:lang w:eastAsia="ru-RU"/>
        </w:rPr>
        <w:t>т друг другу свою точку зрения.</w:t>
      </w:r>
      <w:r w:rsidR="00406C3C" w:rsidRPr="00B5622F">
        <w:rPr>
          <w:rFonts w:ascii="Times New Roman" w:eastAsia="Times New Roman" w:hAnsi="Times New Roman" w:cs="Times New Roman"/>
          <w:sz w:val="24"/>
          <w:szCs w:val="24"/>
          <w:lang w:eastAsia="ru-RU"/>
        </w:rPr>
        <w:br/>
        <w:t xml:space="preserve">После каждой отработанной темы проводится контрольная работа. Пользуясь такими формами работы, я добиваюсь того, что каждый ученик успевает в учёбе. Важным показателем продуктивности учения является </w:t>
      </w:r>
      <w:proofErr w:type="spellStart"/>
      <w:r w:rsidR="00406C3C" w:rsidRPr="00B5622F">
        <w:rPr>
          <w:rFonts w:ascii="Times New Roman" w:eastAsia="Times New Roman" w:hAnsi="Times New Roman" w:cs="Times New Roman"/>
          <w:sz w:val="24"/>
          <w:szCs w:val="24"/>
          <w:lang w:eastAsia="ru-RU"/>
        </w:rPr>
        <w:t>сформированность</w:t>
      </w:r>
      <w:proofErr w:type="spellEnd"/>
      <w:r w:rsidR="00406C3C" w:rsidRPr="00B5622F">
        <w:rPr>
          <w:rFonts w:ascii="Times New Roman" w:eastAsia="Times New Roman" w:hAnsi="Times New Roman" w:cs="Times New Roman"/>
          <w:sz w:val="24"/>
          <w:szCs w:val="24"/>
          <w:lang w:eastAsia="ru-RU"/>
        </w:rPr>
        <w:t xml:space="preserve"> познавательной самостоятельности учащихся.</w:t>
      </w:r>
      <w:r w:rsidR="00406C3C" w:rsidRPr="00B5622F">
        <w:rPr>
          <w:rFonts w:ascii="Times New Roman" w:eastAsia="Times New Roman" w:hAnsi="Times New Roman" w:cs="Times New Roman"/>
          <w:sz w:val="24"/>
          <w:szCs w:val="24"/>
          <w:lang w:eastAsia="ru-RU"/>
        </w:rPr>
        <w:br/>
      </w:r>
      <w:r w:rsidR="00406C3C" w:rsidRPr="00B5622F">
        <w:rPr>
          <w:rFonts w:ascii="Times New Roman" w:eastAsia="Times New Roman" w:hAnsi="Times New Roman" w:cs="Times New Roman"/>
          <w:i/>
          <w:iCs/>
          <w:sz w:val="24"/>
          <w:szCs w:val="24"/>
          <w:lang w:eastAsia="ru-RU"/>
        </w:rPr>
        <w:t>Активизация мыслительной деятельности учащихся начальных классов на уроках с помощью самостоятельной работы.</w:t>
      </w:r>
      <w:r w:rsidR="00406C3C" w:rsidRPr="00B5622F">
        <w:rPr>
          <w:rFonts w:ascii="Times New Roman" w:eastAsia="Times New Roman" w:hAnsi="Times New Roman" w:cs="Times New Roman"/>
          <w:sz w:val="24"/>
          <w:szCs w:val="24"/>
          <w:lang w:eastAsia="ru-RU"/>
        </w:rPr>
        <w:br/>
        <w:t>Самостоятельная работа учащихся на уроках является распространенным приёмом активизации мыслительной де</w:t>
      </w:r>
      <w:r w:rsidR="00406C3C" w:rsidRPr="00B5622F">
        <w:rPr>
          <w:rFonts w:ascii="Times New Roman" w:eastAsia="Times New Roman" w:hAnsi="Times New Roman" w:cs="Times New Roman"/>
          <w:sz w:val="24"/>
          <w:szCs w:val="24"/>
          <w:lang w:eastAsia="ru-RU"/>
        </w:rPr>
        <w:softHyphen/>
        <w:t>ятельности. В педагогической литера</w:t>
      </w:r>
      <w:r w:rsidR="00406C3C" w:rsidRPr="00B5622F">
        <w:rPr>
          <w:rFonts w:ascii="Times New Roman" w:eastAsia="Times New Roman" w:hAnsi="Times New Roman" w:cs="Times New Roman"/>
          <w:sz w:val="24"/>
          <w:szCs w:val="24"/>
          <w:lang w:eastAsia="ru-RU"/>
        </w:rPr>
        <w:softHyphen/>
        <w:t>туре указывается, что учителя-мастера, которые придают большое значение са</w:t>
      </w:r>
      <w:r w:rsidR="00406C3C" w:rsidRPr="00B5622F">
        <w:rPr>
          <w:rFonts w:ascii="Times New Roman" w:eastAsia="Times New Roman" w:hAnsi="Times New Roman" w:cs="Times New Roman"/>
          <w:sz w:val="24"/>
          <w:szCs w:val="24"/>
          <w:lang w:eastAsia="ru-RU"/>
        </w:rPr>
        <w:softHyphen/>
        <w:t>мостоятельной работе на всех этапах овладения знаниями, в среднем отво</w:t>
      </w:r>
      <w:r w:rsidR="00406C3C" w:rsidRPr="00B5622F">
        <w:rPr>
          <w:rFonts w:ascii="Times New Roman" w:eastAsia="Times New Roman" w:hAnsi="Times New Roman" w:cs="Times New Roman"/>
          <w:sz w:val="24"/>
          <w:szCs w:val="24"/>
          <w:lang w:eastAsia="ru-RU"/>
        </w:rPr>
        <w:softHyphen/>
        <w:t>дят на уроке на самостоятельную ра</w:t>
      </w:r>
      <w:r w:rsidR="00406C3C" w:rsidRPr="00B5622F">
        <w:rPr>
          <w:rFonts w:ascii="Times New Roman" w:eastAsia="Times New Roman" w:hAnsi="Times New Roman" w:cs="Times New Roman"/>
          <w:sz w:val="24"/>
          <w:szCs w:val="24"/>
          <w:lang w:eastAsia="ru-RU"/>
        </w:rPr>
        <w:softHyphen/>
        <w:t>боту в 2—3 раза больше времени, чем это обычно принято. Ещё К.Д.Ушинский говорил, что «самостоятельность головы учащихся составляет единственно прочное основани</w:t>
      </w:r>
      <w:r w:rsidR="00406C3C">
        <w:rPr>
          <w:rFonts w:ascii="Times New Roman" w:eastAsia="Times New Roman" w:hAnsi="Times New Roman" w:cs="Times New Roman"/>
          <w:sz w:val="24"/>
          <w:szCs w:val="24"/>
          <w:lang w:eastAsia="ru-RU"/>
        </w:rPr>
        <w:t>е всякого плодотворного учения.</w:t>
      </w:r>
      <w:r w:rsidR="00406C3C" w:rsidRPr="00B5622F">
        <w:rPr>
          <w:rFonts w:ascii="Times New Roman" w:eastAsia="Times New Roman" w:hAnsi="Times New Roman" w:cs="Times New Roman"/>
          <w:sz w:val="24"/>
          <w:szCs w:val="24"/>
          <w:lang w:eastAsia="ru-RU"/>
        </w:rPr>
        <w:br/>
      </w:r>
      <w:r w:rsidR="00406C3C" w:rsidRPr="00406C3C">
        <w:rPr>
          <w:rFonts w:ascii="Times New Roman" w:eastAsia="Times New Roman" w:hAnsi="Times New Roman" w:cs="Times New Roman"/>
          <w:sz w:val="24"/>
          <w:szCs w:val="24"/>
          <w:lang w:eastAsia="ru-RU"/>
        </w:rPr>
        <w:t xml:space="preserve">   </w:t>
      </w:r>
      <w:r w:rsidR="00406C3C" w:rsidRPr="00B5622F">
        <w:rPr>
          <w:rFonts w:ascii="Times New Roman" w:eastAsia="Times New Roman" w:hAnsi="Times New Roman" w:cs="Times New Roman"/>
          <w:sz w:val="24"/>
          <w:szCs w:val="24"/>
          <w:lang w:eastAsia="ru-RU"/>
        </w:rPr>
        <w:t>Индивидуальная самостоятельная работа должна учитывать индивидуальные особенности ученика: темп его работы, способность к предмету. Обычно такие работы выполняют в классе сильные ученики. Иногда учитель сразу предлагает таким ученикам карточки с содержанием индивидуальной самостоятельной работы. Можно наблюдать и другую противоположность. Учитывая индивидуальные особенности, учитель предлагает карточки с заданием слабым ученикам или ученикам, у которых, по его мнению, есть пробелы в знаниях, а в</w:t>
      </w:r>
      <w:r w:rsidR="00406C3C">
        <w:rPr>
          <w:rFonts w:ascii="Times New Roman" w:eastAsia="Times New Roman" w:hAnsi="Times New Roman" w:cs="Times New Roman"/>
          <w:sz w:val="24"/>
          <w:szCs w:val="24"/>
          <w:lang w:eastAsia="ru-RU"/>
        </w:rPr>
        <w:t>сему классу дает общее задание.</w:t>
      </w:r>
      <w:r w:rsidR="00406C3C" w:rsidRPr="00B5622F">
        <w:rPr>
          <w:rFonts w:ascii="Times New Roman" w:eastAsia="Times New Roman" w:hAnsi="Times New Roman" w:cs="Times New Roman"/>
          <w:sz w:val="24"/>
          <w:szCs w:val="24"/>
          <w:lang w:eastAsia="ru-RU"/>
        </w:rPr>
        <w:br/>
      </w:r>
      <w:r w:rsidR="00406C3C" w:rsidRPr="00406C3C">
        <w:rPr>
          <w:rFonts w:ascii="Times New Roman" w:eastAsia="Times New Roman" w:hAnsi="Times New Roman" w:cs="Times New Roman"/>
          <w:sz w:val="24"/>
          <w:szCs w:val="24"/>
          <w:lang w:eastAsia="ru-RU"/>
        </w:rPr>
        <w:t xml:space="preserve"> </w:t>
      </w:r>
      <w:r w:rsidR="00406C3C" w:rsidRPr="00B5622F">
        <w:rPr>
          <w:rFonts w:ascii="Times New Roman" w:eastAsia="Times New Roman" w:hAnsi="Times New Roman" w:cs="Times New Roman"/>
          <w:sz w:val="24"/>
          <w:szCs w:val="24"/>
          <w:lang w:eastAsia="ru-RU"/>
        </w:rPr>
        <w:t xml:space="preserve">Самостоятельная работа как средство активизации учения рассматривалась в работах Л.П.Аристовой, Б.П.Есипова, </w:t>
      </w:r>
      <w:proofErr w:type="spellStart"/>
      <w:r w:rsidR="00406C3C" w:rsidRPr="00B5622F">
        <w:rPr>
          <w:rFonts w:ascii="Times New Roman" w:eastAsia="Times New Roman" w:hAnsi="Times New Roman" w:cs="Times New Roman"/>
          <w:sz w:val="24"/>
          <w:szCs w:val="24"/>
          <w:lang w:eastAsia="ru-RU"/>
        </w:rPr>
        <w:t>М.И.Махмутова</w:t>
      </w:r>
      <w:proofErr w:type="spellEnd"/>
      <w:r w:rsidR="00406C3C" w:rsidRPr="00B5622F">
        <w:rPr>
          <w:rFonts w:ascii="Times New Roman" w:eastAsia="Times New Roman" w:hAnsi="Times New Roman" w:cs="Times New Roman"/>
          <w:sz w:val="24"/>
          <w:szCs w:val="24"/>
          <w:lang w:eastAsia="ru-RU"/>
        </w:rPr>
        <w:t xml:space="preserve"> и других авторов.</w:t>
      </w:r>
      <w:r w:rsidR="00406C3C" w:rsidRPr="00B5622F">
        <w:rPr>
          <w:rFonts w:ascii="Times New Roman" w:eastAsia="Times New Roman" w:hAnsi="Times New Roman" w:cs="Times New Roman"/>
          <w:sz w:val="24"/>
          <w:szCs w:val="24"/>
          <w:lang w:eastAsia="ru-RU"/>
        </w:rPr>
        <w:br/>
      </w:r>
      <w:r w:rsidR="00CF16AA">
        <w:rPr>
          <w:rFonts w:ascii="Times New Roman" w:eastAsia="Times New Roman" w:hAnsi="Times New Roman" w:cs="Times New Roman"/>
          <w:sz w:val="24"/>
          <w:szCs w:val="24"/>
          <w:lang w:eastAsia="ru-RU"/>
        </w:rPr>
        <w:t xml:space="preserve">      </w:t>
      </w:r>
      <w:r w:rsidR="00406C3C" w:rsidRPr="00B5622F">
        <w:rPr>
          <w:rFonts w:ascii="Times New Roman" w:eastAsia="Times New Roman" w:hAnsi="Times New Roman" w:cs="Times New Roman"/>
          <w:sz w:val="24"/>
          <w:szCs w:val="24"/>
          <w:lang w:eastAsia="ru-RU"/>
        </w:rPr>
        <w:t>Любому учителю хотелось бы, чтобы их ученики быстро считали, умели аргументировать свои действия при решении любого задания (даже нестандартного), владели умениями решать основные типы задач и уравнений, что необходимо и при решении задач повышенной трудности. И преодолевать эти трудности, надо не дополнительными занятиями после основных уроков, которые утомляют и приносят не столько пользу, сколько вред здоровью, а с помощью введени</w:t>
      </w:r>
      <w:r w:rsidR="00406C3C">
        <w:rPr>
          <w:rFonts w:ascii="Times New Roman" w:eastAsia="Times New Roman" w:hAnsi="Times New Roman" w:cs="Times New Roman"/>
          <w:sz w:val="24"/>
          <w:szCs w:val="24"/>
          <w:lang w:eastAsia="ru-RU"/>
        </w:rPr>
        <w:t>я в урок занимательных заданий.</w:t>
      </w:r>
      <w:r w:rsidR="00406C3C" w:rsidRPr="00B5622F">
        <w:rPr>
          <w:rFonts w:ascii="Times New Roman" w:eastAsia="Times New Roman" w:hAnsi="Times New Roman" w:cs="Times New Roman"/>
          <w:sz w:val="24"/>
          <w:szCs w:val="24"/>
          <w:lang w:eastAsia="ru-RU"/>
        </w:rPr>
        <w:br/>
        <w:t xml:space="preserve">В то же время использование занимательных заданий и упражнений на уроках математики не должно становиться самоцелью, а всего лишь быть средством для развития познавательной активности на уроках математики. </w:t>
      </w:r>
    </w:p>
    <w:p w:rsidR="003D4E13" w:rsidRPr="00CA1BB6" w:rsidRDefault="00406C3C" w:rsidP="0076617E">
      <w:pPr>
        <w:pStyle w:val="a3"/>
        <w:rPr>
          <w:rFonts w:ascii="Times New Roman" w:eastAsia="Times New Roman" w:hAnsi="Times New Roman" w:cs="Times New Roman"/>
          <w:sz w:val="24"/>
          <w:szCs w:val="24"/>
          <w:lang w:eastAsia="ru-RU"/>
        </w:rPr>
      </w:pPr>
      <w:proofErr w:type="gramStart"/>
      <w:r w:rsidRPr="00B5622F">
        <w:rPr>
          <w:rFonts w:ascii="Times New Roman" w:eastAsia="Times New Roman" w:hAnsi="Times New Roman" w:cs="Times New Roman"/>
          <w:sz w:val="24"/>
          <w:szCs w:val="24"/>
          <w:lang w:eastAsia="ru-RU"/>
        </w:rPr>
        <w:t>Активизация познавательной деятельности способствует раскрытию потенциальных сил возможностей ученика, пробуждает интерес к математике, формирует стремление больше знать, открывает в уже известном новые стороны.</w:t>
      </w:r>
      <w:proofErr w:type="gramEnd"/>
      <w:r w:rsidRPr="00B5622F">
        <w:rPr>
          <w:rFonts w:ascii="Times New Roman" w:eastAsia="Times New Roman" w:hAnsi="Times New Roman" w:cs="Times New Roman"/>
          <w:sz w:val="24"/>
          <w:szCs w:val="24"/>
          <w:lang w:eastAsia="ru-RU"/>
        </w:rPr>
        <w:t xml:space="preserve"> Познавательная деятельность учащихся представляет собой важный фактор учения и в то же время является жизненно-необходимым фактором становления личности. Уже в младших классах формируется интерес к учебным предметам, выявляются склонности к различным областям знания, видам труда, развиваются нравственные и познавательные стремления. Однако этот </w:t>
      </w:r>
      <w:r w:rsidRPr="00B5622F">
        <w:rPr>
          <w:rFonts w:ascii="Times New Roman" w:eastAsia="Times New Roman" w:hAnsi="Times New Roman" w:cs="Times New Roman"/>
          <w:sz w:val="24"/>
          <w:szCs w:val="24"/>
          <w:lang w:eastAsia="ru-RU"/>
        </w:rPr>
        <w:lastRenderedPageBreak/>
        <w:t>процесс происходит не автоматически, он связан с активизацией познавательной деятельности учащихся в процессе обучения, развитием самостоятельности школьников. Применение различных приёмов проведения урока, использование элементов игр, соревнований делают учебный процесс более интересным, дети чаще проявляют активность, сообразительность. И добиваются порой самы</w:t>
      </w:r>
      <w:r>
        <w:rPr>
          <w:rFonts w:ascii="Times New Roman" w:eastAsia="Times New Roman" w:hAnsi="Times New Roman" w:cs="Times New Roman"/>
          <w:sz w:val="24"/>
          <w:szCs w:val="24"/>
          <w:lang w:eastAsia="ru-RU"/>
        </w:rPr>
        <w:t>х высоких для себя результатов.</w:t>
      </w:r>
      <w:r w:rsidRPr="00B5622F">
        <w:rPr>
          <w:rFonts w:ascii="Times New Roman" w:eastAsia="Times New Roman" w:hAnsi="Times New Roman" w:cs="Times New Roman"/>
          <w:sz w:val="24"/>
          <w:szCs w:val="24"/>
          <w:lang w:eastAsia="ru-RU"/>
        </w:rPr>
        <w:br/>
        <w:t>Совершенствование процесса обучения определяется стремлением учителей активизировать учебно-познавательную деятельность учащихся. Суть активизации обучения младшего школьника заключается в такой организации учебной деятельности, при которой учащийся приобретает основные навыки получения знаний и на основе этого научится самостоятельно «добывать знания». Систематическое использование методических приёмов активизации познавательной деятельности при обучении младших школьников математике  повышает успеваемость уч</w:t>
      </w:r>
      <w:r>
        <w:rPr>
          <w:rFonts w:ascii="Times New Roman" w:eastAsia="Times New Roman" w:hAnsi="Times New Roman" w:cs="Times New Roman"/>
          <w:sz w:val="24"/>
          <w:szCs w:val="24"/>
          <w:lang w:eastAsia="ru-RU"/>
        </w:rPr>
        <w:t>ащихся и интерес к предмету.</w:t>
      </w:r>
      <w:r>
        <w:rPr>
          <w:rFonts w:ascii="Times New Roman" w:eastAsia="Times New Roman" w:hAnsi="Times New Roman" w:cs="Times New Roman"/>
          <w:sz w:val="24"/>
          <w:szCs w:val="24"/>
          <w:lang w:eastAsia="ru-RU"/>
        </w:rPr>
        <w:br/>
      </w:r>
      <w:r w:rsidRPr="00B5622F">
        <w:rPr>
          <w:rFonts w:ascii="Times New Roman" w:eastAsia="Times New Roman" w:hAnsi="Times New Roman" w:cs="Times New Roman"/>
          <w:sz w:val="24"/>
          <w:szCs w:val="24"/>
          <w:lang w:eastAsia="ru-RU"/>
        </w:rPr>
        <w:t>      Научить детей трудиться и мыслить – основная задача школы; учитель должен уметь создавать творческий, деловой настрой на уроке. Требованиям современного процесса обучения и воспитания отвечает умелое применение на уроке наглядности и технических средств. Каждое средство обучения имеет свои дидактические функции, свои возможности использования – отсюда следует и комплексное использование всех видов наглядности. Если слово учителя подкреплено хорошо продуманным зрительным образом, если на помощь приходят разнообразные средства, то урок становится живым и интересным для каждого ученика. Занимательный материал дополняет традиционные формы обучения и является связующим звеном при обучении математике младших школьников, а также имеет локальное воздействие не только на развитие умственной зоны, но и на развитие внимания, сообразительности, воображения и творческого начала. Увеличение умственной нагрузки на уроках математики заставляет задуматься над тем, как поддержать у учащихся интерес к изучаемому материалу, их активность на протяжении всего урока. В связи с этим ведутся поиски новых эффективных методов обучения и таких методических приемов, которые активизировали бы мысль школьников, стимулировали бы их к самостоятельному приобретению знаний.</w:t>
      </w:r>
    </w:p>
    <w:p w:rsidR="003D4E13" w:rsidRDefault="003D4E13" w:rsidP="0076617E">
      <w:pPr>
        <w:pStyle w:val="a3"/>
        <w:rPr>
          <w:rFonts w:ascii="Times New Roman" w:eastAsia="Times New Roman" w:hAnsi="Times New Roman" w:cs="Times New Roman"/>
          <w:sz w:val="24"/>
          <w:szCs w:val="24"/>
          <w:lang w:eastAsia="ru-RU"/>
        </w:rPr>
      </w:pPr>
    </w:p>
    <w:p w:rsidR="00CF16AA" w:rsidRDefault="00CF16AA" w:rsidP="0076617E">
      <w:pPr>
        <w:pStyle w:val="a3"/>
        <w:rPr>
          <w:rFonts w:ascii="Times New Roman" w:eastAsia="Times New Roman" w:hAnsi="Times New Roman" w:cs="Times New Roman"/>
          <w:sz w:val="24"/>
          <w:szCs w:val="24"/>
          <w:lang w:eastAsia="ru-RU"/>
        </w:rPr>
      </w:pPr>
    </w:p>
    <w:p w:rsidR="00CF16AA" w:rsidRDefault="00CF16AA" w:rsidP="0076617E">
      <w:pPr>
        <w:pStyle w:val="a3"/>
        <w:rPr>
          <w:rFonts w:ascii="Times New Roman" w:eastAsia="Times New Roman" w:hAnsi="Times New Roman" w:cs="Times New Roman"/>
          <w:sz w:val="24"/>
          <w:szCs w:val="24"/>
          <w:lang w:eastAsia="ru-RU"/>
        </w:rPr>
      </w:pPr>
    </w:p>
    <w:p w:rsidR="00CF16AA" w:rsidRDefault="00CF16AA" w:rsidP="0076617E">
      <w:pPr>
        <w:pStyle w:val="a3"/>
        <w:rPr>
          <w:rFonts w:ascii="Times New Roman" w:eastAsia="Times New Roman" w:hAnsi="Times New Roman" w:cs="Times New Roman"/>
          <w:sz w:val="24"/>
          <w:szCs w:val="24"/>
          <w:lang w:eastAsia="ru-RU"/>
        </w:rPr>
      </w:pPr>
    </w:p>
    <w:p w:rsidR="00CF16AA" w:rsidRPr="00CA1BB6" w:rsidRDefault="00CF16AA" w:rsidP="0076617E">
      <w:pPr>
        <w:pStyle w:val="a3"/>
        <w:rPr>
          <w:rFonts w:ascii="Times New Roman" w:eastAsia="Times New Roman" w:hAnsi="Times New Roman" w:cs="Times New Roman"/>
          <w:sz w:val="24"/>
          <w:szCs w:val="24"/>
          <w:lang w:eastAsia="ru-RU"/>
        </w:rPr>
      </w:pPr>
    </w:p>
    <w:p w:rsidR="003D4E13" w:rsidRPr="00CA1BB6" w:rsidRDefault="003D4E13" w:rsidP="0076617E">
      <w:pPr>
        <w:pStyle w:val="a3"/>
        <w:rPr>
          <w:rFonts w:ascii="Times New Roman" w:eastAsia="Times New Roman" w:hAnsi="Times New Roman" w:cs="Times New Roman"/>
          <w:sz w:val="24"/>
          <w:szCs w:val="24"/>
          <w:lang w:eastAsia="ru-RU"/>
        </w:rPr>
      </w:pPr>
    </w:p>
    <w:p w:rsidR="003D4E13" w:rsidRPr="00CA1BB6" w:rsidRDefault="003D4E13" w:rsidP="0076617E">
      <w:pPr>
        <w:pStyle w:val="a3"/>
        <w:rPr>
          <w:rFonts w:ascii="Times New Roman" w:eastAsia="Times New Roman" w:hAnsi="Times New Roman" w:cs="Times New Roman"/>
          <w:sz w:val="24"/>
          <w:szCs w:val="24"/>
          <w:lang w:eastAsia="ru-RU"/>
        </w:rPr>
      </w:pPr>
    </w:p>
    <w:p w:rsidR="003D4E13" w:rsidRPr="00CA1BB6" w:rsidRDefault="003D4E13" w:rsidP="0076617E">
      <w:pPr>
        <w:pStyle w:val="a3"/>
        <w:rPr>
          <w:rFonts w:ascii="Times New Roman" w:eastAsia="Times New Roman" w:hAnsi="Times New Roman" w:cs="Times New Roman"/>
          <w:sz w:val="24"/>
          <w:szCs w:val="24"/>
          <w:lang w:eastAsia="ru-RU"/>
        </w:rPr>
      </w:pPr>
    </w:p>
    <w:p w:rsidR="003D4E13" w:rsidRPr="00CA1BB6" w:rsidRDefault="003D4E13" w:rsidP="0076617E">
      <w:pPr>
        <w:pStyle w:val="a3"/>
        <w:rPr>
          <w:rFonts w:ascii="Times New Roman" w:eastAsia="Times New Roman" w:hAnsi="Times New Roman" w:cs="Times New Roman"/>
          <w:sz w:val="24"/>
          <w:szCs w:val="24"/>
          <w:lang w:eastAsia="ru-RU"/>
        </w:rPr>
      </w:pPr>
    </w:p>
    <w:p w:rsidR="003D4E13" w:rsidRPr="00CA1BB6" w:rsidRDefault="003D4E13" w:rsidP="0076617E">
      <w:pPr>
        <w:pStyle w:val="a3"/>
        <w:rPr>
          <w:rFonts w:ascii="Times New Roman" w:eastAsia="Times New Roman" w:hAnsi="Times New Roman" w:cs="Times New Roman"/>
          <w:sz w:val="24"/>
          <w:szCs w:val="24"/>
          <w:lang w:eastAsia="ru-RU"/>
        </w:rPr>
      </w:pPr>
    </w:p>
    <w:p w:rsidR="003D4E13" w:rsidRPr="00CA1BB6" w:rsidRDefault="003D4E13" w:rsidP="0076617E">
      <w:pPr>
        <w:pStyle w:val="a3"/>
        <w:rPr>
          <w:rFonts w:ascii="Times New Roman" w:eastAsia="Times New Roman" w:hAnsi="Times New Roman" w:cs="Times New Roman"/>
          <w:sz w:val="24"/>
          <w:szCs w:val="24"/>
          <w:lang w:eastAsia="ru-RU"/>
        </w:rPr>
      </w:pPr>
    </w:p>
    <w:p w:rsidR="003D4E13" w:rsidRPr="00CA1BB6" w:rsidRDefault="003D4E13" w:rsidP="0076617E">
      <w:pPr>
        <w:pStyle w:val="a3"/>
        <w:rPr>
          <w:rFonts w:ascii="Times New Roman" w:eastAsia="Times New Roman" w:hAnsi="Times New Roman" w:cs="Times New Roman"/>
          <w:sz w:val="24"/>
          <w:szCs w:val="24"/>
          <w:lang w:eastAsia="ru-RU"/>
        </w:rPr>
      </w:pPr>
    </w:p>
    <w:p w:rsidR="003D4E13" w:rsidRPr="00CA1BB6" w:rsidRDefault="003D4E13" w:rsidP="0076617E">
      <w:pPr>
        <w:pStyle w:val="a3"/>
        <w:rPr>
          <w:rFonts w:ascii="Times New Roman" w:eastAsia="Times New Roman" w:hAnsi="Times New Roman" w:cs="Times New Roman"/>
          <w:sz w:val="24"/>
          <w:szCs w:val="24"/>
          <w:lang w:eastAsia="ru-RU"/>
        </w:rPr>
      </w:pPr>
    </w:p>
    <w:p w:rsidR="003D4E13" w:rsidRPr="00CA1BB6" w:rsidRDefault="003D4E13" w:rsidP="0076617E">
      <w:pPr>
        <w:pStyle w:val="a3"/>
        <w:rPr>
          <w:rFonts w:ascii="Times New Roman" w:eastAsia="Times New Roman" w:hAnsi="Times New Roman" w:cs="Times New Roman"/>
          <w:sz w:val="24"/>
          <w:szCs w:val="24"/>
          <w:lang w:eastAsia="ru-RU"/>
        </w:rPr>
      </w:pPr>
    </w:p>
    <w:p w:rsidR="003D4E13" w:rsidRPr="00CA1BB6" w:rsidRDefault="003D4E13" w:rsidP="0076617E">
      <w:pPr>
        <w:pStyle w:val="a3"/>
        <w:rPr>
          <w:rFonts w:ascii="Times New Roman" w:eastAsia="Times New Roman" w:hAnsi="Times New Roman" w:cs="Times New Roman"/>
          <w:sz w:val="24"/>
          <w:szCs w:val="24"/>
          <w:lang w:eastAsia="ru-RU"/>
        </w:rPr>
      </w:pPr>
    </w:p>
    <w:p w:rsidR="003D4E13" w:rsidRPr="00CA1BB6" w:rsidRDefault="003D4E13" w:rsidP="0076617E">
      <w:pPr>
        <w:pStyle w:val="a3"/>
        <w:rPr>
          <w:rFonts w:ascii="Times New Roman" w:eastAsia="Times New Roman" w:hAnsi="Times New Roman" w:cs="Times New Roman"/>
          <w:sz w:val="24"/>
          <w:szCs w:val="24"/>
          <w:lang w:eastAsia="ru-RU"/>
        </w:rPr>
      </w:pPr>
    </w:p>
    <w:p w:rsidR="003D4E13" w:rsidRPr="00CA1BB6" w:rsidRDefault="003D4E13" w:rsidP="0076617E">
      <w:pPr>
        <w:pStyle w:val="a3"/>
        <w:rPr>
          <w:rFonts w:ascii="Times New Roman" w:eastAsia="Times New Roman" w:hAnsi="Times New Roman" w:cs="Times New Roman"/>
          <w:sz w:val="24"/>
          <w:szCs w:val="24"/>
          <w:lang w:eastAsia="ru-RU"/>
        </w:rPr>
      </w:pPr>
    </w:p>
    <w:p w:rsidR="003D4E13" w:rsidRPr="00CA1BB6" w:rsidRDefault="003D4E13" w:rsidP="0076617E">
      <w:pPr>
        <w:pStyle w:val="a3"/>
        <w:rPr>
          <w:rFonts w:ascii="Times New Roman" w:eastAsia="Times New Roman" w:hAnsi="Times New Roman" w:cs="Times New Roman"/>
          <w:sz w:val="24"/>
          <w:szCs w:val="24"/>
          <w:lang w:eastAsia="ru-RU"/>
        </w:rPr>
      </w:pPr>
    </w:p>
    <w:p w:rsidR="003D4E13" w:rsidRPr="00CA1BB6" w:rsidRDefault="003D4E13" w:rsidP="0076617E">
      <w:pPr>
        <w:pStyle w:val="a3"/>
        <w:rPr>
          <w:rFonts w:ascii="Times New Roman" w:eastAsia="Times New Roman" w:hAnsi="Times New Roman" w:cs="Times New Roman"/>
          <w:sz w:val="24"/>
          <w:szCs w:val="24"/>
          <w:lang w:eastAsia="ru-RU"/>
        </w:rPr>
      </w:pPr>
    </w:p>
    <w:p w:rsidR="003D4E13" w:rsidRPr="00CA1BB6" w:rsidRDefault="003D4E13" w:rsidP="0076617E">
      <w:pPr>
        <w:pStyle w:val="a3"/>
        <w:rPr>
          <w:rFonts w:ascii="Times New Roman" w:eastAsia="Times New Roman" w:hAnsi="Times New Roman" w:cs="Times New Roman"/>
          <w:sz w:val="24"/>
          <w:szCs w:val="24"/>
          <w:lang w:eastAsia="ru-RU"/>
        </w:rPr>
      </w:pPr>
    </w:p>
    <w:p w:rsidR="003D4E13" w:rsidRPr="00CA1BB6" w:rsidRDefault="003D4E13" w:rsidP="0076617E">
      <w:pPr>
        <w:pStyle w:val="a3"/>
        <w:rPr>
          <w:rFonts w:ascii="Times New Roman" w:eastAsia="Times New Roman" w:hAnsi="Times New Roman" w:cs="Times New Roman"/>
          <w:sz w:val="24"/>
          <w:szCs w:val="24"/>
          <w:lang w:eastAsia="ru-RU"/>
        </w:rPr>
      </w:pPr>
    </w:p>
    <w:p w:rsidR="003D4E13" w:rsidRPr="00CA1BB6" w:rsidRDefault="003D4E13" w:rsidP="0076617E">
      <w:pPr>
        <w:pStyle w:val="a3"/>
        <w:rPr>
          <w:rFonts w:ascii="Times New Roman" w:eastAsia="Times New Roman" w:hAnsi="Times New Roman" w:cs="Times New Roman"/>
          <w:sz w:val="24"/>
          <w:szCs w:val="24"/>
          <w:lang w:eastAsia="ru-RU"/>
        </w:rPr>
      </w:pPr>
    </w:p>
    <w:p w:rsidR="003D4E13" w:rsidRPr="00CA1BB6" w:rsidRDefault="003D4E13" w:rsidP="0076617E">
      <w:pPr>
        <w:pStyle w:val="a3"/>
        <w:rPr>
          <w:rFonts w:ascii="Times New Roman" w:eastAsia="Times New Roman" w:hAnsi="Times New Roman" w:cs="Times New Roman"/>
          <w:sz w:val="24"/>
          <w:szCs w:val="24"/>
          <w:lang w:eastAsia="ru-RU"/>
        </w:rPr>
      </w:pPr>
    </w:p>
    <w:p w:rsidR="0076617E" w:rsidRDefault="003D4E13" w:rsidP="0076617E">
      <w:pPr>
        <w:pStyle w:val="a3"/>
        <w:rPr>
          <w:rFonts w:ascii="Times New Roman" w:eastAsia="Times New Roman" w:hAnsi="Times New Roman" w:cs="Times New Roman"/>
          <w:sz w:val="24"/>
          <w:szCs w:val="24"/>
          <w:lang w:eastAsia="ru-RU"/>
        </w:rPr>
      </w:pPr>
      <w:r w:rsidRPr="00B5622F">
        <w:rPr>
          <w:rFonts w:ascii="Times New Roman" w:eastAsia="Times New Roman" w:hAnsi="Times New Roman" w:cs="Times New Roman"/>
          <w:b/>
          <w:bCs/>
          <w:sz w:val="24"/>
          <w:szCs w:val="24"/>
          <w:lang w:eastAsia="ru-RU"/>
        </w:rPr>
        <w:lastRenderedPageBreak/>
        <w:t>Список литературы</w:t>
      </w:r>
      <w:r w:rsidRPr="00B5622F">
        <w:rPr>
          <w:rFonts w:ascii="Times New Roman" w:eastAsia="Times New Roman" w:hAnsi="Times New Roman" w:cs="Times New Roman"/>
          <w:sz w:val="24"/>
          <w:szCs w:val="24"/>
          <w:lang w:eastAsia="ru-RU"/>
        </w:rPr>
        <w:br/>
      </w:r>
      <w:r w:rsidRPr="00B5622F">
        <w:rPr>
          <w:rFonts w:ascii="Times New Roman" w:eastAsia="Times New Roman" w:hAnsi="Times New Roman" w:cs="Times New Roman"/>
          <w:sz w:val="24"/>
          <w:szCs w:val="24"/>
          <w:lang w:eastAsia="ru-RU"/>
        </w:rPr>
        <w:br/>
        <w:t>1.Акимова М., Козлова В. Индивидуальность учащихся и индивидуальный подход. М., 1992.</w:t>
      </w:r>
      <w:r w:rsidRPr="00B5622F">
        <w:rPr>
          <w:rFonts w:ascii="Times New Roman" w:eastAsia="Times New Roman" w:hAnsi="Times New Roman" w:cs="Times New Roman"/>
          <w:sz w:val="24"/>
          <w:szCs w:val="24"/>
          <w:lang w:eastAsia="ru-RU"/>
        </w:rPr>
        <w:br/>
      </w:r>
      <w:r w:rsidRPr="00B5622F">
        <w:rPr>
          <w:rFonts w:ascii="Times New Roman" w:eastAsia="Times New Roman" w:hAnsi="Times New Roman" w:cs="Times New Roman"/>
          <w:sz w:val="24"/>
          <w:szCs w:val="24"/>
          <w:lang w:eastAsia="ru-RU"/>
        </w:rPr>
        <w:br/>
        <w:t>2.Аракелов Г.Г. Учителям и родителям о психологии подростка. М., «Высшая школа», 1990.</w:t>
      </w:r>
      <w:r w:rsidRPr="00B5622F">
        <w:rPr>
          <w:rFonts w:ascii="Times New Roman" w:eastAsia="Times New Roman" w:hAnsi="Times New Roman" w:cs="Times New Roman"/>
          <w:sz w:val="24"/>
          <w:szCs w:val="24"/>
          <w:lang w:eastAsia="ru-RU"/>
        </w:rPr>
        <w:br/>
      </w:r>
      <w:r w:rsidRPr="00B5622F">
        <w:rPr>
          <w:rFonts w:ascii="Times New Roman" w:eastAsia="Times New Roman" w:hAnsi="Times New Roman" w:cs="Times New Roman"/>
          <w:sz w:val="24"/>
          <w:szCs w:val="24"/>
          <w:lang w:eastAsia="ru-RU"/>
        </w:rPr>
        <w:br/>
        <w:t>3.Артёмов А.К., Истомина Н.Б. Теоретические основы методики обучения математики в начальных классах. – М.,  1996.</w:t>
      </w:r>
      <w:r w:rsidRPr="00B5622F">
        <w:rPr>
          <w:rFonts w:ascii="Times New Roman" w:eastAsia="Times New Roman" w:hAnsi="Times New Roman" w:cs="Times New Roman"/>
          <w:sz w:val="24"/>
          <w:szCs w:val="24"/>
          <w:lang w:eastAsia="ru-RU"/>
        </w:rPr>
        <w:br/>
      </w:r>
      <w:r w:rsidRPr="00B5622F">
        <w:rPr>
          <w:rFonts w:ascii="Times New Roman" w:eastAsia="Times New Roman" w:hAnsi="Times New Roman" w:cs="Times New Roman"/>
          <w:sz w:val="24"/>
          <w:szCs w:val="24"/>
          <w:lang w:eastAsia="ru-RU"/>
        </w:rPr>
        <w:br/>
        <w:t xml:space="preserve">4.Бантова М.А., </w:t>
      </w:r>
      <w:proofErr w:type="spellStart"/>
      <w:r w:rsidRPr="00B5622F">
        <w:rPr>
          <w:rFonts w:ascii="Times New Roman" w:eastAsia="Times New Roman" w:hAnsi="Times New Roman" w:cs="Times New Roman"/>
          <w:sz w:val="24"/>
          <w:szCs w:val="24"/>
          <w:lang w:eastAsia="ru-RU"/>
        </w:rPr>
        <w:t>Бельтюкова</w:t>
      </w:r>
      <w:proofErr w:type="spellEnd"/>
      <w:r w:rsidRPr="00B5622F">
        <w:rPr>
          <w:rFonts w:ascii="Times New Roman" w:eastAsia="Times New Roman" w:hAnsi="Times New Roman" w:cs="Times New Roman"/>
          <w:sz w:val="24"/>
          <w:szCs w:val="24"/>
          <w:lang w:eastAsia="ru-RU"/>
        </w:rPr>
        <w:t xml:space="preserve"> Г.В. Методика преподавания математике в на</w:t>
      </w:r>
      <w:r w:rsidR="0076617E">
        <w:rPr>
          <w:rFonts w:ascii="Times New Roman" w:eastAsia="Times New Roman" w:hAnsi="Times New Roman" w:cs="Times New Roman"/>
          <w:sz w:val="24"/>
          <w:szCs w:val="24"/>
          <w:lang w:eastAsia="ru-RU"/>
        </w:rPr>
        <w:t xml:space="preserve">чальных классах. – М., </w:t>
      </w:r>
    </w:p>
    <w:p w:rsidR="0076617E" w:rsidRDefault="0076617E" w:rsidP="0076617E">
      <w:pPr>
        <w:pStyle w:val="a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5</w:t>
      </w:r>
      <w:r w:rsidRPr="00B5622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proofErr w:type="spellStart"/>
      <w:r w:rsidR="003D4E13" w:rsidRPr="00B5622F">
        <w:rPr>
          <w:rFonts w:ascii="Times New Roman" w:eastAsia="Times New Roman" w:hAnsi="Times New Roman" w:cs="Times New Roman"/>
          <w:sz w:val="24"/>
          <w:szCs w:val="24"/>
          <w:lang w:eastAsia="ru-RU"/>
        </w:rPr>
        <w:t>Бондаревский</w:t>
      </w:r>
      <w:proofErr w:type="spellEnd"/>
      <w:r w:rsidR="003D4E13" w:rsidRPr="00B5622F">
        <w:rPr>
          <w:rFonts w:ascii="Times New Roman" w:eastAsia="Times New Roman" w:hAnsi="Times New Roman" w:cs="Times New Roman"/>
          <w:sz w:val="24"/>
          <w:szCs w:val="24"/>
          <w:lang w:eastAsia="ru-RU"/>
        </w:rPr>
        <w:t xml:space="preserve"> В.Б. Воспитание интереса к знаниям и потребности к самообразованию. – М., Просвещение, 1985. </w:t>
      </w:r>
      <w:r w:rsidR="003D4E13" w:rsidRPr="00B5622F">
        <w:rPr>
          <w:rFonts w:ascii="Times New Roman" w:eastAsia="Times New Roman" w:hAnsi="Times New Roman" w:cs="Times New Roman"/>
          <w:sz w:val="24"/>
          <w:szCs w:val="24"/>
          <w:lang w:eastAsia="ru-RU"/>
        </w:rPr>
        <w:br/>
      </w:r>
      <w:r w:rsidR="003D4E13" w:rsidRPr="00B5622F">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6</w:t>
      </w:r>
      <w:r w:rsidR="003D4E13" w:rsidRPr="00B5622F">
        <w:rPr>
          <w:rFonts w:ascii="Times New Roman" w:eastAsia="Times New Roman" w:hAnsi="Times New Roman" w:cs="Times New Roman"/>
          <w:sz w:val="24"/>
          <w:szCs w:val="24"/>
          <w:lang w:eastAsia="ru-RU"/>
        </w:rPr>
        <w:t xml:space="preserve">.Бородина В.А., Мухина Н.А. Активизация интеллектуально-информационной деятельности младшего школьника.// Начальная школа </w:t>
      </w:r>
    </w:p>
    <w:p w:rsidR="0076617E" w:rsidRDefault="003D4E13" w:rsidP="0076617E">
      <w:pPr>
        <w:pStyle w:val="a3"/>
        <w:rPr>
          <w:rFonts w:ascii="Times New Roman" w:eastAsia="Times New Roman" w:hAnsi="Times New Roman" w:cs="Times New Roman"/>
          <w:sz w:val="24"/>
          <w:szCs w:val="24"/>
          <w:lang w:eastAsia="ru-RU"/>
        </w:rPr>
      </w:pPr>
      <w:r w:rsidRPr="00B5622F">
        <w:rPr>
          <w:rFonts w:ascii="Times New Roman" w:eastAsia="Times New Roman" w:hAnsi="Times New Roman" w:cs="Times New Roman"/>
          <w:sz w:val="24"/>
          <w:szCs w:val="24"/>
          <w:lang w:eastAsia="ru-RU"/>
        </w:rPr>
        <w:br/>
      </w:r>
      <w:r w:rsidR="0076617E">
        <w:rPr>
          <w:rFonts w:ascii="Times New Roman" w:eastAsia="Times New Roman" w:hAnsi="Times New Roman" w:cs="Times New Roman"/>
          <w:sz w:val="24"/>
          <w:szCs w:val="24"/>
          <w:lang w:eastAsia="ru-RU"/>
        </w:rPr>
        <w:t xml:space="preserve">7. </w:t>
      </w:r>
      <w:r w:rsidRPr="00B5622F">
        <w:rPr>
          <w:rFonts w:ascii="Times New Roman" w:eastAsia="Times New Roman" w:hAnsi="Times New Roman" w:cs="Times New Roman"/>
          <w:sz w:val="24"/>
          <w:szCs w:val="24"/>
          <w:lang w:eastAsia="ru-RU"/>
        </w:rPr>
        <w:t xml:space="preserve">Быкова Т.П. Нестандартные задачи по математике. Учебно-методический комплект. Издательство «Экзамен», </w:t>
      </w:r>
      <w:r w:rsidR="0076617E">
        <w:rPr>
          <w:rFonts w:ascii="Times New Roman" w:eastAsia="Times New Roman" w:hAnsi="Times New Roman" w:cs="Times New Roman"/>
          <w:sz w:val="24"/>
          <w:szCs w:val="24"/>
          <w:lang w:eastAsia="ru-RU"/>
        </w:rPr>
        <w:t>2008.</w:t>
      </w:r>
      <w:r w:rsidR="0076617E">
        <w:rPr>
          <w:rFonts w:ascii="Times New Roman" w:eastAsia="Times New Roman" w:hAnsi="Times New Roman" w:cs="Times New Roman"/>
          <w:sz w:val="24"/>
          <w:szCs w:val="24"/>
          <w:lang w:eastAsia="ru-RU"/>
        </w:rPr>
        <w:br/>
      </w:r>
      <w:r w:rsidR="0076617E">
        <w:rPr>
          <w:rFonts w:ascii="Times New Roman" w:eastAsia="Times New Roman" w:hAnsi="Times New Roman" w:cs="Times New Roman"/>
          <w:sz w:val="24"/>
          <w:szCs w:val="24"/>
          <w:lang w:eastAsia="ru-RU"/>
        </w:rPr>
        <w:br/>
        <w:t>8</w:t>
      </w:r>
      <w:r w:rsidRPr="00B5622F">
        <w:rPr>
          <w:rFonts w:ascii="Times New Roman" w:eastAsia="Times New Roman" w:hAnsi="Times New Roman" w:cs="Times New Roman"/>
          <w:sz w:val="24"/>
          <w:szCs w:val="24"/>
          <w:lang w:eastAsia="ru-RU"/>
        </w:rPr>
        <w:t xml:space="preserve">.Виноградова М.Б., </w:t>
      </w:r>
      <w:proofErr w:type="spellStart"/>
      <w:r w:rsidRPr="00B5622F">
        <w:rPr>
          <w:rFonts w:ascii="Times New Roman" w:eastAsia="Times New Roman" w:hAnsi="Times New Roman" w:cs="Times New Roman"/>
          <w:sz w:val="24"/>
          <w:szCs w:val="24"/>
          <w:lang w:eastAsia="ru-RU"/>
        </w:rPr>
        <w:t>Первин</w:t>
      </w:r>
      <w:proofErr w:type="spellEnd"/>
      <w:r w:rsidRPr="00B5622F">
        <w:rPr>
          <w:rFonts w:ascii="Times New Roman" w:eastAsia="Times New Roman" w:hAnsi="Times New Roman" w:cs="Times New Roman"/>
          <w:sz w:val="24"/>
          <w:szCs w:val="24"/>
          <w:lang w:eastAsia="ru-RU"/>
        </w:rPr>
        <w:t xml:space="preserve"> И.Б. Коллективная познавательная деятельность и воспит</w:t>
      </w:r>
      <w:r w:rsidR="0076617E">
        <w:rPr>
          <w:rFonts w:ascii="Times New Roman" w:eastAsia="Times New Roman" w:hAnsi="Times New Roman" w:cs="Times New Roman"/>
          <w:sz w:val="24"/>
          <w:szCs w:val="24"/>
          <w:lang w:eastAsia="ru-RU"/>
        </w:rPr>
        <w:t>ание школьников. – М., 1977.</w:t>
      </w:r>
      <w:r w:rsidR="0076617E">
        <w:rPr>
          <w:rFonts w:ascii="Times New Roman" w:eastAsia="Times New Roman" w:hAnsi="Times New Roman" w:cs="Times New Roman"/>
          <w:sz w:val="24"/>
          <w:szCs w:val="24"/>
          <w:lang w:eastAsia="ru-RU"/>
        </w:rPr>
        <w:br/>
      </w:r>
      <w:r w:rsidR="0076617E">
        <w:rPr>
          <w:rFonts w:ascii="Times New Roman" w:eastAsia="Times New Roman" w:hAnsi="Times New Roman" w:cs="Times New Roman"/>
          <w:sz w:val="24"/>
          <w:szCs w:val="24"/>
          <w:lang w:eastAsia="ru-RU"/>
        </w:rPr>
        <w:br/>
        <w:t>9</w:t>
      </w:r>
      <w:r w:rsidRPr="00B5622F">
        <w:rPr>
          <w:rFonts w:ascii="Times New Roman" w:eastAsia="Times New Roman" w:hAnsi="Times New Roman" w:cs="Times New Roman"/>
          <w:sz w:val="24"/>
          <w:szCs w:val="24"/>
          <w:lang w:eastAsia="ru-RU"/>
        </w:rPr>
        <w:t xml:space="preserve">.Волкова С.И., </w:t>
      </w:r>
      <w:proofErr w:type="spellStart"/>
      <w:r w:rsidRPr="00B5622F">
        <w:rPr>
          <w:rFonts w:ascii="Times New Roman" w:eastAsia="Times New Roman" w:hAnsi="Times New Roman" w:cs="Times New Roman"/>
          <w:sz w:val="24"/>
          <w:szCs w:val="24"/>
          <w:lang w:eastAsia="ru-RU"/>
        </w:rPr>
        <w:t>Столярова</w:t>
      </w:r>
      <w:proofErr w:type="spellEnd"/>
      <w:r w:rsidRPr="00B5622F">
        <w:rPr>
          <w:rFonts w:ascii="Times New Roman" w:eastAsia="Times New Roman" w:hAnsi="Times New Roman" w:cs="Times New Roman"/>
          <w:sz w:val="24"/>
          <w:szCs w:val="24"/>
          <w:lang w:eastAsia="ru-RU"/>
        </w:rPr>
        <w:t xml:space="preserve"> Н.К. Развитие познавательных способностей детей на уроках математики. // Начальная школа</w:t>
      </w:r>
      <w:r w:rsidR="0076617E">
        <w:rPr>
          <w:rFonts w:ascii="Times New Roman" w:eastAsia="Times New Roman" w:hAnsi="Times New Roman" w:cs="Times New Roman"/>
          <w:sz w:val="24"/>
          <w:szCs w:val="24"/>
          <w:lang w:eastAsia="ru-RU"/>
        </w:rPr>
        <w:t>.</w:t>
      </w:r>
      <w:r w:rsidR="0076617E">
        <w:rPr>
          <w:rFonts w:ascii="Times New Roman" w:eastAsia="Times New Roman" w:hAnsi="Times New Roman" w:cs="Times New Roman"/>
          <w:sz w:val="24"/>
          <w:szCs w:val="24"/>
          <w:lang w:eastAsia="ru-RU"/>
        </w:rPr>
        <w:br/>
      </w:r>
      <w:r w:rsidR="0076617E">
        <w:rPr>
          <w:rFonts w:ascii="Times New Roman" w:eastAsia="Times New Roman" w:hAnsi="Times New Roman" w:cs="Times New Roman"/>
          <w:sz w:val="24"/>
          <w:szCs w:val="24"/>
          <w:lang w:eastAsia="ru-RU"/>
        </w:rPr>
        <w:br/>
        <w:t>10</w:t>
      </w:r>
      <w:r w:rsidRPr="00B5622F">
        <w:rPr>
          <w:rFonts w:ascii="Times New Roman" w:eastAsia="Times New Roman" w:hAnsi="Times New Roman" w:cs="Times New Roman"/>
          <w:sz w:val="24"/>
          <w:szCs w:val="24"/>
          <w:lang w:eastAsia="ru-RU"/>
        </w:rPr>
        <w:t xml:space="preserve">.Волошкина М.И. активизация познавательной деятельности младших школьников на уроках математики. // Начальная школа </w:t>
      </w:r>
      <w:r w:rsidR="0076617E">
        <w:rPr>
          <w:rFonts w:ascii="Times New Roman" w:eastAsia="Times New Roman" w:hAnsi="Times New Roman" w:cs="Times New Roman"/>
          <w:sz w:val="24"/>
          <w:szCs w:val="24"/>
          <w:lang w:eastAsia="ru-RU"/>
        </w:rPr>
        <w:br/>
      </w:r>
      <w:r w:rsidR="0076617E">
        <w:rPr>
          <w:rFonts w:ascii="Times New Roman" w:eastAsia="Times New Roman" w:hAnsi="Times New Roman" w:cs="Times New Roman"/>
          <w:sz w:val="24"/>
          <w:szCs w:val="24"/>
          <w:lang w:eastAsia="ru-RU"/>
        </w:rPr>
        <w:br/>
        <w:t>11</w:t>
      </w:r>
      <w:r w:rsidRPr="00B5622F">
        <w:rPr>
          <w:rFonts w:ascii="Times New Roman" w:eastAsia="Times New Roman" w:hAnsi="Times New Roman" w:cs="Times New Roman"/>
          <w:sz w:val="24"/>
          <w:szCs w:val="24"/>
          <w:lang w:eastAsia="ru-RU"/>
        </w:rPr>
        <w:t xml:space="preserve">.Воронова А.Т. Активизация учащихся при закреплении вычислительных навыков.//Начальная школа </w:t>
      </w:r>
    </w:p>
    <w:p w:rsidR="0076617E" w:rsidRDefault="0076617E" w:rsidP="0076617E">
      <w:pPr>
        <w:pStyle w:val="a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12</w:t>
      </w:r>
      <w:r w:rsidR="003D4E13" w:rsidRPr="00B5622F">
        <w:rPr>
          <w:rFonts w:ascii="Times New Roman" w:eastAsia="Times New Roman" w:hAnsi="Times New Roman" w:cs="Times New Roman"/>
          <w:sz w:val="24"/>
          <w:szCs w:val="24"/>
          <w:lang w:eastAsia="ru-RU"/>
        </w:rPr>
        <w:t xml:space="preserve">.Гугучкина, Е. Е. Нестандартные уроки в начальной школе / Е. Е. </w:t>
      </w:r>
    </w:p>
    <w:p w:rsidR="0091012E" w:rsidRPr="00406C3C" w:rsidRDefault="0076617E" w:rsidP="0076617E">
      <w:pPr>
        <w:pStyle w:val="a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13 </w:t>
      </w:r>
      <w:r w:rsidR="003D4E13" w:rsidRPr="00B5622F">
        <w:rPr>
          <w:rFonts w:ascii="Times New Roman" w:eastAsia="Times New Roman" w:hAnsi="Times New Roman" w:cs="Times New Roman"/>
          <w:sz w:val="24"/>
          <w:szCs w:val="24"/>
          <w:lang w:eastAsia="ru-RU"/>
        </w:rPr>
        <w:t>.Истомина Н.Б. Активизация учащихся на уроках математики в начальных классах: Пособие для учителя. М., 1985.</w:t>
      </w:r>
      <w:r w:rsidR="003D4E13" w:rsidRPr="00B5622F">
        <w:rPr>
          <w:rFonts w:ascii="Times New Roman" w:eastAsia="Times New Roman" w:hAnsi="Times New Roman" w:cs="Times New Roman"/>
          <w:sz w:val="24"/>
          <w:szCs w:val="24"/>
          <w:lang w:eastAsia="ru-RU"/>
        </w:rPr>
        <w:br/>
      </w:r>
      <w:r w:rsidR="003D4E13" w:rsidRPr="00B5622F">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14</w:t>
      </w:r>
      <w:r w:rsidR="003D4E13" w:rsidRPr="00B5622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3D4E13" w:rsidRPr="00B5622F">
        <w:rPr>
          <w:rFonts w:ascii="Times New Roman" w:eastAsia="Times New Roman" w:hAnsi="Times New Roman" w:cs="Times New Roman"/>
          <w:sz w:val="24"/>
          <w:szCs w:val="24"/>
          <w:lang w:eastAsia="ru-RU"/>
        </w:rPr>
        <w:t>Истомина Н.Б. Методика обучения математике в начальных классах. М., 2002.</w:t>
      </w:r>
      <w:r w:rsidR="003D4E13" w:rsidRPr="00B5622F">
        <w:rPr>
          <w:rFonts w:ascii="Times New Roman" w:eastAsia="Times New Roman" w:hAnsi="Times New Roman" w:cs="Times New Roman"/>
          <w:sz w:val="24"/>
          <w:szCs w:val="24"/>
          <w:lang w:eastAsia="ru-RU"/>
        </w:rPr>
        <w:br/>
      </w:r>
      <w:r w:rsidR="003D4E13" w:rsidRPr="00B5622F">
        <w:rPr>
          <w:rFonts w:ascii="Times New Roman" w:eastAsia="Times New Roman" w:hAnsi="Times New Roman" w:cs="Times New Roman"/>
          <w:sz w:val="24"/>
          <w:szCs w:val="24"/>
          <w:lang w:eastAsia="ru-RU"/>
        </w:rPr>
        <w:br/>
      </w:r>
    </w:p>
    <w:p w:rsidR="0076617E" w:rsidRPr="00406C3C" w:rsidRDefault="0076617E">
      <w:pPr>
        <w:pStyle w:val="a3"/>
        <w:rPr>
          <w:rFonts w:ascii="Times New Roman" w:eastAsia="Times New Roman" w:hAnsi="Times New Roman" w:cs="Times New Roman"/>
          <w:sz w:val="24"/>
          <w:szCs w:val="24"/>
          <w:lang w:eastAsia="ru-RU"/>
        </w:rPr>
      </w:pPr>
    </w:p>
    <w:sectPr w:rsidR="0076617E" w:rsidRPr="00406C3C" w:rsidSect="00CA1BB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04D3E"/>
    <w:rsid w:val="003D4E13"/>
    <w:rsid w:val="00406C3C"/>
    <w:rsid w:val="00604D3E"/>
    <w:rsid w:val="0076617E"/>
    <w:rsid w:val="0091012E"/>
    <w:rsid w:val="00B46300"/>
    <w:rsid w:val="00BF3C6E"/>
    <w:rsid w:val="00CA1BB6"/>
    <w:rsid w:val="00CF16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012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D4E13"/>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6</Pages>
  <Words>2781</Words>
  <Characters>15857</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2014-08-15T04:06:00Z</cp:lastPrinted>
  <dcterms:created xsi:type="dcterms:W3CDTF">2014-08-14T03:20:00Z</dcterms:created>
  <dcterms:modified xsi:type="dcterms:W3CDTF">2014-08-15T04:06:00Z</dcterms:modified>
</cp:coreProperties>
</file>