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EDE" w:rsidRDefault="00DE3636" w:rsidP="00DE363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общеобразовательное учреждение ГАПОУ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DE3636" w:rsidRDefault="00DE3636" w:rsidP="00DE363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«Пензенский колледж транспортных технологий»</w:t>
      </w:r>
    </w:p>
    <w:p w:rsidR="00DE3636" w:rsidRDefault="00DE3636" w:rsidP="00DE36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E3636" w:rsidRDefault="00DE3636" w:rsidP="00DE36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E3636" w:rsidRDefault="00DE3636" w:rsidP="00DE36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E3636" w:rsidRDefault="00DE3636" w:rsidP="00DE3636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Анализ рассказа</w:t>
      </w:r>
    </w:p>
    <w:p w:rsidR="00DE3636" w:rsidRDefault="00DE3636" w:rsidP="00DE3636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«Судьба человека»</w:t>
      </w:r>
    </w:p>
    <w:p w:rsidR="00DE3636" w:rsidRDefault="00DE3636" w:rsidP="00DE363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E3636" w:rsidRDefault="00DE3636" w:rsidP="00DE363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E3636" w:rsidRDefault="00DE3636" w:rsidP="00DE363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E3636" w:rsidRDefault="00DE3636" w:rsidP="00DE363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E3636" w:rsidRDefault="00DE3636" w:rsidP="00DE363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E3636" w:rsidRDefault="00DE3636" w:rsidP="00DE363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E3636" w:rsidRDefault="00DE3636" w:rsidP="00DE363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E3636" w:rsidRDefault="00DE3636" w:rsidP="00DE363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E3636" w:rsidRPr="005C2E27" w:rsidRDefault="005C2E27" w:rsidP="005C2E2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</w:t>
      </w:r>
      <w:r w:rsidR="00DE3636" w:rsidRPr="005C2E27">
        <w:rPr>
          <w:rFonts w:ascii="Times New Roman" w:hAnsi="Times New Roman" w:cs="Times New Roman"/>
          <w:sz w:val="32"/>
          <w:szCs w:val="32"/>
        </w:rPr>
        <w:t>Выполнила: студентка 1 курса</w:t>
      </w:r>
    </w:p>
    <w:p w:rsidR="00DE3636" w:rsidRPr="005C2E27" w:rsidRDefault="005C2E27" w:rsidP="00DE3636">
      <w:pPr>
        <w:jc w:val="center"/>
        <w:rPr>
          <w:rFonts w:ascii="Times New Roman" w:hAnsi="Times New Roman" w:cs="Times New Roman"/>
          <w:sz w:val="32"/>
          <w:szCs w:val="32"/>
        </w:rPr>
      </w:pPr>
      <w:r w:rsidRPr="005C2E27">
        <w:rPr>
          <w:rFonts w:ascii="Times New Roman" w:hAnsi="Times New Roman" w:cs="Times New Roman"/>
          <w:sz w:val="32"/>
          <w:szCs w:val="32"/>
        </w:rPr>
        <w:t xml:space="preserve">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Pr="005C2E27">
        <w:rPr>
          <w:rFonts w:ascii="Times New Roman" w:hAnsi="Times New Roman" w:cs="Times New Roman"/>
          <w:sz w:val="32"/>
          <w:szCs w:val="32"/>
        </w:rPr>
        <w:t>группы 16оп23</w:t>
      </w:r>
    </w:p>
    <w:p w:rsidR="005C2E27" w:rsidRPr="005C2E27" w:rsidRDefault="005C2E27" w:rsidP="00DE3636">
      <w:pPr>
        <w:jc w:val="center"/>
        <w:rPr>
          <w:rFonts w:ascii="Times New Roman" w:hAnsi="Times New Roman" w:cs="Times New Roman"/>
          <w:sz w:val="32"/>
          <w:szCs w:val="32"/>
        </w:rPr>
      </w:pPr>
      <w:r w:rsidRPr="005C2E27">
        <w:rPr>
          <w:rFonts w:ascii="Times New Roman" w:hAnsi="Times New Roman" w:cs="Times New Roman"/>
          <w:sz w:val="32"/>
          <w:szCs w:val="32"/>
        </w:rPr>
        <w:t xml:space="preserve">         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Pr="005C2E27">
        <w:rPr>
          <w:rFonts w:ascii="Times New Roman" w:hAnsi="Times New Roman" w:cs="Times New Roman"/>
          <w:sz w:val="32"/>
          <w:szCs w:val="32"/>
        </w:rPr>
        <w:t xml:space="preserve"> Лукьянова Анастасия </w:t>
      </w:r>
    </w:p>
    <w:p w:rsidR="005C2E27" w:rsidRDefault="005C2E27" w:rsidP="00DE3636">
      <w:pPr>
        <w:jc w:val="center"/>
        <w:rPr>
          <w:rFonts w:ascii="Times New Roman" w:hAnsi="Times New Roman" w:cs="Times New Roman"/>
          <w:sz w:val="32"/>
          <w:szCs w:val="32"/>
        </w:rPr>
      </w:pPr>
      <w:r w:rsidRPr="005C2E27">
        <w:rPr>
          <w:rFonts w:ascii="Times New Roman" w:hAnsi="Times New Roman" w:cs="Times New Roman"/>
          <w:sz w:val="32"/>
          <w:szCs w:val="32"/>
        </w:rPr>
        <w:t xml:space="preserve">               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        </w:t>
      </w:r>
      <w:r w:rsidRPr="005C2E27">
        <w:rPr>
          <w:rFonts w:ascii="Times New Roman" w:hAnsi="Times New Roman" w:cs="Times New Roman"/>
          <w:sz w:val="32"/>
          <w:szCs w:val="32"/>
        </w:rPr>
        <w:t xml:space="preserve">Проверила: </w:t>
      </w:r>
      <w:proofErr w:type="spellStart"/>
      <w:r w:rsidRPr="005C2E27">
        <w:rPr>
          <w:rFonts w:ascii="Times New Roman" w:hAnsi="Times New Roman" w:cs="Times New Roman"/>
          <w:sz w:val="32"/>
          <w:szCs w:val="32"/>
        </w:rPr>
        <w:t>Шабаева</w:t>
      </w:r>
      <w:proofErr w:type="spellEnd"/>
      <w:r w:rsidRPr="005C2E27">
        <w:rPr>
          <w:rFonts w:ascii="Times New Roman" w:hAnsi="Times New Roman" w:cs="Times New Roman"/>
          <w:sz w:val="32"/>
          <w:szCs w:val="32"/>
        </w:rPr>
        <w:t xml:space="preserve"> Р.В</w:t>
      </w:r>
    </w:p>
    <w:p w:rsidR="005C2E27" w:rsidRDefault="005C2E27" w:rsidP="00DE363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5C2E27" w:rsidRDefault="005C2E27" w:rsidP="00DE363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5C2E27" w:rsidRDefault="005C2E27" w:rsidP="00DE363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5C2E27" w:rsidRDefault="005C2E27" w:rsidP="00DE3636">
      <w:pPr>
        <w:jc w:val="center"/>
        <w:rPr>
          <w:rFonts w:ascii="Times New Roman" w:hAnsi="Times New Roman" w:cs="Times New Roman"/>
          <w:sz w:val="28"/>
          <w:szCs w:val="28"/>
        </w:rPr>
      </w:pPr>
      <w:r w:rsidRPr="005C2E27">
        <w:rPr>
          <w:rFonts w:ascii="Times New Roman" w:hAnsi="Times New Roman" w:cs="Times New Roman"/>
          <w:sz w:val="28"/>
          <w:szCs w:val="28"/>
        </w:rPr>
        <w:t>Пенза  2017</w:t>
      </w:r>
    </w:p>
    <w:p w:rsidR="005C2E27" w:rsidRPr="005C2E27" w:rsidRDefault="005C2E27" w:rsidP="005C2E27">
      <w:pPr>
        <w:jc w:val="both"/>
        <w:rPr>
          <w:rFonts w:ascii="Times New Roman" w:hAnsi="Times New Roman" w:cs="Times New Roman"/>
          <w:sz w:val="28"/>
          <w:szCs w:val="28"/>
        </w:rPr>
      </w:pPr>
      <w:r w:rsidRPr="005C2E27">
        <w:rPr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lastRenderedPageBreak/>
        <w:t> Рассказ Шолохова «Судьба человека» был опубликован в 1956-1957 годах, через десять лет после окончания Великой Отечественной войны. Тематика рассказа необычна для литературы того времени о войне: именно Шолохов впервые затронул тему солдат, попавших в фашистский плен.</w:t>
      </w:r>
      <w:r w:rsidRPr="005C2E27">
        <w:rPr>
          <w:rStyle w:val="apple-converted-space"/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</w:t>
      </w:r>
      <w:r w:rsidRPr="005C2E27">
        <w:rPr>
          <w:rFonts w:ascii="Times New Roman" w:hAnsi="Times New Roman" w:cs="Times New Roman"/>
          <w:color w:val="464E62"/>
          <w:sz w:val="28"/>
          <w:szCs w:val="28"/>
        </w:rPr>
        <w:br/>
      </w:r>
      <w:r w:rsidRPr="005C2E27">
        <w:rPr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 xml:space="preserve">    Как хорошо теперь известно, участь этих людей была не менее трагична, чем участь солдат, побывавших на полях сражений. Над военнопленными зверски издевались не только в фашистских концлагерях. Этих людей в полном смысле слова предавала и их родина – в СССР они считались врагами народа, шпионами. Дома советских военнопленных, в большинстве случаев, ссылали в лагеря </w:t>
      </w:r>
      <w:proofErr w:type="spellStart"/>
      <w:r w:rsidRPr="005C2E27">
        <w:rPr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ГУЛАГа</w:t>
      </w:r>
      <w:proofErr w:type="spellEnd"/>
      <w:r w:rsidRPr="005C2E27">
        <w:rPr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, где они продолжали испытывать те же муки, что и в фашистском плену.</w:t>
      </w:r>
      <w:r w:rsidRPr="005C2E27">
        <w:rPr>
          <w:rStyle w:val="apple-converted-space"/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</w:t>
      </w:r>
      <w:r w:rsidRPr="005C2E27">
        <w:rPr>
          <w:rFonts w:ascii="Times New Roman" w:hAnsi="Times New Roman" w:cs="Times New Roman"/>
          <w:color w:val="464E62"/>
          <w:sz w:val="28"/>
          <w:szCs w:val="28"/>
        </w:rPr>
        <w:br/>
      </w:r>
      <w:r w:rsidRPr="005C2E27">
        <w:rPr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   Но не об этом повествует нам Шолохов в своем рассказе. В центре его внимания – очень типичная для военного времени и, вместе с тем, героическая судьба русского солдата, на долю которого выпала Великая Отечественная война.</w:t>
      </w:r>
      <w:r w:rsidRPr="005C2E27">
        <w:rPr>
          <w:rStyle w:val="apple-converted-space"/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</w:t>
      </w:r>
      <w:r w:rsidRPr="005C2E27">
        <w:rPr>
          <w:rFonts w:ascii="Times New Roman" w:hAnsi="Times New Roman" w:cs="Times New Roman"/>
          <w:color w:val="464E62"/>
          <w:sz w:val="28"/>
          <w:szCs w:val="28"/>
        </w:rPr>
        <w:br/>
      </w:r>
      <w:r w:rsidRPr="005C2E27">
        <w:rPr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   Композиционно рассказ делится на несколько частей: экспозицию, завязку, рассказ-исповедь главного героя (в котором также выделяется несколько частей), развязку, концовку. Повествование «делится» между героем-рассказчиком и главным героем, судьба которого – в центре рассказа. Помимо Шолохова, такой повествовательный прием использовал, в частности, Лермонтов в «Герое нашего времени», М. Горький в своих романтических рассказах.</w:t>
      </w:r>
      <w:r w:rsidRPr="005C2E27">
        <w:rPr>
          <w:rStyle w:val="apple-converted-space"/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</w:t>
      </w:r>
      <w:r w:rsidRPr="005C2E27">
        <w:rPr>
          <w:rFonts w:ascii="Times New Roman" w:hAnsi="Times New Roman" w:cs="Times New Roman"/>
          <w:color w:val="464E62"/>
          <w:sz w:val="28"/>
          <w:szCs w:val="28"/>
        </w:rPr>
        <w:br/>
      </w:r>
      <w:r w:rsidRPr="005C2E27">
        <w:rPr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   Из экспозиции произведения мы узнаем, что рассказчик - герой, близкий к писателю, - направляется в одну из донских станиц. Но из-за разлива реки он вынужден задержаться на берегу, дожидаясь лодки.</w:t>
      </w:r>
      <w:r w:rsidRPr="005C2E27">
        <w:rPr>
          <w:rStyle w:val="apple-converted-space"/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</w:t>
      </w:r>
      <w:r w:rsidRPr="005C2E27">
        <w:rPr>
          <w:rFonts w:ascii="Times New Roman" w:hAnsi="Times New Roman" w:cs="Times New Roman"/>
          <w:color w:val="464E62"/>
          <w:sz w:val="28"/>
          <w:szCs w:val="28"/>
        </w:rPr>
        <w:br/>
      </w:r>
      <w:r w:rsidRPr="005C2E27">
        <w:rPr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   Вокруг буйствует пробуждающаяся природа, и эта картина особо радует глаз рассказчика - в какой-то степени это знак возрождения жизни после разрушительной войны. Повествователь наслаждается, «</w:t>
      </w:r>
      <w:proofErr w:type="spellStart"/>
      <w:r w:rsidRPr="005C2E27">
        <w:rPr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покорясь</w:t>
      </w:r>
      <w:proofErr w:type="spellEnd"/>
      <w:r w:rsidRPr="005C2E27">
        <w:rPr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 xml:space="preserve"> тишине и одиночеству», но вдруг он видит мужчину с мальчиком, устало бредущими ему навстречу.</w:t>
      </w:r>
      <w:r w:rsidRPr="005C2E27">
        <w:rPr>
          <w:rStyle w:val="apple-converted-space"/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</w:t>
      </w:r>
      <w:r w:rsidRPr="005C2E27">
        <w:rPr>
          <w:rFonts w:ascii="Times New Roman" w:hAnsi="Times New Roman" w:cs="Times New Roman"/>
          <w:color w:val="464E62"/>
          <w:sz w:val="28"/>
          <w:szCs w:val="28"/>
        </w:rPr>
        <w:br/>
      </w:r>
      <w:r w:rsidRPr="005C2E27">
        <w:rPr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   Так мы впервые знакомимся с героем рассказа – Андреем Соколовым. Он и его сынишка в этой части произведения показаны нам через восприятие рассказчика. В портрете Соколова подчеркиваются его «грубые, черствые», натруженные руки простого человека, а также глаза, «словно присыпанные пеплом, наполненные … неизбывной смертной тоской».</w:t>
      </w:r>
      <w:r w:rsidRPr="005C2E27">
        <w:rPr>
          <w:rStyle w:val="apple-converted-space"/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</w:t>
      </w:r>
      <w:r w:rsidRPr="005C2E27">
        <w:rPr>
          <w:rFonts w:ascii="Times New Roman" w:hAnsi="Times New Roman" w:cs="Times New Roman"/>
          <w:color w:val="464E62"/>
          <w:sz w:val="28"/>
          <w:szCs w:val="28"/>
        </w:rPr>
        <w:br/>
      </w:r>
      <w:r w:rsidRPr="005C2E27">
        <w:rPr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   Мы понимаем, что смысл жизни этого героя сосредоточен в его сыне, недаром одежда Ванюши была гораздо опрятнее, чем одежда Соколова, - герой не обращает внимания на себя, заботясь лишь о сыне.</w:t>
      </w:r>
      <w:r w:rsidRPr="005C2E27">
        <w:rPr>
          <w:rStyle w:val="apple-converted-space"/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</w:t>
      </w:r>
      <w:r w:rsidRPr="005C2E27">
        <w:rPr>
          <w:rFonts w:ascii="Times New Roman" w:hAnsi="Times New Roman" w:cs="Times New Roman"/>
          <w:color w:val="464E62"/>
          <w:sz w:val="28"/>
          <w:szCs w:val="28"/>
        </w:rPr>
        <w:br/>
      </w:r>
      <w:r w:rsidRPr="005C2E27">
        <w:rPr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 xml:space="preserve">    Далее о судьбе Соколова мы узнаем из его собственных уст – раскрыть </w:t>
      </w:r>
      <w:r w:rsidRPr="005C2E27">
        <w:rPr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lastRenderedPageBreak/>
        <w:t>мир своих душевных переживаний автор поручил самому герою. Андрей предельно откровенен со случайным собеседником – он рассказывает ему обо всей своей жизни, не скрывая очень личных подробностей. Мы понимаем, что Соколов принял рассказчика за «своего» - такого же простого человека, шофера, как и он сам.</w:t>
      </w:r>
      <w:r w:rsidRPr="005C2E27">
        <w:rPr>
          <w:rStyle w:val="apple-converted-space"/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</w:t>
      </w:r>
      <w:r w:rsidRPr="005C2E27">
        <w:rPr>
          <w:rFonts w:ascii="Times New Roman" w:hAnsi="Times New Roman" w:cs="Times New Roman"/>
          <w:color w:val="464E62"/>
          <w:sz w:val="28"/>
          <w:szCs w:val="28"/>
        </w:rPr>
        <w:br/>
      </w:r>
      <w:r w:rsidRPr="005C2E27">
        <w:rPr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   Из рассказа героя выясняется, что он рано остался сиротой, воевал в гражданскую войну, батрачил на кулаков в деревне. После войны Соколов перебрался в город, где вскоре женился. А еще немного погодя (в 1929 году) Соколов увлекся машинами и стал шофером.</w:t>
      </w:r>
      <w:r w:rsidRPr="005C2E27">
        <w:rPr>
          <w:rStyle w:val="apple-converted-space"/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</w:t>
      </w:r>
      <w:r w:rsidRPr="005C2E27">
        <w:rPr>
          <w:rFonts w:ascii="Times New Roman" w:hAnsi="Times New Roman" w:cs="Times New Roman"/>
          <w:color w:val="464E62"/>
          <w:sz w:val="28"/>
          <w:szCs w:val="28"/>
        </w:rPr>
        <w:br/>
      </w:r>
      <w:r w:rsidRPr="005C2E27">
        <w:rPr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   Можно смело сказать, что жизнь этого человека была счастливой – он занимался любимым делом, у него была дружная семья, любящая жена, дети. Андрей открывает перед рассказчиком душу, рассказывает о своей жизни все, вплоть до мелочей, и мы понимаем, что жизнь этого героя типична для того времени. Шолохов убеждает нас, что Соколов – простой русский человек, каких миллионы в России.</w:t>
      </w:r>
      <w:r w:rsidRPr="005C2E27">
        <w:rPr>
          <w:rStyle w:val="apple-converted-space"/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</w:t>
      </w:r>
      <w:r w:rsidRPr="005C2E27">
        <w:rPr>
          <w:rFonts w:ascii="Times New Roman" w:hAnsi="Times New Roman" w:cs="Times New Roman"/>
          <w:color w:val="464E62"/>
          <w:sz w:val="28"/>
          <w:szCs w:val="28"/>
        </w:rPr>
        <w:br/>
      </w:r>
      <w:r w:rsidRPr="005C2E27">
        <w:rPr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   Тем страшнее и величественнее подвиг, которым является вся жизнь героя. Во время Великой Отечественной войны Соколов попадает в немецкий плен. Во время боя герой решает совершить почти невозможное – прорваться сквозь заслон врага и доставить нашим войскам снаряды. Важно, что в ту минуту он не думал о своей жизни, об опасности, которая ему грозит. Соколов знал лишь одно: он должен сделать все, что в его силах, ведь там, за фашистскими заслонами, погибают наши безоружные солдаты.</w:t>
      </w:r>
      <w:r w:rsidRPr="005C2E27">
        <w:rPr>
          <w:rStyle w:val="apple-converted-space"/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</w:t>
      </w:r>
      <w:r w:rsidRPr="005C2E27">
        <w:rPr>
          <w:rFonts w:ascii="Times New Roman" w:hAnsi="Times New Roman" w:cs="Times New Roman"/>
          <w:color w:val="464E62"/>
          <w:sz w:val="28"/>
          <w:szCs w:val="28"/>
        </w:rPr>
        <w:br/>
      </w:r>
      <w:r w:rsidRPr="005C2E27">
        <w:rPr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   Однако план Соколова не удался – он попал в плен к фашистам. Но такова была сила характера героя, что и здесь он не упал духом, а сохранил спокойствие, чувство собственного достоинства, чувство юмора. Именно поэтому, когда молодой немецкий солдат приказал ему снять приглянувшиеся сапоги, Соколов снял еще и портянки, как бы издеваясь над фрицем.</w:t>
      </w:r>
      <w:r w:rsidRPr="005C2E27">
        <w:rPr>
          <w:rStyle w:val="apple-converted-space"/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</w:t>
      </w:r>
      <w:r w:rsidRPr="005C2E27">
        <w:rPr>
          <w:rFonts w:ascii="Times New Roman" w:hAnsi="Times New Roman" w:cs="Times New Roman"/>
          <w:color w:val="464E62"/>
          <w:sz w:val="28"/>
          <w:szCs w:val="28"/>
        </w:rPr>
        <w:br/>
      </w:r>
      <w:r w:rsidRPr="005C2E27">
        <w:rPr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   Впервые в литературе Шолохов показывает нам ужасы, творившиеся в немецком плену. Писатель подчеркивает, что в нечеловеческих условиях многие люди теряли свое «человеческое лицо»: ради куска хлеба или сохранения жизни они шли на любое унижение, предательство, даже убийство. И тем выше, чище и сильнее представляется нам характер Соколова, его мысли и поступки.</w:t>
      </w:r>
      <w:r w:rsidRPr="005C2E27">
        <w:rPr>
          <w:rStyle w:val="apple-converted-space"/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</w:t>
      </w:r>
      <w:r w:rsidRPr="005C2E27">
        <w:rPr>
          <w:rFonts w:ascii="Times New Roman" w:hAnsi="Times New Roman" w:cs="Times New Roman"/>
          <w:color w:val="464E62"/>
          <w:sz w:val="28"/>
          <w:szCs w:val="28"/>
        </w:rPr>
        <w:br/>
      </w:r>
      <w:r w:rsidRPr="005C2E27">
        <w:rPr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 xml:space="preserve">    Даже перед лицом смертельной опасности (кульминационный эпизод беседы героя с </w:t>
      </w:r>
      <w:proofErr w:type="spellStart"/>
      <w:r w:rsidRPr="005C2E27">
        <w:rPr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лагерфюррером</w:t>
      </w:r>
      <w:proofErr w:type="spellEnd"/>
      <w:r w:rsidRPr="005C2E27">
        <w:rPr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 xml:space="preserve"> Мюллером) он вел себя чрезвычайно достойно. Поведение Соколова вызвало уважение даже у врага, готового уничтожить строптивого русского солдата. Беседа этих людей закончилась признанием немцами (врагами!) несгибаемого характера советского солдата.</w:t>
      </w:r>
      <w:r w:rsidRPr="005C2E27">
        <w:rPr>
          <w:rStyle w:val="apple-converted-space"/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</w:t>
      </w:r>
      <w:r w:rsidRPr="005C2E27">
        <w:rPr>
          <w:rFonts w:ascii="Times New Roman" w:hAnsi="Times New Roman" w:cs="Times New Roman"/>
          <w:color w:val="464E62"/>
          <w:sz w:val="28"/>
          <w:szCs w:val="28"/>
        </w:rPr>
        <w:br/>
      </w:r>
      <w:r w:rsidRPr="005C2E27">
        <w:rPr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lastRenderedPageBreak/>
        <w:t>    Знаменательно, что «противостояние» Соколова и Мюллера происходило в тот момент, когда шли бои под Сталинградом. И нравственная победа русского стала как бы символом победы советских войск.</w:t>
      </w:r>
      <w:r w:rsidRPr="005C2E27">
        <w:rPr>
          <w:rStyle w:val="apple-converted-space"/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</w:t>
      </w:r>
      <w:r w:rsidRPr="005C2E27">
        <w:rPr>
          <w:rFonts w:ascii="Times New Roman" w:hAnsi="Times New Roman" w:cs="Times New Roman"/>
          <w:color w:val="464E62"/>
          <w:sz w:val="28"/>
          <w:szCs w:val="28"/>
        </w:rPr>
        <w:br/>
      </w:r>
      <w:r w:rsidRPr="005C2E27">
        <w:rPr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   После окончания войны герой рассказа в полной мере испытал на себе ее отголоски: он узнал, что пока воевал, потерял жену, дочь, сына. Все надежды Соколова на счастливую семейную жизнь, все то, что было его опорой и поддержкой, исчезло. Он остался один – полностью опустошенный, потерявший смысл жизни.</w:t>
      </w:r>
      <w:r w:rsidRPr="005C2E27">
        <w:rPr>
          <w:rStyle w:val="apple-converted-space"/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</w:t>
      </w:r>
      <w:r w:rsidRPr="005C2E27">
        <w:rPr>
          <w:rFonts w:ascii="Times New Roman" w:hAnsi="Times New Roman" w:cs="Times New Roman"/>
          <w:color w:val="464E62"/>
          <w:sz w:val="28"/>
          <w:szCs w:val="28"/>
        </w:rPr>
        <w:br/>
      </w:r>
      <w:r w:rsidRPr="005C2E27">
        <w:rPr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   И лишь счастливая случайность - встреча с сиротой Ванюшей – не позволила Соколову полностью опуститься, погибнуть. Этот мальчик стал для героя сыном, его смыслом жизни.</w:t>
      </w:r>
      <w:r w:rsidRPr="005C2E27">
        <w:rPr>
          <w:rStyle w:val="apple-converted-space"/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</w:t>
      </w:r>
      <w:r w:rsidRPr="005C2E27">
        <w:rPr>
          <w:rFonts w:ascii="Times New Roman" w:hAnsi="Times New Roman" w:cs="Times New Roman"/>
          <w:color w:val="464E62"/>
          <w:sz w:val="28"/>
          <w:szCs w:val="28"/>
        </w:rPr>
        <w:br/>
      </w:r>
      <w:r w:rsidRPr="005C2E27">
        <w:rPr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 xml:space="preserve">    С помощью различных художественных приемов – портрета, рассказа-исповеди, речевой характеристики – писатель максимально полно раскрывает перед нами характер своего героя – простого русского человека, прекрасного и величественного, сильного и полного чувства собственного достоинства. На долю Андрея Соколова выпали страшные испытания, судьбу его в полном правом можно назвать трагической, однако мы невольно восхищаемся этим характером. Соколова не смогли сломить ни война, ни гибель </w:t>
      </w:r>
      <w:proofErr w:type="gramStart"/>
      <w:r w:rsidRPr="005C2E27">
        <w:rPr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близких</w:t>
      </w:r>
      <w:proofErr w:type="gramEnd"/>
      <w:r w:rsidRPr="005C2E27">
        <w:rPr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. Он нашел смысл своей жизни – в том, чтобы помочь другому живому существу.</w:t>
      </w:r>
      <w:r w:rsidRPr="005C2E27">
        <w:rPr>
          <w:rStyle w:val="apple-converted-space"/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</w:t>
      </w:r>
      <w:r w:rsidRPr="005C2E27">
        <w:rPr>
          <w:rFonts w:ascii="Times New Roman" w:hAnsi="Times New Roman" w:cs="Times New Roman"/>
          <w:color w:val="464E62"/>
          <w:sz w:val="28"/>
          <w:szCs w:val="28"/>
        </w:rPr>
        <w:br/>
      </w:r>
      <w:r w:rsidRPr="005C2E27">
        <w:rPr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   Шолохов подчеркивает, что гуманизм, наряду со стойкостью и чувством собственного достоинства, – коренные черты русского характера. Именно поэтому русский народ победил немцев в той страшной и великой войне.</w:t>
      </w:r>
      <w:r w:rsidRPr="005C2E27">
        <w:rPr>
          <w:rStyle w:val="apple-converted-space"/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</w:t>
      </w:r>
      <w:r w:rsidRPr="005C2E27">
        <w:rPr>
          <w:rFonts w:ascii="Times New Roman" w:hAnsi="Times New Roman" w:cs="Times New Roman"/>
          <w:color w:val="464E62"/>
          <w:sz w:val="28"/>
          <w:szCs w:val="28"/>
        </w:rPr>
        <w:br/>
      </w:r>
      <w:r w:rsidRPr="005C2E27">
        <w:rPr>
          <w:rFonts w:ascii="Times New Roman" w:hAnsi="Times New Roman" w:cs="Times New Roman"/>
          <w:color w:val="464E62"/>
          <w:sz w:val="28"/>
          <w:szCs w:val="28"/>
          <w:shd w:val="clear" w:color="auto" w:fill="FFFFFF"/>
        </w:rPr>
        <w:t>    Рассказ «Судьба человека», название которого, с одной стороны, еще раз убеждает нас в типичности характера Соколова, а с другой – подчеркивает величие этого героя, имеющего все основания называться Человеком, дало толчок к возрождению в советской литературе классической традиции - внимания к судьбе «маленького человека», в полной мере достойного уважения.</w:t>
      </w:r>
    </w:p>
    <w:sectPr w:rsidR="005C2E27" w:rsidRPr="005C2E27" w:rsidSect="003B6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3636"/>
    <w:rsid w:val="0009470C"/>
    <w:rsid w:val="001F5891"/>
    <w:rsid w:val="00234B95"/>
    <w:rsid w:val="003B6522"/>
    <w:rsid w:val="005C2E27"/>
    <w:rsid w:val="00DE3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C2E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1082</Words>
  <Characters>6169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1</cp:revision>
  <dcterms:created xsi:type="dcterms:W3CDTF">2017-04-24T13:20:00Z</dcterms:created>
  <dcterms:modified xsi:type="dcterms:W3CDTF">2017-04-24T14:03:00Z</dcterms:modified>
</cp:coreProperties>
</file>