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A2" w:rsidRPr="00D33CA2" w:rsidRDefault="00D33CA2" w:rsidP="00D33CA2">
      <w:pPr>
        <w:pStyle w:val="1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0" w:name="_Toc322624348"/>
      <w:r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 w:rsidRPr="00D33CA2">
        <w:rPr>
          <w:rFonts w:ascii="Times New Roman" w:hAnsi="Times New Roman"/>
          <w:b w:val="0"/>
          <w:sz w:val="28"/>
          <w:szCs w:val="28"/>
          <w:lang w:eastAsia="ru-RU"/>
        </w:rPr>
        <w:t>Явление фотоэффекта. Объяснения явления фотоэффекта. Формула Эйнштейна. Применение фотоэффекта.</w:t>
      </w:r>
      <w:bookmarkEnd w:id="0"/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Цель: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рассмотреть явление фотоэффекта и выяснить основные его законы.</w:t>
      </w:r>
      <w:r w:rsidRPr="00D33CA2">
        <w:rPr>
          <w:rFonts w:ascii="Times New Roman" w:eastAsia="Times New Roman" w:hAnsi="Times New Roman"/>
          <w:color w:val="000000"/>
          <w:sz w:val="28"/>
          <w:szCs w:val="28"/>
        </w:rPr>
        <w:t xml:space="preserve"> Побуждать учащихся к преодолению трудностей в процессе умственной деятельности, воспитать интерес к физике.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D33CA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D33CA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Повторение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изменится частота измерения, если энергию кванта увели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чить в 2 раза?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из физических явлений не смогла объяснить классиче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ская физика?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испускают энергию атомы согласно гипотезе Планка?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излучает энергию нагретое тело согласно теории Максвелла?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ли тела излучают энергию?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Запишите формулу энергии М. Планка?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Чему равна постоянная Планка?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33CA2"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D33CA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Изучение нового материала 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Эксперимент 1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Цинковая пластинка соединена с электродом и освещается элек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трической дугой без стеклянной оптики. Цинковую пластину заря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жают один раз отрицательным зарядом, а другой раз потенциально. В первом случае электрометр разряжается, во втором - нет.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Опыт с отрицательно заряженной цинковой пластинкой повто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ряют. Но пучок света перекрывают непрозрачным экраном, а затем убирают, эффект обнаруживается при освещении практически сразу (через 10~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9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с).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Эксперимент с отрицательно заряженными пластинками других металлов. По времени разряда электрометра до нуля делают вывод о скорости разряда пластин.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Эксперимент 2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Повторяют опыт с отрицательно амальгамированной пластинкой, установленной один раз на расстоянии 1 м от источника света, а дру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гой - на расстоянии вдвое меньше. Скорость разряда электрометра увеличивается.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Эксперимент с отрицательно заряженными пластинками цинка и меди. Экраном из органического стекла перекрывают источник ульт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рафиолетового излучения. На цинке фотоэффект есть, на меди - нет.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Выводы: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фотоэффект состоит из вырывания электронов из по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верхности металла при его освещении. Электрическое поле отрица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тельно заряженной пластинки металла способствует уносу эмитированных электронов с поверхности металла, а электрическое поле положительно заряженной пластинки возвращает электроны в ме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талл. Данное явление практически </w:t>
      </w:r>
      <w:proofErr w:type="spell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безынерционно</w:t>
      </w:r>
      <w:proofErr w:type="spellEnd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Интенсивность фотоэффекта зависит от рода металла, величины светового потока и спектрального состава излучения.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Влияние знака электрического заряда пластинки на фотоэлектрон 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Волновая теория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Освобождение электронов с поверхности металла не является ме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ханическим эффектом. При падении электромагнитной волны на поверхность металла переменное электрическое поле вызывает ко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лебания свободных электронов в металлах: их кинетическая энергия возрастает. При большой интенсивности электромагнитного излуче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ния, а значит, напряженности</w:t>
      </w:r>
      <w:proofErr w:type="gram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Е</w:t>
      </w:r>
      <w:proofErr w:type="gramEnd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электрического поля, кинетическая энергия электрона может достичь величины, достаточной для того, чтобы преодолеть силы притяжения к металлу и покинуть его. Одна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ко опыты показывают, что фотоэффект наступает даже при малых интенсивностях света. Это не может быть объяснено на основе вол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новой теории.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Квантовая картина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поглощении фотона энергия фотона  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E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= </w:t>
      </w:r>
      <w:proofErr w:type="spellStart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hv</w:t>
      </w:r>
      <w:proofErr w:type="spellEnd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передается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свободному электрону. Она расходуется на освобождение электро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на из металла - на работу выхода и на сообщении ему кинетиче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ской энергии.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этом энергия фотона передается электрону в металле только целиком, а сам фотон перестает существовать.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Сегодня внешним фотоэффектом мы называем явление, когда под действием электромагнитного излучения вещество испускает электроны. Начало этому открытию было положено еще в 1887 г., когда Генрих Герц, занимаясь опытами с электромагнитными вол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нами, заметил, что если осветить цинковую пластину ультрафиоле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товым светом, </w:t>
      </w: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то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она зарядится.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Количественная закономерность фотоэффекта была установлена А. Г. Столетовым.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Первый закон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Фототок насыщения пропорционален световому потоку, падаю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щему на металл: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где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v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коэффициент пропорциональности, называемый </w:t>
      </w:r>
      <w:proofErr w:type="spell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фоточув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ствительностью</w:t>
      </w:r>
      <w:proofErr w:type="spellEnd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вещества.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Следовательно, число электронов, выбиваемых за 1 </w:t>
      </w:r>
      <w:proofErr w:type="gram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</w:t>
      </w:r>
      <w:proofErr w:type="gramEnd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вещест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ва, пропорционально интенсивности света, падающего на это веще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ство.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Второй закон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Изменяя условия освещенности А. Г. Столетов установил</w:t>
      </w:r>
      <w:proofErr w:type="gramEnd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что кинетическая энергия фотоэлектронов не зависит от интенсивности падающего света, а зависит от его частоты.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Если к освещенному электроду подключить положительный по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люс батареи, то при некотором напряжении фототок прекращается. Это явление не зависит от величины светового потока. Используя закон сохранения энергии:1/2</w:t>
      </w:r>
      <w:proofErr w:type="spellStart"/>
      <w:r w:rsidRPr="00D33CA2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mv</w:t>
      </w:r>
      <w:proofErr w:type="spellEnd"/>
      <w:r w:rsidRPr="00D33CA2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=</w:t>
      </w:r>
      <w:proofErr w:type="spellStart"/>
      <w:r w:rsidRPr="00D33CA2">
        <w:rPr>
          <w:rFonts w:ascii="Times New Roman" w:hAnsi="Times New Roman"/>
          <w:i/>
          <w:iCs/>
          <w:color w:val="000000"/>
          <w:sz w:val="28"/>
          <w:szCs w:val="28"/>
          <w:lang w:val="en-US" w:eastAsia="ru-RU"/>
        </w:rPr>
        <w:t>eU</w:t>
      </w:r>
      <w:proofErr w:type="spellEnd"/>
      <w:r w:rsidRPr="00D33CA2">
        <w:rPr>
          <w:rFonts w:ascii="Times New Roman" w:hAnsi="Times New Roman"/>
          <w:i/>
          <w:iCs/>
          <w:color w:val="000000"/>
          <w:sz w:val="28"/>
          <w:szCs w:val="28"/>
          <w:vertAlign w:val="subscript"/>
          <w:lang w:eastAsia="ru-RU"/>
        </w:rPr>
        <w:t>3</w:t>
      </w:r>
      <w:r w:rsidRPr="00D33CA2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где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е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заряд; </w:t>
      </w:r>
      <w:r w:rsidRPr="00D33CA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т</w:t>
      </w:r>
      <w:r w:rsidRPr="00D33CA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масса электрона;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и -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скорость электрона;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U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vertAlign w:val="subscript"/>
          <w:lang w:eastAsia="ru-RU"/>
        </w:rPr>
        <w:t>3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-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запирающее напряжение, - устанавливают, что если частоту лучей, которыми облучают электрод, увеличить, то  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U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vertAlign w:val="subscript"/>
          <w:lang w:eastAsia="ru-RU"/>
        </w:rPr>
        <w:t>3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&gt;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U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vertAlign w:val="subscript"/>
          <w:lang w:eastAsia="ru-RU"/>
        </w:rPr>
        <w:t>3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 поэтому</w:t>
      </w:r>
      <w:proofErr w:type="gramEnd"/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Следовательно,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v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&gt;</w:t>
      </w:r>
      <w:proofErr w:type="spellStart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v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vertAlign w:val="subscript"/>
          <w:lang w:val="en-US" w:eastAsia="ru-RU"/>
        </w:rPr>
        <w:t>x</w:t>
      </w:r>
      <w:proofErr w:type="spellEnd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Таким образом, кинетическая энергия фотоэлектронов линейно возрастает с частотой света.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Третий закон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Заменяя в приборе материал фотокатода, Столетов установил третий закон фотоэффекта.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каждого вещества существует красная граница фотоэффекта, т. е. существует наименьшая частота </w:t>
      </w:r>
      <w:proofErr w:type="spellStart"/>
      <w:r w:rsidRPr="00D33CA2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min</w:t>
      </w:r>
      <w:proofErr w:type="spellEnd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при которой еще возможен фотоэффект.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v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&lt; </w:t>
      </w:r>
      <w:proofErr w:type="spellStart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v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vertAlign w:val="subscript"/>
          <w:lang w:val="en-US" w:eastAsia="ru-RU"/>
        </w:rPr>
        <w:t>mm</w:t>
      </w:r>
      <w:proofErr w:type="spellEnd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ни при какой интенсивности волны падающего света на фотокатод фотоэффект не произойдет.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Четвертый закон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Фотоэффект практически </w:t>
      </w:r>
      <w:proofErr w:type="spell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безынерционен</w:t>
      </w:r>
      <w:proofErr w:type="spellEnd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А. Эйнштейн, развив идею Планка (1905 г.), показал, что законы фотоэффекта могу] быть объяснены при помощи квантовой теории.</w:t>
      </w:r>
      <w:proofErr w:type="gramEnd"/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Явление фотоэффекта экспериментально доказывает, что свет имеет прерывистую структуру.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Излученная порция 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E</w:t>
      </w:r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-</w:t>
      </w:r>
      <w:proofErr w:type="spellStart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hv</w:t>
      </w:r>
      <w:proofErr w:type="spellEnd"/>
      <w:r w:rsidRPr="00D33CA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сохраняет свою индивидуальность и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поглощается веществом только целиком. На основании закона со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хранения энергии: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Шестнадцать лет спустя классическую простоту уравнения Эйн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штейна Шведская академия наук отметила Нобелевской премией. Но в 1905 г. когда уравнение было написано впервые, на него ополчи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лись все, даже Планк.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А. Эйнштейн поступил так, как будто до него вообще не сущест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вовало физики, или, по крайней мере, как человек, ничего не знаю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щий об истинной природе света. Здесь сказалась замечательная осо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бенность Эйнштейна: в совершенстве владея логикой, он больше доверял интуиции и фактам, причем случайных фактов в физике для него не существовало. Поэтому в явлении фотоэффекта он видел не досадное исключение из правил волновой оптики, а сигнал природы о существовании еще неизвестных, но глубоких законов. Так уж случилось, что исторически сначала были изучены волновые свойст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ва света. Только в явлении фотоэффекта физики впервые столкну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лись с его корпускулярными свойствами. У большинства из них инерция мышления была настолько велика, что они отказывались верить.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D33CA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Закрепление изученного материала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чем состоит явление фотоэффекта?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Когда и кем было открыто явление фотоэффекта?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Нарисуйте схему установки опыта Герца и объясните, в </w:t>
      </w:r>
      <w:r w:rsidRPr="00D33CA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чем</w:t>
      </w: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суть опыта.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C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Объясните опыты А. Г. Столетова.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D33CA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Подведение итогов урока</w:t>
      </w: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Домашнее задание</w:t>
      </w:r>
    </w:p>
    <w:p w:rsidR="00D33CA2" w:rsidRPr="00D33CA2" w:rsidRDefault="00D33CA2" w:rsidP="00D33CA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D33C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§ 49. 50. </w:t>
      </w:r>
      <w:r w:rsidRPr="00D33CA2">
        <w:rPr>
          <w:rFonts w:ascii="Times New Roman" w:hAnsi="Times New Roman"/>
          <w:sz w:val="28"/>
          <w:szCs w:val="28"/>
          <w:lang w:eastAsia="ru-RU"/>
        </w:rPr>
        <w:t xml:space="preserve">Упражнение 38. </w:t>
      </w:r>
      <w:r w:rsidRPr="00D33CA2">
        <w:rPr>
          <w:rFonts w:ascii="Times New Roman" w:hAnsi="Times New Roman"/>
          <w:sz w:val="28"/>
          <w:szCs w:val="28"/>
        </w:rPr>
        <w:t xml:space="preserve">Задачи с  задачника по </w:t>
      </w:r>
      <w:proofErr w:type="spellStart"/>
      <w:r w:rsidRPr="00D33CA2">
        <w:rPr>
          <w:rFonts w:ascii="Times New Roman" w:hAnsi="Times New Roman"/>
          <w:sz w:val="28"/>
          <w:szCs w:val="28"/>
        </w:rPr>
        <w:t>Рымкевич</w:t>
      </w:r>
      <w:proofErr w:type="spellEnd"/>
      <w:r w:rsidRPr="00D33CA2">
        <w:rPr>
          <w:rFonts w:ascii="Times New Roman" w:hAnsi="Times New Roman"/>
          <w:sz w:val="28"/>
          <w:szCs w:val="28"/>
        </w:rPr>
        <w:t xml:space="preserve"> А.</w:t>
      </w:r>
      <w:proofErr w:type="gramStart"/>
      <w:r w:rsidRPr="00D33CA2">
        <w:rPr>
          <w:rFonts w:ascii="Times New Roman" w:hAnsi="Times New Roman"/>
          <w:sz w:val="28"/>
          <w:szCs w:val="28"/>
        </w:rPr>
        <w:t>П</w:t>
      </w:r>
      <w:proofErr w:type="gramEnd"/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33CA2" w:rsidRPr="00D33CA2" w:rsidRDefault="00D33CA2" w:rsidP="00D33CA2">
      <w:pPr>
        <w:pStyle w:val="a4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74291F" w:rsidRPr="00D33CA2" w:rsidRDefault="0074291F">
      <w:pPr>
        <w:rPr>
          <w:rFonts w:ascii="Times New Roman" w:hAnsi="Times New Roman" w:cs="Times New Roman"/>
          <w:sz w:val="28"/>
          <w:szCs w:val="28"/>
        </w:rPr>
      </w:pPr>
    </w:p>
    <w:sectPr w:rsidR="0074291F" w:rsidRPr="00D33CA2" w:rsidSect="0074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5BE7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5582C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4C51"/>
    <w:rsid w:val="00194C51"/>
    <w:rsid w:val="001C6333"/>
    <w:rsid w:val="002117C2"/>
    <w:rsid w:val="004B6D05"/>
    <w:rsid w:val="00606FE9"/>
    <w:rsid w:val="00635B17"/>
    <w:rsid w:val="0074291F"/>
    <w:rsid w:val="009D48B5"/>
    <w:rsid w:val="00D33CA2"/>
    <w:rsid w:val="00F44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5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633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633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1C633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1008</Words>
  <Characters>5747</Characters>
  <Application>Microsoft Office Word</Application>
  <DocSecurity>0</DocSecurity>
  <Lines>47</Lines>
  <Paragraphs>13</Paragraphs>
  <ScaleCrop>false</ScaleCrop>
  <Company/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Asem@</dc:creator>
  <cp:lastModifiedBy>Asem@</cp:lastModifiedBy>
  <cp:revision>2</cp:revision>
  <dcterms:created xsi:type="dcterms:W3CDTF">2017-05-02T11:38:00Z</dcterms:created>
  <dcterms:modified xsi:type="dcterms:W3CDTF">2017-05-02T11:38:00Z</dcterms:modified>
</cp:coreProperties>
</file>