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B92" w:rsidRDefault="00493B92">
      <w:r>
        <w:t>Русский язык     дата _________       класс_______     урок ________</w:t>
      </w:r>
      <w:bookmarkStart w:id="0" w:name="_GoBack"/>
      <w:bookmarkEnd w:id="0"/>
    </w:p>
    <w:tbl>
      <w:tblPr>
        <w:tblW w:w="5000" w:type="pct"/>
        <w:tblCellSpacing w:w="0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685"/>
      </w:tblGrid>
      <w:tr w:rsidR="00493B92" w:rsidRPr="00493B92" w:rsidTr="00493B92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93B92" w:rsidRPr="00493B92" w:rsidRDefault="00493B92" w:rsidP="00493B92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ТЕМА: “ Неопределенная форма глагола “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ЦЕЛИ УРОКА: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1 . Образовательные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– обобщить знания учащихся о начальной форме глагола – неопределенной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– формировать умения находить неопределенную форму глагола;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– учить образовывать неопределенную форму с помощью вопроса и суффиксов;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2 . Развивающие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– развивать орфографическую зоркость, внимание, память;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– развивать логическое мышление, творческие способности учащихся;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3 . Воспитательные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– воспитывать интерес к изучению предмета, активность учащихся ;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ХОД УРОКА: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1. Организационный момент.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2. Минутка чистописания. Блок №57 (из сборника упражнений для минутки чистописания)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3. Словарная работа. Вставить пропущенные буквы в словарные слова из блока № 14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(из сборника словарных слов для учащихся 3 класса)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4. Актуализация опорных знаний.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Постановка проблемы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(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 доске слова: строить, думать, кидать, мечтать, убираться, мерзнуть, смотреть, спать)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Уч.: Прочитайте слова, которые называют действие.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Д.: строить, кидать, убираться.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Уч.: Прочитайте остальные слова.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Д.: думать, мечтать, мерзнуть, смотреть, спать.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Уч.: Чем эти слова не похожи на слова: строить, кидать, убираться?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Д.: Эти слова отвечают на вопрос “ что делать?”, но не называют действие (трудовую деятельность, передвижение предмета).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Уч.: Какой возникает вопрос?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Д.: Являются ли эти слова глаголами?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Поиск решения.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Уч.: Мы говорили с вами о том, как изменяются слова, выраженные разными частями речи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рочитайте слова.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Д.: - существительное: медведь, медведем, медведя, медведь, медведи.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Вывод: существительное изменяется по падежам и числам.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рилагательное: бурый медведь – бурые медведи, бурая краска, бурое животное, бурым медведем, бурому медведю, бурого медведя.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 xml:space="preserve">Вывод: прилагательное изменяется по числам, родам и падежам.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- глагол: Настоящее время (сейчас) что делаю? Работаю.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Прошедшее время (вчера) что делал? Работал.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Будущее время (завтра) что буду делать? Буду работать.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Вывод: глагол изменяется по временам.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Уч.: Как изменяются слова? думать, мечтать, мерзнуть, смотреть, спать, ждать?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Д.: По временам: 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Настоящее время (сейчас) “что делаю?”- думаю, мечтаю, мерзну, сплю, смотрю, жду.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Прошедшее время (вчера) “что делал?”- думал, мечтал, мерз, спал, смотрел, ждал.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Будущее время (завтра) “что буду делать?”- буду думать, буду мечтать, буду мерзнуть, буду спать, буду смотреть, буду ждать.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Все эти слова изменяются по временам, значит это глаголы.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Уч.: Молодцы! Главный признак глагола - изменение по временам. 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Неважно, что глагол называет: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• мыслительные процессы – знать, думать, рассуждать,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• чувства - слышать, смотреть, нюхать, мерзнуть,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• физическое состояние – спать, лежать, сидеть.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Все что не относится к действию, объединили под понятием “состояние”.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Значит, глагол называет действие предмета и его состояние.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5. Постановка учебной цели. Открытие нового знания.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Самостоятельная работа.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Уч.: Прочитайте текст, записанный на доске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ети читают.)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Выпишите в тетрадь глаголы. Определите время и число глаголов.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</w:r>
            <w:r w:rsidRPr="00493B92">
              <w:rPr>
                <w:rFonts w:ascii="Verdana" w:eastAsia="Times New Roman" w:hAnsi="Verdana" w:cs="Times New Roman"/>
                <w:color w:val="800080"/>
                <w:sz w:val="24"/>
                <w:szCs w:val="24"/>
                <w:lang w:eastAsia="ru-RU"/>
              </w:rPr>
              <w:t>Трудно увидеть в лесу дикое животное. Зверя можно узнать по следам. Лучше всего читать следы зверей на свежем снегу. Следы зайца трудно спутать со следами других зверей.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Проверка, используя схему: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</w:r>
            <w:r w:rsidRPr="00493B92">
              <w:rPr>
                <w:rFonts w:ascii="Verdana" w:eastAsia="Times New Roman" w:hAnsi="Verdana" w:cs="Times New Roman"/>
                <w:color w:val="808080"/>
                <w:sz w:val="24"/>
                <w:szCs w:val="24"/>
                <w:lang w:eastAsia="ru-RU"/>
              </w:rPr>
              <w:t xml:space="preserve">Настоящее время (сейчас): что делаю? Говорю. </w:t>
            </w:r>
            <w:r w:rsidRPr="00493B92">
              <w:rPr>
                <w:rFonts w:ascii="Verdana" w:eastAsia="Times New Roman" w:hAnsi="Verdana" w:cs="Times New Roman"/>
                <w:color w:val="808080"/>
                <w:sz w:val="24"/>
                <w:szCs w:val="24"/>
                <w:lang w:eastAsia="ru-RU"/>
              </w:rPr>
              <w:br/>
              <w:t xml:space="preserve">Прошедшее время (вчера): что делал? говорил. </w:t>
            </w:r>
            <w:r w:rsidRPr="00493B92">
              <w:rPr>
                <w:rFonts w:ascii="Verdana" w:eastAsia="Times New Roman" w:hAnsi="Verdana" w:cs="Times New Roman"/>
                <w:color w:val="808080"/>
                <w:sz w:val="24"/>
                <w:szCs w:val="24"/>
                <w:lang w:eastAsia="ru-RU"/>
              </w:rPr>
              <w:br/>
              <w:t>Будущее время (завтра): что буду делать, Буду говорить</w:t>
            </w:r>
            <w:proofErr w:type="gramStart"/>
            <w:r w:rsidRPr="00493B92">
              <w:rPr>
                <w:rFonts w:ascii="Verdana" w:eastAsia="Times New Roman" w:hAnsi="Verdana" w:cs="Times New Roman"/>
                <w:color w:val="808080"/>
                <w:sz w:val="24"/>
                <w:szCs w:val="24"/>
                <w:lang w:eastAsia="ru-RU"/>
              </w:rPr>
              <w:t>.</w:t>
            </w:r>
            <w:proofErr w:type="gramEnd"/>
            <w:r w:rsidRPr="00493B92">
              <w:rPr>
                <w:rFonts w:ascii="Verdana" w:eastAsia="Times New Roman" w:hAnsi="Verdana" w:cs="Times New Roman"/>
                <w:color w:val="808080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color w:val="808080"/>
                <w:sz w:val="24"/>
                <w:szCs w:val="24"/>
                <w:lang w:eastAsia="ru-RU"/>
              </w:rPr>
              <w:br/>
            </w:r>
            <w:proofErr w:type="gramStart"/>
            <w:r w:rsidRPr="00493B92">
              <w:rPr>
                <w:rFonts w:ascii="Verdana" w:eastAsia="Times New Roman" w:hAnsi="Verdana" w:cs="Times New Roman"/>
                <w:color w:val="808080"/>
                <w:sz w:val="24"/>
                <w:szCs w:val="24"/>
                <w:lang w:eastAsia="ru-RU"/>
              </w:rPr>
              <w:t>ч</w:t>
            </w:r>
            <w:proofErr w:type="gramEnd"/>
            <w:r w:rsidRPr="00493B92">
              <w:rPr>
                <w:rFonts w:ascii="Verdana" w:eastAsia="Times New Roman" w:hAnsi="Verdana" w:cs="Times New Roman"/>
                <w:color w:val="808080"/>
                <w:sz w:val="24"/>
                <w:szCs w:val="24"/>
                <w:lang w:eastAsia="ru-RU"/>
              </w:rPr>
              <w:t>то сделаю? Заговорю.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УвидетьЧто</w:t>
            </w:r>
            <w:proofErr w:type="spell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сделать? глагол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У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знать Что сделать? глагол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Читать Что делать? глагол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Спутать Что сделать? глагол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Постановка проблемы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Уч.: Вы смогли определить время и число глаголов?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Д.: нет.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Уч.: В чем было затруднение?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Д.: Эти глаголы не изменяются по временам.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Поиск решения. Организация наблюдения над глаголами.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lastRenderedPageBreak/>
              <w:t xml:space="preserve">Уч.: Можно ли определить действующее лицо?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Д.: нельзя. Потому что нельзя сказать: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Я увидеть, узнать, читать, спутать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Ты увидеть, узнать, читать, спутать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Он увидеть, узнать, читать, спутать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Уч.: Чем похожи глаголы?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Уч.: Эти глаголы отвечают на вопросы: “что делать?” “что сделать?” и оканчиваются на “– </w:t>
            </w:r>
            <w:proofErr w:type="spell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ть</w:t>
            </w:r>
            <w:proofErr w:type="spell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”.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Уч.: Определите число у глаголов.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Д.: Нельзя определить число у этих глаголов.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Открытие нового знания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1) Уч.: Предложите, как можно назвать форму глаголов, у которых нельзя определить время и число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ети высказывают свои предложения)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Уч.: Назовите тему урока.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Д.: Неопределенная форма глагола.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Уч.: Ребята, приведите примеры неопределенной формы глагола. (Пасти, бежать, жечь и т.д.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6. Первичное закрепление.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Игра "Найди, четвертый лишний".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Определи лишний глагол в каждой группе. Объясни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1. играть, гулять, думал, петь думал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2. читает, пишет, считает, дружить </w:t>
            </w:r>
            <w:proofErr w:type="spellStart"/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дружить</w:t>
            </w:r>
            <w:proofErr w:type="spellEnd"/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3. привезти, привести, отпустил, вынести отпустил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4. рассказал, поссорил, расцвести, рассадил расцвести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Игра “Аукцион”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Цель. Закрепление понятия о неопределённой форме глагола.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Содержание. В игре участвует весь класс. 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За определённое время учащимся предлагается записать как можно больше глаголов в неопределённой форме, состоящих из одного слога (дать, пить, бить, вить, петь, мыть, лить, и т.д.) или из двух слогов (рубить, писать, читать, пилить, сидеть и др.).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Победителем считается тот, кто правильно запишет наибольшее число глаголов за указанное время. </w:t>
            </w: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7. Самостоятельная учебная деятельность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( </w:t>
            </w:r>
            <w:proofErr w:type="gram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о учебнику "Русский язык 3 класс. изд. </w:t>
            </w:r>
            <w:proofErr w:type="spellStart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Атамура</w:t>
            </w:r>
            <w:proofErr w:type="spellEnd"/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). </w:t>
            </w:r>
          </w:p>
          <w:p w:rsid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8. Подведение итогов.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Что нового вы сегодня узнали?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 xml:space="preserve">Чем вам понравилось заниматься? </w:t>
            </w: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br/>
              <w:t>В чём вы испытывали затруднение?</w:t>
            </w:r>
          </w:p>
          <w:p w:rsid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  <w:p w:rsid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  <w:p w:rsid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  <w:p w:rsidR="00493B92" w:rsidRPr="00493B92" w:rsidRDefault="00493B92" w:rsidP="00493B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93B9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84E7C" w:rsidRPr="00493B92" w:rsidRDefault="00384E7C" w:rsidP="00493B92">
      <w:pPr>
        <w:rPr>
          <w:sz w:val="24"/>
          <w:szCs w:val="24"/>
        </w:rPr>
      </w:pPr>
    </w:p>
    <w:sectPr w:rsidR="00384E7C" w:rsidRPr="00493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D03AD"/>
    <w:multiLevelType w:val="multilevel"/>
    <w:tmpl w:val="49B63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B93FA1"/>
    <w:multiLevelType w:val="multilevel"/>
    <w:tmpl w:val="90F0E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B92"/>
    <w:rsid w:val="00384E7C"/>
    <w:rsid w:val="0049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3B92"/>
    <w:rPr>
      <w:strike w:val="0"/>
      <w:dstrike w:val="0"/>
      <w:color w:val="007BAA"/>
      <w:u w:val="none"/>
      <w:effect w:val="none"/>
    </w:rPr>
  </w:style>
  <w:style w:type="paragraph" w:styleId="a4">
    <w:name w:val="Normal (Web)"/>
    <w:basedOn w:val="a"/>
    <w:uiPriority w:val="99"/>
    <w:unhideWhenUsed/>
    <w:rsid w:val="00493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-category">
    <w:name w:val="e-category"/>
    <w:basedOn w:val="a0"/>
    <w:rsid w:val="00493B92"/>
  </w:style>
  <w:style w:type="character" w:customStyle="1" w:styleId="ed-title">
    <w:name w:val="ed-title"/>
    <w:basedOn w:val="a0"/>
    <w:rsid w:val="00493B92"/>
  </w:style>
  <w:style w:type="character" w:customStyle="1" w:styleId="ed-value">
    <w:name w:val="ed-value"/>
    <w:basedOn w:val="a0"/>
    <w:rsid w:val="00493B92"/>
  </w:style>
  <w:style w:type="character" w:customStyle="1" w:styleId="ed-sep">
    <w:name w:val="ed-sep"/>
    <w:basedOn w:val="a0"/>
    <w:rsid w:val="00493B92"/>
  </w:style>
  <w:style w:type="character" w:customStyle="1" w:styleId="e-add">
    <w:name w:val="e-add"/>
    <w:basedOn w:val="a0"/>
    <w:rsid w:val="00493B92"/>
  </w:style>
  <w:style w:type="character" w:customStyle="1" w:styleId="e-author">
    <w:name w:val="e-author"/>
    <w:basedOn w:val="a0"/>
    <w:rsid w:val="00493B92"/>
  </w:style>
  <w:style w:type="character" w:customStyle="1" w:styleId="e-reads">
    <w:name w:val="e-reads"/>
    <w:basedOn w:val="a0"/>
    <w:rsid w:val="00493B92"/>
  </w:style>
  <w:style w:type="character" w:customStyle="1" w:styleId="e-tags">
    <w:name w:val="e-tags"/>
    <w:basedOn w:val="a0"/>
    <w:rsid w:val="00493B92"/>
  </w:style>
  <w:style w:type="character" w:customStyle="1" w:styleId="e-rating">
    <w:name w:val="e-rating"/>
    <w:basedOn w:val="a0"/>
    <w:rsid w:val="00493B92"/>
  </w:style>
  <w:style w:type="character" w:customStyle="1" w:styleId="catnumdata1">
    <w:name w:val="catnumdata1"/>
    <w:basedOn w:val="a0"/>
    <w:rsid w:val="00493B92"/>
    <w:rPr>
      <w:color w:val="007BAA"/>
      <w:sz w:val="14"/>
      <w:szCs w:val="1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93B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93B9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493B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493B9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3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3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3B92"/>
    <w:rPr>
      <w:strike w:val="0"/>
      <w:dstrike w:val="0"/>
      <w:color w:val="007BAA"/>
      <w:u w:val="none"/>
      <w:effect w:val="none"/>
    </w:rPr>
  </w:style>
  <w:style w:type="paragraph" w:styleId="a4">
    <w:name w:val="Normal (Web)"/>
    <w:basedOn w:val="a"/>
    <w:uiPriority w:val="99"/>
    <w:unhideWhenUsed/>
    <w:rsid w:val="00493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-category">
    <w:name w:val="e-category"/>
    <w:basedOn w:val="a0"/>
    <w:rsid w:val="00493B92"/>
  </w:style>
  <w:style w:type="character" w:customStyle="1" w:styleId="ed-title">
    <w:name w:val="ed-title"/>
    <w:basedOn w:val="a0"/>
    <w:rsid w:val="00493B92"/>
  </w:style>
  <w:style w:type="character" w:customStyle="1" w:styleId="ed-value">
    <w:name w:val="ed-value"/>
    <w:basedOn w:val="a0"/>
    <w:rsid w:val="00493B92"/>
  </w:style>
  <w:style w:type="character" w:customStyle="1" w:styleId="ed-sep">
    <w:name w:val="ed-sep"/>
    <w:basedOn w:val="a0"/>
    <w:rsid w:val="00493B92"/>
  </w:style>
  <w:style w:type="character" w:customStyle="1" w:styleId="e-add">
    <w:name w:val="e-add"/>
    <w:basedOn w:val="a0"/>
    <w:rsid w:val="00493B92"/>
  </w:style>
  <w:style w:type="character" w:customStyle="1" w:styleId="e-author">
    <w:name w:val="e-author"/>
    <w:basedOn w:val="a0"/>
    <w:rsid w:val="00493B92"/>
  </w:style>
  <w:style w:type="character" w:customStyle="1" w:styleId="e-reads">
    <w:name w:val="e-reads"/>
    <w:basedOn w:val="a0"/>
    <w:rsid w:val="00493B92"/>
  </w:style>
  <w:style w:type="character" w:customStyle="1" w:styleId="e-tags">
    <w:name w:val="e-tags"/>
    <w:basedOn w:val="a0"/>
    <w:rsid w:val="00493B92"/>
  </w:style>
  <w:style w:type="character" w:customStyle="1" w:styleId="e-rating">
    <w:name w:val="e-rating"/>
    <w:basedOn w:val="a0"/>
    <w:rsid w:val="00493B92"/>
  </w:style>
  <w:style w:type="character" w:customStyle="1" w:styleId="catnumdata1">
    <w:name w:val="catnumdata1"/>
    <w:basedOn w:val="a0"/>
    <w:rsid w:val="00493B92"/>
    <w:rPr>
      <w:color w:val="007BAA"/>
      <w:sz w:val="14"/>
      <w:szCs w:val="1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93B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93B9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493B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493B9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3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3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7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4630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0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03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2609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5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0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465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45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8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75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5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38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349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66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099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40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69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5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09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671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171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1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67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2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022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13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54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74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212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031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52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24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806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35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08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9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075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94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4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31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55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40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35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34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292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19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78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227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209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82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7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52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19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46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21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94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172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3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00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09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256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80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17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341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70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5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598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79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85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17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91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638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2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551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6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34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1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0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02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811</Words>
  <Characters>4629</Characters>
  <Application>Microsoft Office Word</Application>
  <DocSecurity>0</DocSecurity>
  <Lines>38</Lines>
  <Paragraphs>10</Paragraphs>
  <ScaleCrop>false</ScaleCrop>
  <Company>*</Company>
  <LinksUpToDate>false</LinksUpToDate>
  <CharactersWithSpaces>5430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2017-02-01T01:01:00Z</dcterms:created>
  <dcterms:modified xsi:type="dcterms:W3CDTF">2017-02-01T01:03:00Z</dcterms:modified>
</cp:coreProperties>
</file>