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Запишите слово, 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ное в таблице.</w:t>
      </w:r>
    </w:p>
    <w:tbl>
      <w:tblPr>
        <w:tblW w:w="110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4"/>
        <w:gridCol w:w="8475"/>
      </w:tblGrid>
      <w:tr w:rsidR="004813C6" w:rsidRPr="004813C6" w:rsidTr="004813C6"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ВИД ОТВЕТСТВЕННОСТИ</w:t>
            </w:r>
          </w:p>
        </w:tc>
        <w:tc>
          <w:tcPr>
            <w:tcW w:w="8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ОСОБЕННОСТЬ</w:t>
            </w:r>
          </w:p>
        </w:tc>
      </w:tr>
      <w:tr w:rsidR="004813C6" w:rsidRPr="004813C6" w:rsidTr="004813C6"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Уголовная</w:t>
            </w:r>
          </w:p>
        </w:tc>
        <w:tc>
          <w:tcPr>
            <w:tcW w:w="8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Налагается за со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вер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ше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ние (а также под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го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тов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ку и покушение) преступления, преду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смот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рен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го нор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ма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ми уго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лов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го права</w:t>
            </w:r>
          </w:p>
        </w:tc>
      </w:tr>
      <w:tr w:rsidR="004813C6" w:rsidRPr="004813C6" w:rsidTr="004813C6"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...</w:t>
            </w:r>
          </w:p>
        </w:tc>
        <w:tc>
          <w:tcPr>
            <w:tcW w:w="8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Основана на прин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ци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пе воз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ме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ще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ния ущерба, причинённого правонарушением; за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клю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ча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ет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ся в на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ло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же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нии судом на пра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во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ру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ши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ля уста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нов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лен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ных за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ко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ном обя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зан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стей иму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ще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ствен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го характера</w:t>
            </w:r>
          </w:p>
        </w:tc>
      </w:tr>
    </w:tbl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Существуют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щие виды юри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ской ответственности: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−уго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лов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ная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ность 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за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(а также под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ку и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ние) пре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ступ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ния, преду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смот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нор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уго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лов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права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−ад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ная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ность 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 за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ад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ных проступков.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−граж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ская (гражданско-правовая)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ность воз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 за 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до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ных обя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тельств иму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ха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 или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иму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вне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вреда.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−дис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ная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ность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за 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трудовой, служебной, учебной, 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ин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ской дисциплины.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−ма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ная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ность может воз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нуть у работников, 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рые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 ущерб предприятию, фирме;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клю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в 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хо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 воз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стить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 xml:space="preserve">ный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ущерб.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 xml:space="preserve">: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гражданская|гражданско-правовая</w:t>
      </w:r>
      <w:proofErr w:type="spellEnd"/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2. 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Найдите понятие, 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рое яв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обоб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щим для всех осталь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ных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тий пред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ниже ряда. Запишите это слово (словосочетание).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2"/>
        <w:gridCol w:w="2961"/>
        <w:gridCol w:w="3137"/>
      </w:tblGrid>
      <w:tr w:rsidR="004813C6" w:rsidRPr="004813C6" w:rsidTr="004813C6"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гласность</w:t>
            </w:r>
            <w:proofErr w:type="gramEnd"/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по</w:t>
            </w:r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softHyphen/>
              <w:t>ли</w:t>
            </w:r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softHyphen/>
              <w:t>ти</w:t>
            </w:r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softHyphen/>
              <w:t>че</w:t>
            </w:r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softHyphen/>
              <w:t>ский</w:t>
            </w:r>
            <w:proofErr w:type="gramEnd"/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 xml:space="preserve"> плюрализм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парламентаризм</w:t>
            </w:r>
            <w:proofErr w:type="gramEnd"/>
          </w:p>
        </w:tc>
      </w:tr>
      <w:tr w:rsidR="004813C6" w:rsidRPr="004813C6" w:rsidTr="004813C6"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демократия</w:t>
            </w:r>
            <w:proofErr w:type="gramEnd"/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прин</w:t>
            </w:r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softHyphen/>
              <w:t>цип</w:t>
            </w:r>
            <w:proofErr w:type="gramEnd"/>
            <w:r w:rsidRPr="004813C6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 xml:space="preserve"> большинства</w:t>
            </w:r>
          </w:p>
        </w:tc>
        <w:tc>
          <w:tcPr>
            <w:tcW w:w="0" w:type="auto"/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Все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это: ха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 xml:space="preserve">ки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демократии.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: де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softHyphen/>
        <w:t>кра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softHyphen/>
        <w:t>тия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3. 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Ниже приведён ряд терминов. Все они, за ис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клю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ем двух,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к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тию «социальный конфликт». Найдите два термина, «выпадающих» из общего ряда, и запишите в ответ цифры, под которыми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 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спор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2) 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пособник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3) 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партнёрство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4) 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противоречие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5) 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подстрекатель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6) 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мобильность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Партнерство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биль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ность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к кон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флик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 xml:space="preserve">ту не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имеют.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: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3, 6.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4. 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Выберите верные суждения о науке и запишите цифры, под которыми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Наука вырабатывает и теоретически систематизирует объективные знания о природе, обществе, человеке.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Компонентом научного знания являются этические оценки социальных явлений.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Наука представлена совокупностью отраслей и исследовательских организаций.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Наука способна прогнозировать последствия преобразовательной деятельности человека.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Наука, в отличие от других форм духовной культуры, способна оказывать эмоциональное воздействие на человека.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Наука вы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 и тео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 си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 объ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зна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о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де, 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стве, 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ке. ДА, верно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Ком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том 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уч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зна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яв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эти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ские оцен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ки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ных яв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ний. Нет, это к науке не относится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Наука пред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куп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стью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лей и ис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ских ор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ций. ДА, верно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Наука спо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 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вать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след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ствия пре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 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ка. ДА, верно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Наука, в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чие от дру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гих форм ду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хов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куль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ры, спо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 ока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вать эмо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ное воз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дей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ствие на 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ка. НЕТ</w:t>
      </w: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другие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тоже могут, например,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искусство.Правильный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ответ: 134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134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5. 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Установите соответствие между характеристиками и уровнями научного познания: к каждой позиции, данной в первом столбце, подберите соответствующую позицию из второго столбца.</w:t>
      </w:r>
    </w:p>
    <w:tbl>
      <w:tblPr>
        <w:tblW w:w="11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1"/>
        <w:gridCol w:w="3828"/>
      </w:tblGrid>
      <w:tr w:rsidR="004813C6" w:rsidRPr="004813C6" w:rsidTr="004813C6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ХАРАКТЕРИСТИКИ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УРОВНИ НАУЧНОГО ПОЗНАНИЯ</w:t>
            </w:r>
          </w:p>
        </w:tc>
      </w:tr>
      <w:tr w:rsidR="004813C6" w:rsidRPr="004813C6" w:rsidTr="004813C6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А) объяснение существующих взаимосвязей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Б) наблюдение явлений окружающего мира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В) выдвижение и обоснование гипотез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Г) создание логической модели изучаемого объекта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Д) описание изучаемых явлений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1) эмпирическое познание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2) теоретическое познание </w:t>
            </w:r>
          </w:p>
        </w:tc>
      </w:tr>
    </w:tbl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Чувственное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познание опирается на образы, возникающие в сознании в результате деятельности пяти основных чувств человека — зрения, слуха, вкуса, обоняния и осязания.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 формам чувственного познания относят: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Ощущение - элементарный чувственный образ, отображающий отдельные, единичные свойства предмета. Можно изолированно ощущать вкус, цвет, запах, звук и т.д. Например, для лимона характерны ощущения кислоты, желтизны и т.д.;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Восприятие - отображение не отдельных свойств, а их системы, целостности. Например, мы воспринимаем лимон не как кислоту или желтизну, а как целостный предмет. Наше восприятие лимона включает в себя и его цвет, и его вкус, и его запах в неразрывном единстве: оно подразумевает не работу отдельного чувства, а согласованную деятельность нескольких или всех основных чувств;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Представление - чувственный образ предмета, который возникает в сознании в отсутствие этого предмета. Например, если мы когда-либо видели лимон, мы вполне можем представить его себе, даже если он не находится перед нами и не может воздействовать на наши органы чувств. В представлении большую роль играют память, воспоминания, а также воображение человека. Представление можно назвать восприятием предмета в его отсутствие. Возможность представления и его близость к восприятию обусловлены тем фактом, что чувственные образы возникают не в органах чувств, а в коре головного мозга. Поэтому непосредственное присутствие предмета не является необходимым условием для возникновения чувственного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образа.Рациональное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познание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Рациональное познание, основанное на абстрактном мышлении, позволяет человеку выйти за ограниченные рамки чувств.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 формам рационального познания относят: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Понятие — мысль, которая отражает предметы, явления и связи между ними в обобщенной форме. Например, понятие «человек» не тождественно простому чувственному образу какого-то конкретного человека, а обозначает в обобщенном виде мысль о любом человеке — кем бы он ни был. Аналогично понятие «стол» включает в себя образы всех столов — различной формы, размеров, окраски, а не какой-либо определенный образ стола. Таким образом, понятие схватывает не отдельные признаки предмета, а его сущность, в частности, в случае стола — его функции, использование (перевернутый ящик тоже может входить в понятие «стол», если он используется в таком качестве);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Суждение - это отрицание или утверждение чего-либо при помощи понятий. В суждении между двумя понятиями устанавливается связь. Например, «Золото есть металл»;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Умозаключение — рассуждение, в ходе которого из одних суждений — посылок выводится другое, заключительное суждение —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вывод.Правильный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ответ:21221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21221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6. 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Страна Z с населением в 20 млн человек, развитой промышленностью и сельским хозяйством расположена в Северном полушарии. Какие из приведённых ниже признаков позволят судить о принадлежности Z к обществам индустриального, а не традиционного типа? Запишите цифры, под которыми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В стране высока социальная мобильность.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В стране проживает многонациональное население.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B стране активно развивается народная культура.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Верховная власть в стране передаётся по наследству.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В структуре населения растёт удельный вес рабочего класса.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6) Развивается массовая культура.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Доиндустриальное общество (традиционное)- состязание человека с природой. 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Для него характерно преобладающее значение земледелия, рыболовства, скотоводства, горнодобывающей и деревообрабатывающей промышленности. В этих областях хозяйственной деятельности занято около2/3работоспособного населения. Доминирует ручной труд. Использование примитивных технологий, основанных на обыденном опыте, передававшемся из поколения в поколение.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2)Индустриальное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состязание человека с преобразованной природой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Для него характерно развитие производство товаров массового потребления, которое осуществляется за счет широкого применения различного рода техники. В хозяйственной деятельности преобладает централизм, гигантизм, единообразие в труде и жизни, массовая культура, низкий уровень духовных ценностей, угнетение людей, разрушение природы. Время гениальных умельцев, которые могли без фундаментальных специальных знаний изобрести ткацкий станок, паровой двигатель, телефон, самолет и т.п. Монотонный конвейерный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труд.Правильный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ответ: 156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156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7. 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Найдите в приведённом спис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ке факторы уско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экономического роста в усло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ях рынка и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 цифры, под 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прогресс науки и техники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рост числа безработных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отток ин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ций из 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из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сферы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административное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экономики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рост 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уровня работников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6) увеличение мас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бов производства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Основные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фак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ры роста эко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ки в усло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ях рынка: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−внедрение 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вей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ших достижений науки и техники;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−профессиональный рост персонала;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−применение ин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 xml:space="preserve">ных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технологий.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: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1, 5, 6.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8. 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Установите соответствие между примерами и видами издержек фирмы в краткосрочном периоде: к каждой позиции, данной в первом столбце, подберите соответствующую позицию из второго столбца.</w:t>
      </w:r>
    </w:p>
    <w:tbl>
      <w:tblPr>
        <w:tblW w:w="11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7"/>
        <w:gridCol w:w="3402"/>
      </w:tblGrid>
      <w:tr w:rsidR="004813C6" w:rsidRPr="004813C6" w:rsidTr="004813C6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ПРИМЕРЫ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ВИДЫ ИЗДЕРЖЕК</w:t>
            </w:r>
          </w:p>
        </w:tc>
      </w:tr>
      <w:tr w:rsidR="004813C6" w:rsidRPr="004813C6" w:rsidTr="004813C6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А) приобретение сырья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                                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Б) транспортные расходы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                                     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B) арендная плата за помещение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                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Г) плата за электроэнергию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          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Д) страховые выплаты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1) переменные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2) постоянные</w:t>
            </w:r>
          </w:p>
        </w:tc>
      </w:tr>
    </w:tbl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Постоянные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издержки — это такой вид затрат, который несет предприятие в рамках одного производственного цикла. Определяется предприятием самостоятельно. Все эти затраты будут характерны для всех циклов производства товара.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 постоянным издержкам относятся: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оплата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процентов по банковским кредитам;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амортизационные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отчисления;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выплата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процентов по облигациям;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оклад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управляющего персонала;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арендная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плата;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страховые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выплаты;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Переменные издержки — это такие виды затрат, которые переносятся на готовое изделие в полном объеме.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 переменным издержкам относятся: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заработная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плата рабочим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транспортные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расходы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затраты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электроэнергию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затраты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сырье и материалы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правильный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ответ: 11212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11212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9. 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Финансовый кон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суль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тант объ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яс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 сво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му кли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ту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чия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ных акций от акций обыкновенных. Какие права, предо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мые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акциями, дол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жен осве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тить консультант? Вы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 вер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и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 цифры 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в по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softHyphen/>
        <w:t>ряд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softHyphen/>
        <w:t>ке возрастания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под 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Эти акции дают право на уча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стие в управ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нии компанией.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Эти акции дают право на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фик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дивиденда.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Размер ди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 по этим ак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ям и лик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ная сто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мость опре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в твер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дой 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неж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сумме или в 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тах к 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сто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ных акций.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Эти акции дают пер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ное право на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части иму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ства фирмы в слу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чае ее банкротства.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Источником вы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плат ди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дов по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ным ак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ям яв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чи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стая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быль ак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ства за 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щий год.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6) Эти акции дают право на без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услов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ный воз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врат их 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сто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 по ис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нии срока погашения.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Привилегированные акции — это акции с фик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ным ди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дом и пра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вом пер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оплаты. Как правило, имеют опре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огра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в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тии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ний ка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щих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управ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компанией. В слу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чае банк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ства ком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нии 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ных акций, в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чие от вла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цев обык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ных акций, имеют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ное право на опла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 xml:space="preserve">ту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убытков.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: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2, 3, 4.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10. 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 графике отражено изменение предложения моркови и лука на соответствующем рынке: кривая предложения переместилась из положения 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S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в положение 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S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vertAlign w:val="subscript"/>
          <w:lang w:eastAsia="ru-RU"/>
        </w:rPr>
        <w:t>1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(На графике 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— цена товара‚ </w:t>
      </w:r>
      <w:r w:rsidRPr="004813C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Q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— количество товара.)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Какие из перечисленных факторов могут вызвать такое изменение? Запишите цифры, под которыми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-1929</wp:posOffset>
            </wp:positionH>
            <wp:positionV relativeFrom="paragraph">
              <wp:posOffset>-1114</wp:posOffset>
            </wp:positionV>
            <wp:extent cx="1906270" cy="1759585"/>
            <wp:effectExtent l="0" t="0" r="0" b="0"/>
            <wp:wrapTight wrapText="bothSides">
              <wp:wrapPolygon edited="0">
                <wp:start x="0" y="0"/>
                <wp:lineTo x="0" y="21280"/>
                <wp:lineTo x="21370" y="21280"/>
                <wp:lineTo x="21370" y="0"/>
                <wp:lineTo x="0" y="0"/>
              </wp:wrapPolygon>
            </wp:wrapTight>
            <wp:docPr id="2" name="Рисунок 2" descr="https://soc-ege.sdamgia.ru/get_file?id=25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oc-ege.sdamgia.ru/get_file?id=2599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увеличение доходов производителей моркови и лука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гибель урожая в результате неблагоприятных погодных условий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уменьшение платы за аренду земельных участков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снижение цен на дизельное топливо и бензин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повышение цен на посадочные материалы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Закон предложения — объем предложения товара увеличивается при росте цены и уменьшается при ее снижении.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 неценовым факторам предложения относят: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изменение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издержек производства в результате технических нововведений, изменения источников ресурсов, изменения связанные с налоговой политикой, а также характеристики, которые влияют на формирование стоимости факторов производства.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Выход на рынок новых фирм.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Изменения цен на другие товары приводящих к уходу фирмы из отрасли.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Природные катастрофы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Политические действия и войны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Перспективные экономические ожидания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Фирмы занятые в отрасли при увеличении цены задействуют резервные или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быстровводимые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новые мощности, что автоматически приводит к увеличению предложения.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случае продолжительного увеличения цены в эту отрасль устремятся другие производители, что еще больше увеличит производство и как факт возможно увеличение предложения.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На кривую предложения огромную роль оказывает технический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прогресс.Правильный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ответ: 25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25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11. 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Выберите вер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суж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о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ных ролях и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 цифры, под 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Социальная роль яв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ди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ской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щей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статуса.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Неприязненные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между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слу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жат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ром 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конфликта.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К 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пич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ным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ным ролям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сит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роль потребителя.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В 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вом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ре лич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 раз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ют глав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и вто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роли.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Выбор 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опре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толь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 внут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уста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личности.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ная роль яв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ди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ской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щей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ста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са — да, верно.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яз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между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слу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жат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ром 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кон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флик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та — нет, неверно, межличностный.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К 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пич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ным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ным ролям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сит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роль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 — да, верно.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В 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вом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ре лич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 раз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ют глав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и вто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роли — да, верно.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Выбор 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опре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толь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 внут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уста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лич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 — нет, важны еще и внеш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 xml:space="preserve">ние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факторы.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: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1, 3, 4.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12. 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ходе социологических опросов совершеннолетних граждан стран Z и Y им задавали вопрос: «Вы в принципе хотели бы или не хотели иметь собственный бизнес?» (Можно было выбрать не более двух вопросов.)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Полученные результаты опроса (в % от числа опрошенных) представлены в виде диаграммы.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-1929</wp:posOffset>
            </wp:positionH>
            <wp:positionV relativeFrom="paragraph">
              <wp:posOffset>3738</wp:posOffset>
            </wp:positionV>
            <wp:extent cx="4252636" cy="1518249"/>
            <wp:effectExtent l="0" t="0" r="0" b="6350"/>
            <wp:wrapTight wrapText="bothSides">
              <wp:wrapPolygon edited="0">
                <wp:start x="0" y="0"/>
                <wp:lineTo x="0" y="21419"/>
                <wp:lineTo x="21481" y="21419"/>
                <wp:lineTo x="21481" y="0"/>
                <wp:lineTo x="0" y="0"/>
              </wp:wrapPolygon>
            </wp:wrapTight>
            <wp:docPr id="1" name="Рисунок 1" descr="https://soc-ege.sdamgia.ru/get_file?id=26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oc-ege.sdamgia.ru/get_file?id=260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636" cy="1518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Найдите в приведённом списке выводы, которые можно сделать на основе таблицы, и запишите цифры, под которыми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Равные доли опрошенных в каждой стране хотели бы иметь собственный бизнес.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Доля тех, у кого есть собственный бизнес, в стране Z больше, чем в стране Y.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Более половины респондентов в стране Z не хотели бы иметь собственный бизнес.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В стране Y доля тех, кто не хотел бы иметь собственный бизнес, больше доли тех, кто затруднился ответить.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В стране Y доля тех, кто хотел бы иметь собственный бизнес, больше доли тех, y кого есть собственный бизнес.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Исходя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из приведенных данных правильный ответ: 345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345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13. 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Выберите вер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суж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о 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ском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ском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 и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 цифры, под 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Демократический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ский режим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ют 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огра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ном пол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чия власти.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При 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ском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 обя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 уста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рес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пуб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ская форма правления.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Демократический режим ха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вы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кой сте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нью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ской сво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ды человека.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При 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ском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 обес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та прав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ных лич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стей и меньшинств.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В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чие от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ских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мов дру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гих типов, 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ский режим обес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 право вла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 на управ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людьми, 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хо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на опре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территории.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ский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ский режим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ют 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огра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ном пол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чия вла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 — нет, неверно.2) При 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ском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 обя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 уста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рес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пуб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ская форма прав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 — нет, неверно. Например, в Великобритании, Шве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ции существуют кон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монархии, а режим демократический.3) 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ский режим ха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вы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кой сте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нью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ской сво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ды 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ка — да, верно.4) При 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ском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 обес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та прав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ных лич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стей и мень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шинств — да, верно.5) В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чие от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ских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мов дру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гих типов, 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ский режим обес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 право вла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 на управ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лю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ми, 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хо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на опре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тер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рии — нет, неверно. Дру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 xml:space="preserve">гие режимы —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тоже.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: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3, 4.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14. 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Установите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ствие между функ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и субъ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го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вла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 Рос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сий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ской Федерации, 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рые их исполняют: к каж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дой позиции, дан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в пер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вом столбце, под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щую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цию из вто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столбца.</w:t>
      </w:r>
    </w:p>
    <w:tbl>
      <w:tblPr>
        <w:tblW w:w="110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0"/>
        <w:gridCol w:w="3117"/>
      </w:tblGrid>
      <w:tr w:rsidR="004813C6" w:rsidRPr="004813C6" w:rsidTr="004813C6"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ФУНКЦИИ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СУБЪЕКТЫ ГОСУДАРСТВЕННОЙ</w:t>
            </w:r>
          </w:p>
          <w:p w:rsidR="004813C6" w:rsidRPr="004813C6" w:rsidRDefault="004813C6" w:rsidP="00481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ВЛАСТИ РФ</w:t>
            </w:r>
          </w:p>
        </w:tc>
      </w:tr>
      <w:tr w:rsidR="004813C6" w:rsidRPr="004813C6" w:rsidTr="004813C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А) утвер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жде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ние из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ме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ния гра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ниц между субъ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ек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ми Рос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сий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ской Фе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ра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ции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Б) управ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ле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ние фе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раль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ной соб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ствен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стью В) на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зна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че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ние на долж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ность Пред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ля Цен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траль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го банка Рос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сий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ской Федерации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Г) раз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ра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бот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ка фе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раль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го бюджета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Д) осу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ществ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ле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ние помилования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1) Пре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зи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дент РФ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2) Совет Федерации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3) Го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су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дар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ствен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ная Дума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4) Пра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ви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тель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ство РФ</w:t>
            </w:r>
          </w:p>
        </w:tc>
      </w:tr>
    </w:tbl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lastRenderedPageBreak/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 утвер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из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гра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ниц между субъ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Рос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сий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ской Фе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ции осу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ществ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 Совет Федерации.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Б) управ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фе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соб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 xml:space="preserve">стью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осу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щест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Правительство.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В) 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на долж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ность Пред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 Цен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траль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банка Рос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сий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ской Фе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ции по пред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нию Пре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та ГОСДУМА.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Г) раз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ка фе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бюд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та — Правительство.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Д) осу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ществ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 xml:space="preserve">ния —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Президент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: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2, 4, 3, 4, 1.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24341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15. 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государстве Z граждане обладают всей полнотой прав и свобод, развиты институты гражданского общества; регулярно проходят свободные выборы главы государства и парламента. Государство Z включает в себя субъекты, обладающие определённой политической самостоятельностью. Найдите в приведённом ниже списке элементы формы государства Z и запишите цифры, под которыми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монархия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федерация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республика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унитарное государство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демократическое государство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6) тоталитарное государство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субъекты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обладают самостоятельностью - федерация,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органы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власти выборным путем - республика,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есть</w:t>
      </w:r>
      <w:proofErr w:type="gram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права и свободы - </w:t>
      </w:r>
      <w:proofErr w:type="spellStart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демократия.Правильный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ответ:235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235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16. 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Что из пе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чис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сит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к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ским пра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вам (свободам) граж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 РФ?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 цифры, под 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щать Отечество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из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рать и быть избранным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ис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вать ин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 или сов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мест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 с дру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любую 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гию или не ис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вать никакой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дить ше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ствия и пикетирования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сво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бод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 ис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поль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вать свои спо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 и иму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ство для пред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ской деятельности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6) 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лять ин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и кол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тив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в го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ные органы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Единственно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ным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том яв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2, 4, 6.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246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17. 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Укажите принципы, действующие в уголовном процессе в отношении несовершеннолетних.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в обя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ном порядке долж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 быть осво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бож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 под под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пис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ку о невыезде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Время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по 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нию в пре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ступ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нии не может пре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шать 48 часов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До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прос несовершеннолетних нель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зя проводить в при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сут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ствии их родителей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До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прос потерпевшего до 14 лет 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из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дит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с обя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ным участием педагога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них граждан нель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зя подвергать задержанию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6) До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прос несовершеннолетнего нель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зя проводить в ноч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ное время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Ничего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из пред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мых особенностей не яв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ся особенностью уго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лов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процесса в 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нии несовершеннолетних, кроме 2, 4, 6.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246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18. 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Установите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ствие между действиями, на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прав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на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зда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закона, и ста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твор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че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процесса, на 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рых эти дей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ствия осуществляются: к каж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дой позиции, дан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в пер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вом столбце, под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от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вет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ю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щую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зи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цию из вто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столбца.</w:t>
      </w:r>
    </w:p>
    <w:tbl>
      <w:tblPr>
        <w:tblW w:w="11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0"/>
        <w:gridCol w:w="3129"/>
      </w:tblGrid>
      <w:tr w:rsidR="004813C6" w:rsidRPr="004813C6" w:rsidTr="004813C6">
        <w:tc>
          <w:tcPr>
            <w:tcW w:w="707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ДЕЙСТВИЯ, НА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ПРАВ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ЛЕН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НЫЕ НА СО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ЗДА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НИЕ ЗАКОНА</w:t>
            </w:r>
          </w:p>
        </w:tc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13C6" w:rsidRPr="004813C6" w:rsidRDefault="004813C6" w:rsidP="00481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СТАДИИ ЗА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КО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ТВОР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ЧЕ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СКО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ГО ПРОЦЕССА</w:t>
            </w:r>
          </w:p>
        </w:tc>
      </w:tr>
      <w:tr w:rsidR="004813C6" w:rsidRPr="004813C6" w:rsidTr="004813C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A) обращение в ор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га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ны пред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ви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тель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ной го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су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дар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ствен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ной вла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сти с пред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ло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же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я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ми по со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вер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шен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ство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ва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нию законодательства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Б) воз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буж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ние перед за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ко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тель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ной ин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стан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ци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ей во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про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са об из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ме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нии закона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B) заслушивание до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кла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да о вне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сен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ном законопроекте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Г) чте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ния по за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ко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про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ек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ту на за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нии палат пред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ви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тель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го органа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Д) вне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се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ние в за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ко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да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тель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ную ин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стан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цию го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то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во</w:t>
            </w: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softHyphen/>
              <w:t>го законопроекта</w:t>
            </w:r>
          </w:p>
        </w:tc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1) законодательная инициатива</w:t>
            </w:r>
          </w:p>
          <w:p w:rsidR="004813C6" w:rsidRPr="004813C6" w:rsidRDefault="004813C6" w:rsidP="00481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13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2) обсуждение законопроекта</w:t>
            </w:r>
          </w:p>
        </w:tc>
      </w:tr>
    </w:tbl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A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 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ра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ще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в ор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 пред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го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вла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сти с пред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же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ми по со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нию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ства — 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за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да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 xml:space="preserve">ная </w:t>
      </w: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ини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а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.Б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 воз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буж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перед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ной ин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ей 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са об из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нии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 — 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за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да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 xml:space="preserve">ная </w:t>
      </w: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ини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а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.B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слу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до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кла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 о вне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сен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ном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 — 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об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суж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 xml:space="preserve">ние </w:t>
      </w: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за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про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ек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.Г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 чте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ния по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ту на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нии палат пред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 xml:space="preserve">го 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ор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на — 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об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суж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де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 xml:space="preserve">ние </w:t>
      </w: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за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про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ек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та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.Д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 вне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ние в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ную ин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цию го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го за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ек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та — 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за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ко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но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да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тель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 xml:space="preserve">ная </w:t>
      </w:r>
      <w:proofErr w:type="spellStart"/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ини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ци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а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ти</w:t>
      </w: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softHyphen/>
        <w:t>ва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</w:t>
      </w:r>
      <w:proofErr w:type="spellEnd"/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: 11221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19. 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Степан обратился в суд с заявлением о признании недееспособным своего дедушки. Найдите в приведённом ниже списке позиции, соответствующие правовому решению описанной ситуации. Запишите цифры, под которыми они указаны.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истец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обвиняемый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полиция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потерпевший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гражданское судопроизводство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6) Уголовно-процессуальный кодекс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истец ДА, верно.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об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ня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е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мый НЕТ, неверно, к данной ситуации отношения не имеет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ли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ция НЕТ, неверно, к данной ситуации отношения не имеет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по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тер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пев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ший НЕТ, неверно, к данной ситуации отношения не имеет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граж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дан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ское су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из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вод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ство ДА, верно.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6) Уго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лов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но-про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цес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су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аль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ный ко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>декс НЕТ, неверно, к данной ситуации отношения не имеет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Правильный ответ: 15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15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20. </w:t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Прочитайте приведённый ниже текст, в котором пропущен ряд слов (словосочетаний). Выберите из предлагаемого списка слова (словосочетания), которые необходимо вставить на место пропусков.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«Наука — специфическая сфера ____________(А) человека и общества, направленная на выработку и систематизацию ____________(Б) о мире. Наука охватывает как познавательную деятельность, так и её результаты — систему знаний, которая лежит в основе определённой картины мира.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Науку можно рассматривать и как ____________(В), который выполняет общественно значимые функции. ____________(Г) функция науки состоит в обеспечении развития и распространения ценностей культуры и влияет на формирование личности. Производительная функция определяется включением науки в процесс ____________(Д). ____________(Е) функция связана с участием науки в общественном управлении».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Список терминов: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культурно-мировоззренческая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материальное производство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общество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духовная деятельность</w:t>
      </w:r>
    </w:p>
    <w:p w:rsidR="004813C6" w:rsidRPr="004813C6" w:rsidRDefault="004813C6" w:rsidP="004813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социальная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6) компьютер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7) информационный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8) объективные знания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4813C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9) социальный институт</w:t>
      </w:r>
    </w:p>
    <w:p w:rsidR="00A52518" w:rsidRPr="004813C6" w:rsidRDefault="004813C6" w:rsidP="00873F5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813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Пояснение.</w:t>
      </w:r>
      <w:r w:rsidR="00873F5B"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 xml:space="preserve"> </w:t>
      </w:r>
      <w:r w:rsidRPr="004813C6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  <w:lang w:eastAsia="ru-RU"/>
        </w:rPr>
        <w:t>Ответ: 489125</w:t>
      </w:r>
      <w:bookmarkStart w:id="0" w:name="_GoBack"/>
      <w:bookmarkEnd w:id="0"/>
    </w:p>
    <w:sectPr w:rsidR="00A52518" w:rsidRPr="004813C6" w:rsidSect="004813C6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3C6"/>
    <w:rsid w:val="00411F30"/>
    <w:rsid w:val="004813C6"/>
    <w:rsid w:val="00873F5B"/>
    <w:rsid w:val="00A5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9BDCCD-3BC8-4B03-A7C3-09BB75CB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48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813C6"/>
  </w:style>
  <w:style w:type="paragraph" w:styleId="a3">
    <w:name w:val="Normal (Web)"/>
    <w:basedOn w:val="a"/>
    <w:uiPriority w:val="99"/>
    <w:unhideWhenUsed/>
    <w:rsid w:val="0048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3F5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3F5B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7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0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476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5653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697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984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5702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458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69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1660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871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7121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558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159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145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72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8176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191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50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870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743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2923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10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749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7733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683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5882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700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833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72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496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4548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75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195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4665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7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74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288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574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681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964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9687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68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90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2575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38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0792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415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341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50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42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8194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45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7652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204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758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1287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2764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4799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5281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5351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0791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658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6412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136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857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5639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909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65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9953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1305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0870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071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679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3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0956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21299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665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319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0969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832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61362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0814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5774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1298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775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1915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48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31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1550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9864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4855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2862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2578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0625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53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9345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61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593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45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67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3447</Words>
  <Characters>19651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1</cp:revision>
  <cp:lastPrinted>2017-04-25T18:20:00Z</cp:lastPrinted>
  <dcterms:created xsi:type="dcterms:W3CDTF">2017-04-25T18:06:00Z</dcterms:created>
  <dcterms:modified xsi:type="dcterms:W3CDTF">2017-04-25T18:33:00Z</dcterms:modified>
</cp:coreProperties>
</file>