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3D2" w:rsidRPr="002233D2" w:rsidRDefault="002233D2" w:rsidP="002233D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333333"/>
          <w:sz w:val="44"/>
          <w:szCs w:val="44"/>
          <w:lang w:eastAsia="ru-RU"/>
        </w:rPr>
      </w:pPr>
      <w:r w:rsidRPr="002233D2">
        <w:rPr>
          <w:rFonts w:ascii="Arial" w:eastAsia="Times New Roman" w:hAnsi="Arial" w:cs="Arial"/>
          <w:b/>
          <w:bCs/>
          <w:color w:val="333333"/>
          <w:sz w:val="44"/>
          <w:szCs w:val="44"/>
          <w:lang w:eastAsia="ru-RU"/>
        </w:rPr>
        <w:t> Многообразие животного мира. Зоология — наука о животных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bookmarkStart w:id="0" w:name="_GoBack"/>
      <w:bookmarkEnd w:id="0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Цели урока: на примерах показать многообразие животного мира, опреде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лить значение животных в природе и жизни человека.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proofErr w:type="gramStart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Оборудование: натуральные объекты — животные из уголка живой приро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ды (аквариумные рыбки, черепахи, хомячки, мыши и др.), чучела животных, коллекции беспозвоночных, влажные препараты, таблицы, рисунки и фото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графии животных.</w:t>
      </w:r>
      <w:proofErr w:type="gramEnd"/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Методические приемы: рассказ учителя с элементами беседы, работа по ма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териалам учебника.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bookmarkStart w:id="1" w:name="bookmark7"/>
      <w:r w:rsidRPr="002233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Ход урока</w:t>
      </w:r>
      <w:bookmarkEnd w:id="1"/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I.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Знакомство с учебником «Биология. Животные» 7—8 (Никишов А. И., </w:t>
      </w:r>
      <w:proofErr w:type="spellStart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рова</w:t>
      </w:r>
      <w:proofErr w:type="spellEnd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И. X.)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Рассказываем о его содержании и структуре, об аппарате ориентировки (оглавление, вопросы и задания, приложение, указатель терминов и форза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цы). Учащиеся должны прочитать текст на стр. 2 «Как пользоваться учебни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ком», выделить в нем основные рекомендации.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II.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Рассказ учителя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Животный мир — это неотъемлемая часть окружающей нас органической (живой) природы, тесно связанная с другими ее составляющими: растениями, грибами, микроорганизмами.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Посмотрите, какие «гости» присутствуют у нас на уроке сегодня - кто узнал их?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Учитель обобщает ответы учащихся и обращает внимание на то, что к жи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вотным относятся не только звери и птицы, рыбы, земноводные и пресмы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кающиеся, но и насекомые, пауки, черви и даже кораллы, а также многие другие организмы.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настоящее время известно около 2 млн. животных (по некоторым дан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ным, 3-4,5 млн.). Животный мир Земли изучен далеко не полностью. Наибо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лее часто описывают новые виды насекомых, число которых составляет свыше 1/3 всех видов животных.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Животный мир, таким образом, достаточно многочислен и многообразен. Все это можно увидеть на схеме (открывается схема на доске).</w:t>
      </w:r>
    </w:p>
    <w:tbl>
      <w:tblPr>
        <w:tblW w:w="105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2893"/>
        <w:gridCol w:w="2176"/>
        <w:gridCol w:w="3696"/>
      </w:tblGrid>
      <w:tr w:rsidR="002233D2" w:rsidRPr="002233D2" w:rsidTr="002233D2">
        <w:trPr>
          <w:trHeight w:val="410"/>
        </w:trPr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Моллюски</w:t>
            </w:r>
          </w:p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 ООО</w:t>
            </w:r>
          </w:p>
        </w:tc>
        <w:tc>
          <w:tcPr>
            <w:tcW w:w="301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Черви (плоские, круглые, кольчатые)</w:t>
            </w:r>
          </w:p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32 000</w:t>
            </w:r>
          </w:p>
        </w:tc>
        <w:tc>
          <w:tcPr>
            <w:tcW w:w="24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Членистоногие</w:t>
            </w:r>
          </w:p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1 500 000</w:t>
            </w:r>
          </w:p>
        </w:tc>
      </w:tr>
      <w:tr w:rsidR="002233D2" w:rsidRPr="002233D2" w:rsidTr="002233D2">
        <w:trPr>
          <w:trHeight w:val="212"/>
        </w:trPr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12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Рыбы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12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12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12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Кишечнополостные</w:t>
            </w:r>
          </w:p>
        </w:tc>
      </w:tr>
      <w:tr w:rsidR="002233D2" w:rsidRPr="002233D2" w:rsidTr="002233D2">
        <w:trPr>
          <w:trHeight w:val="166"/>
        </w:trPr>
        <w:tc>
          <w:tcPr>
            <w:tcW w:w="114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166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ООО</w:t>
            </w:r>
          </w:p>
        </w:tc>
        <w:tc>
          <w:tcPr>
            <w:tcW w:w="301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166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Животные</w:t>
            </w:r>
          </w:p>
        </w:tc>
        <w:tc>
          <w:tcPr>
            <w:tcW w:w="247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166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9 000</w:t>
            </w:r>
          </w:p>
        </w:tc>
      </w:tr>
      <w:tr w:rsidR="002233D2" w:rsidRPr="002233D2" w:rsidTr="002233D2">
        <w:trPr>
          <w:trHeight w:val="382"/>
        </w:trPr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</w:t>
            </w:r>
          </w:p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8 000</w:t>
            </w:r>
          </w:p>
        </w:tc>
        <w:tc>
          <w:tcPr>
            <w:tcW w:w="3016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2 000 000 видов</w:t>
            </w:r>
          </w:p>
        </w:tc>
        <w:tc>
          <w:tcPr>
            <w:tcW w:w="24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(губки, иглокожие...)</w:t>
            </w:r>
          </w:p>
        </w:tc>
      </w:tr>
      <w:tr w:rsidR="002233D2" w:rsidRPr="002233D2" w:rsidTr="002233D2">
        <w:trPr>
          <w:trHeight w:val="220"/>
        </w:trPr>
        <w:tc>
          <w:tcPr>
            <w:tcW w:w="114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Звери</w:t>
            </w:r>
          </w:p>
          <w:p w:rsidR="002233D2" w:rsidRPr="002233D2" w:rsidRDefault="002233D2" w:rsidP="002233D2">
            <w:pPr>
              <w:spacing w:before="100" w:beforeAutospacing="1" w:after="100" w:afterAutospacing="1" w:line="220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4 000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20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Пресмыкающиеся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20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Земноводные</w:t>
            </w:r>
          </w:p>
        </w:tc>
        <w:tc>
          <w:tcPr>
            <w:tcW w:w="247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220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Простейшие</w:t>
            </w:r>
          </w:p>
        </w:tc>
      </w:tr>
      <w:tr w:rsidR="002233D2" w:rsidRPr="002233D2" w:rsidTr="002233D2">
        <w:trPr>
          <w:trHeight w:val="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233D2" w:rsidRPr="002233D2" w:rsidRDefault="002233D2" w:rsidP="00223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187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6 000</w:t>
            </w:r>
          </w:p>
        </w:tc>
        <w:tc>
          <w:tcPr>
            <w:tcW w:w="14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187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2 600</w:t>
            </w:r>
          </w:p>
        </w:tc>
        <w:tc>
          <w:tcPr>
            <w:tcW w:w="24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33D2" w:rsidRPr="002233D2" w:rsidRDefault="002233D2" w:rsidP="002233D2">
            <w:pPr>
              <w:spacing w:before="100" w:beforeAutospacing="1" w:after="100" w:afterAutospacing="1" w:line="187" w:lineRule="atLeast"/>
              <w:ind w:right="57"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28 000</w:t>
            </w:r>
          </w:p>
        </w:tc>
      </w:tr>
    </w:tbl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— В чем заключается это разнообразие?</w:t>
      </w:r>
    </w:p>
    <w:p w:rsidR="002233D2" w:rsidRPr="002233D2" w:rsidRDefault="002233D2" w:rsidP="0022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D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 w:type="textWrapping" w:clear="all"/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Учащимся предлагается найти ответы на поставленный вопрос, используя материалы учебника § 1, стр. 7-8.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Сходства и отличия по этим признакам лежат в основе распределения жи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вотных по группам. Для изучения животного мира необходимо уметь отличать одних животных от других, описывать, сопоставлять, сравнивать. Только так можно разобраться в их многообразии. В этом нам помогут знания о классифи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 xml:space="preserve">кации животных, которые нам дает наука систематика. </w:t>
      </w:r>
      <w:proofErr w:type="gramStart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Она же, в свою очередь, основывается на данных таких наук, как анатомия и физиология животных, этология (наука о поведении животных), энтомология (наука о насекомых), ор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нитология (наука о птицах), герпетология (наука о пресмыкающихся и земно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водных), ихтиология (наука о рыбах), арахнология (наука о пауках), териология (наука о зверях), и прочих, прочих.</w:t>
      </w:r>
      <w:proofErr w:type="gramEnd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Как вы видите, все эти науки изучают жи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вотных. А животное в переводе на греческий — «</w:t>
      </w:r>
      <w:proofErr w:type="spellStart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зоон</w:t>
      </w:r>
      <w:proofErr w:type="spellEnd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», наука, учение — «логос». Итак, наука о животных — зоология. Таким образом, в настоящее время зооло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гия представляет собой целый комплекс наук, связанных между собой и изу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чающих один объект — животных. Запишите определение зоологии в тетради (стр. 9 учебника). С основами этой науки нам предстоит познакомиться в 7-8 классах на уроках зоологии.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Человек испытывает к различным животным отнюдь не одинаковые чувства; по-разному относимся мы к дождевому червю и слону, к амебе и шимпанзе. Как же мы все-таки относимся к животным? Хорошо или плохо?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III. Игровой момент (повторение известных сведений о роли животных)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0"/>
        <w:gridCol w:w="4403"/>
      </w:tblGrid>
      <w:tr w:rsidR="002233D2" w:rsidRPr="002233D2" w:rsidTr="002233D2">
        <w:trPr>
          <w:trHeight w:val="245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440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Ученики</w:t>
            </w:r>
          </w:p>
        </w:tc>
      </w:tr>
      <w:tr w:rsidR="002233D2" w:rsidRPr="002233D2" w:rsidTr="002233D2">
        <w:trPr>
          <w:trHeight w:val="220"/>
        </w:trPr>
        <w:tc>
          <w:tcPr>
            <w:tcW w:w="6603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Хорошо!</w:t>
            </w:r>
          </w:p>
        </w:tc>
      </w:tr>
      <w:tr w:rsidR="002233D2" w:rsidRPr="002233D2" w:rsidTr="002233D2">
        <w:trPr>
          <w:trHeight w:val="382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Осуществляют опыле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ние растений...</w:t>
            </w:r>
          </w:p>
        </w:tc>
        <w:tc>
          <w:tcPr>
            <w:tcW w:w="440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gramStart"/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...насекомые (пчелы, шмели, бабочки, жуки, му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равьи и т.д.): птицы (колибри), летучие мыши</w:t>
            </w:r>
            <w:proofErr w:type="gramEnd"/>
          </w:p>
        </w:tc>
      </w:tr>
      <w:tr w:rsidR="002233D2" w:rsidRPr="002233D2" w:rsidTr="002233D2">
        <w:trPr>
          <w:trHeight w:val="378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Улучшают структу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ру почвы и плодородие...</w:t>
            </w:r>
          </w:p>
        </w:tc>
        <w:tc>
          <w:tcPr>
            <w:tcW w:w="440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....дождевые черви, почвенные клещи, личинки насе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комых</w:t>
            </w:r>
            <w:proofErr w:type="gramStart"/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многоножки</w:t>
            </w:r>
          </w:p>
        </w:tc>
      </w:tr>
      <w:tr w:rsidR="002233D2" w:rsidRPr="002233D2" w:rsidTr="002233D2">
        <w:trPr>
          <w:trHeight w:val="1210"/>
        </w:trPr>
        <w:tc>
          <w:tcPr>
            <w:tcW w:w="2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lastRenderedPageBreak/>
              <w:t>Участвуют в распростра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нении плодов и семян...</w:t>
            </w:r>
          </w:p>
        </w:tc>
        <w:tc>
          <w:tcPr>
            <w:tcW w:w="4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proofErr w:type="gramStart"/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...муравьи (чистотел, хохлатка, марьянник — растения, семена которых содержат особые отростки, богатые жи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ровыми веществами, маслами, белками.)</w:t>
            </w:r>
            <w:proofErr w:type="gramEnd"/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Сойка, кед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ровка, мышевидные грызуны, белка делают запасы пло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дов, а затем их теряют. Млекопитающие (звери), имеющие шерстяной покров, переносят цепляющиеся плоды таких растений, как лопух, череда и т. д.</w:t>
            </w:r>
          </w:p>
        </w:tc>
      </w:tr>
    </w:tbl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Times New Roman" w:eastAsia="Times New Roman" w:hAnsi="Times New Roman" w:cs="Times New Roman"/>
          <w:color w:val="333333"/>
          <w:lang w:eastAsia="ru-RU"/>
        </w:rPr>
        <w:t> 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При необходимости учитель дополняет ответы учеников, рассказывает о взаимной приспособленности насекомых-опылителей и цветковых растений. Можно предложить кому-то из учеников подготовить небольшое (на 1 —2 ми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нуты) сообщение о дождевых червях.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5"/>
        <w:gridCol w:w="1861"/>
        <w:gridCol w:w="3874"/>
      </w:tblGrid>
      <w:tr w:rsidR="002233D2" w:rsidRPr="002233D2" w:rsidTr="002233D2">
        <w:trPr>
          <w:trHeight w:val="241"/>
        </w:trPr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2233D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6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387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Ученики</w:t>
            </w:r>
          </w:p>
        </w:tc>
      </w:tr>
      <w:tr w:rsidR="002233D2" w:rsidRPr="002233D2" w:rsidTr="002233D2">
        <w:trPr>
          <w:trHeight w:val="220"/>
        </w:trPr>
        <w:tc>
          <w:tcPr>
            <w:tcW w:w="661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Хорошо!</w:t>
            </w:r>
          </w:p>
        </w:tc>
      </w:tr>
      <w:tr w:rsidR="002233D2" w:rsidRPr="002233D2" w:rsidTr="002233D2">
        <w:trPr>
          <w:trHeight w:val="382"/>
        </w:trPr>
        <w:tc>
          <w:tcPr>
            <w:tcW w:w="273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Навозные жуки, мертвоеды, ко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жееды...</w:t>
            </w:r>
          </w:p>
        </w:tc>
        <w:tc>
          <w:tcPr>
            <w:tcW w:w="387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...участвуют в разложении трупов и экскремен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тов</w:t>
            </w:r>
          </w:p>
        </w:tc>
      </w:tr>
      <w:tr w:rsidR="002233D2" w:rsidRPr="002233D2" w:rsidTr="002233D2">
        <w:trPr>
          <w:trHeight w:val="540"/>
        </w:trPr>
        <w:tc>
          <w:tcPr>
            <w:tcW w:w="2736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Муравьи, божьи коровки, скворцы, совы, лисицы и др....</w:t>
            </w:r>
          </w:p>
        </w:tc>
        <w:tc>
          <w:tcPr>
            <w:tcW w:w="387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...поедая других животных, сокращают числен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ность вредителей (насекомых-вредителей, мы</w:t>
            </w: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softHyphen/>
              <w:t>шевидных грызунов)</w:t>
            </w:r>
          </w:p>
        </w:tc>
      </w:tr>
      <w:tr w:rsidR="002233D2" w:rsidRPr="002233D2" w:rsidTr="002233D2">
        <w:trPr>
          <w:trHeight w:val="407"/>
        </w:trPr>
        <w:tc>
          <w:tcPr>
            <w:tcW w:w="27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Коровы, овцы, зайцы, пчелы, лошади и многие другие...</w:t>
            </w:r>
          </w:p>
        </w:tc>
        <w:tc>
          <w:tcPr>
            <w:tcW w:w="38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2233D2" w:rsidRPr="002233D2" w:rsidRDefault="002233D2" w:rsidP="002233D2">
            <w:pPr>
              <w:spacing w:before="100" w:beforeAutospacing="1" w:after="100" w:afterAutospacing="1" w:line="240" w:lineRule="auto"/>
              <w:ind w:right="57" w:firstLine="709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2233D2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...являются источниками пищевых продуктов для человека</w:t>
            </w:r>
          </w:p>
        </w:tc>
      </w:tr>
    </w:tbl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Кроме того, животные являются источниками сырья для промышленно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 xml:space="preserve">сти и медицины. </w:t>
      </w:r>
      <w:proofErr w:type="gramStart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Это змеи (яд), пчелы (</w:t>
      </w:r>
      <w:proofErr w:type="spellStart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пчелоужаление</w:t>
      </w:r>
      <w:proofErr w:type="spellEnd"/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яд, прополис, маточ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ное молочко, мед), коровы (молоко и т.д.), овцы (шерсть), тутовый шелкопряд (шелк).</w:t>
      </w:r>
      <w:proofErr w:type="gramEnd"/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Нельзя не сказать о геологической (породообразующей) деятельности жи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вотных. Грунты Мирового Океана образованы в значительной степени скоп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лением планктонных раковин (планктон — живое население толщи воды, не способное противостоять переносу течениями) и бентосных (бентос — обита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тели дна водоемов) одноклеточных организмов. После гибели животных их раковины падают на дно и образуют мощные пласты ила. В образовании мор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ских отложений, особенно в мелководной зоне, принимают участие многие беспозвоночные животные (кольчатые черви, губки, ракообразные моллюски и др.), а также и позвоночные (рыбы, морские млекопитающие).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Исследования отложений мелких форм, их массовых скоплений приобре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тают в последние десятилетия все большее значение в разведке полезных ис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копаемых (нефти, угля и других).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 теперь самостоятельно рассматриваем отрицательную сторону. Ученики сами вспоминают ситуации, в которых животные вредят хозяйству и здоровью 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человека. Если необходима помощь учителя, то он поддерживает беседу или наводящими вопросами, или напрямую называя примеры.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Человек использует животных также в качестве биологических врагов, унич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тожающих вредителей, для транспортных, сторожевых, спортивно-оздорови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тельных и эстетических, учебных, исследовательских и многих других целей.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Таким образом, мы убедились, что значение животных в природе и жизни человека определяется их ролью, которую они играют в жизни других орга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низмов, а также их влиянием на окружающую среду. Необходимо отметить, что в природе нет животных вредных или полезных. Каждый вид занимает оп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ределенное место в сообществе живых организмов. Все в природе взаимосвязано, каждый вид имеет ценность.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вот хозяйству человека животные могут приносить вред или пользу. И мы увидели, что пользы они приносят намного больше, чем вреда. С вредны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ми (по отношению к человеку) можно бороться самыми различными метода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ми. Главное в этой борьбе учесть все последствия.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Давно когда-то, мой дружок, Тут удивляться нечему,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Изобретен был порошок</w:t>
      </w:r>
      <w:proofErr w:type="gramStart"/>
      <w:r w:rsidRPr="002233D2">
        <w:rPr>
          <w:rFonts w:ascii="Arial" w:eastAsia="Times New Roman" w:hAnsi="Arial" w:cs="Arial"/>
          <w:color w:val="333333"/>
          <w:lang w:eastAsia="ru-RU"/>
        </w:rPr>
        <w:t>   Т</w:t>
      </w:r>
      <w:proofErr w:type="gramEnd"/>
      <w:r w:rsidRPr="002233D2">
        <w:rPr>
          <w:rFonts w:ascii="Arial" w:eastAsia="Times New Roman" w:hAnsi="Arial" w:cs="Arial"/>
          <w:color w:val="333333"/>
          <w:lang w:eastAsia="ru-RU"/>
        </w:rPr>
        <w:t>отчас видна причина,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От вредных насекомых,   Но порошок нашли к тому ж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Давно нам всем знакомых:    В печенке у пингвина.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От гусениц и саранчи —  Во льдах не сеяли поля,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 xml:space="preserve">Вредителей посева. Там </w:t>
      </w:r>
      <w:proofErr w:type="gramStart"/>
      <w:r w:rsidRPr="002233D2">
        <w:rPr>
          <w:rFonts w:ascii="Arial" w:eastAsia="Times New Roman" w:hAnsi="Arial" w:cs="Arial"/>
          <w:color w:val="333333"/>
          <w:lang w:eastAsia="ru-RU"/>
        </w:rPr>
        <w:t>нету</w:t>
      </w:r>
      <w:proofErr w:type="gramEnd"/>
      <w:r w:rsidRPr="002233D2">
        <w:rPr>
          <w:rFonts w:ascii="Arial" w:eastAsia="Times New Roman" w:hAnsi="Arial" w:cs="Arial"/>
          <w:color w:val="333333"/>
          <w:lang w:eastAsia="ru-RU"/>
        </w:rPr>
        <w:t xml:space="preserve"> паразитов.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Хоть эта братия молчит, Где ж тайна тут зарыта?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Но вред приносит всем нам.  Так вот, проклятый порошок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Там не возделана земля, С полей смывает ручеек,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Давайте начисто убьем</w:t>
      </w:r>
      <w:proofErr w:type="gramStart"/>
      <w:r w:rsidRPr="002233D2">
        <w:rPr>
          <w:rFonts w:ascii="Arial" w:eastAsia="Times New Roman" w:hAnsi="Arial" w:cs="Arial"/>
          <w:color w:val="333333"/>
          <w:lang w:eastAsia="ru-RU"/>
        </w:rPr>
        <w:t>   И</w:t>
      </w:r>
      <w:proofErr w:type="gramEnd"/>
      <w:r w:rsidRPr="002233D2">
        <w:rPr>
          <w:rFonts w:ascii="Arial" w:eastAsia="Times New Roman" w:hAnsi="Arial" w:cs="Arial"/>
          <w:color w:val="333333"/>
          <w:lang w:eastAsia="ru-RU"/>
        </w:rPr>
        <w:t xml:space="preserve"> далее, по плану,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Их ядовитым порошком,   Плывет он к океану,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И всем растениям тогда  Где ходит рыба в устьях рек</w:t>
      </w:r>
      <w:proofErr w:type="gramStart"/>
      <w:r w:rsidRPr="002233D2">
        <w:rPr>
          <w:rFonts w:ascii="Arial" w:eastAsia="Times New Roman" w:hAnsi="Arial" w:cs="Arial"/>
          <w:color w:val="333333"/>
          <w:lang w:eastAsia="ru-RU"/>
        </w:rPr>
        <w:t>, ‘</w:t>
      </w:r>
      <w:proofErr w:type="gramEnd"/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Не будет угрожать беда. А рыбу ловит человек.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 xml:space="preserve">Но вот прошел какой-то срок, А тех, что </w:t>
      </w:r>
      <w:proofErr w:type="gramStart"/>
      <w:r w:rsidRPr="002233D2">
        <w:rPr>
          <w:rFonts w:ascii="Arial" w:eastAsia="Times New Roman" w:hAnsi="Arial" w:cs="Arial"/>
          <w:color w:val="333333"/>
          <w:lang w:eastAsia="ru-RU"/>
        </w:rPr>
        <w:t>улизнули</w:t>
      </w:r>
      <w:proofErr w:type="gramEnd"/>
      <w:r w:rsidRPr="002233D2">
        <w:rPr>
          <w:rFonts w:ascii="Arial" w:eastAsia="Times New Roman" w:hAnsi="Arial" w:cs="Arial"/>
          <w:color w:val="333333"/>
          <w:lang w:eastAsia="ru-RU"/>
        </w:rPr>
        <w:t>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И этот самый порошок    Пингвины заглотнули.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Был обнаружен в молоке  Далекий и опасный путь.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Коров, пасущихся в траве.   Его продумать не забудь!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lastRenderedPageBreak/>
        <w:t>Да, в молоке коровьем,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А он вредит здоровью!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 зря говорят: «Природа — удивительная книга, каждая страница кото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рой полна глубокого смысла».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Какой смысл заложен в этом стихотворении?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Какой вывод можно сделать?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IV. Закрепление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доске написаны слова: зоогеография, палеозоология. Что они обозна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чают? (Если учащиеся затрудняются с ответом, то можно обратить их внимание на Биологический энциклопедический словарь, который всегда может помочь в трудных вопросах.)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Что изучает зоология?</w:t>
      </w:r>
    </w:p>
    <w:p w:rsidR="002233D2" w:rsidRPr="002233D2" w:rsidRDefault="002233D2" w:rsidP="002233D2">
      <w:pPr>
        <w:spacing w:after="0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lang w:eastAsia="ru-RU"/>
        </w:rPr>
        <w:t>—</w:t>
      </w:r>
      <w:r w:rsidRPr="002233D2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            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Какое значение имеет знание зоологии в жизни человека?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Домашнее задание</w:t>
      </w:r>
    </w:p>
    <w:p w:rsidR="002233D2" w:rsidRPr="002233D2" w:rsidRDefault="002233D2" w:rsidP="002233D2">
      <w:pPr>
        <w:spacing w:before="100" w:beforeAutospacing="1" w:after="100" w:afterAutospacing="1" w:line="240" w:lineRule="auto"/>
        <w:ind w:right="57" w:firstLine="709"/>
        <w:rPr>
          <w:rFonts w:ascii="Arial" w:eastAsia="Times New Roman" w:hAnsi="Arial" w:cs="Arial"/>
          <w:color w:val="333333"/>
          <w:lang w:eastAsia="ru-RU"/>
        </w:rPr>
      </w:pP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§ 1; стр. 240 о науке зоологии в главе «Знаете ли вы, что...». В тетради запи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сать значение животных. Повторить материал по темам: «Характерные при</w:t>
      </w:r>
      <w:r w:rsidRPr="002233D2">
        <w:rPr>
          <w:rFonts w:ascii="Arial" w:eastAsia="Times New Roman" w:hAnsi="Arial" w:cs="Arial"/>
          <w:color w:val="333333"/>
          <w:sz w:val="24"/>
          <w:szCs w:val="24"/>
          <w:lang w:eastAsia="ru-RU"/>
        </w:rPr>
        <w:softHyphen/>
        <w:t>знаки растений и грибов»; «Признаки живого».</w:t>
      </w:r>
    </w:p>
    <w:p w:rsidR="0050373F" w:rsidRDefault="0050373F"/>
    <w:sectPr w:rsidR="0050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CA1376"/>
    <w:multiLevelType w:val="multilevel"/>
    <w:tmpl w:val="AEF43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D2"/>
    <w:rsid w:val="002233D2"/>
    <w:rsid w:val="0050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33D2"/>
  </w:style>
  <w:style w:type="character" w:styleId="a3">
    <w:name w:val="Hyperlink"/>
    <w:basedOn w:val="a0"/>
    <w:uiPriority w:val="99"/>
    <w:semiHidden/>
    <w:unhideWhenUsed/>
    <w:rsid w:val="002233D2"/>
    <w:rPr>
      <w:color w:val="0000FF"/>
      <w:u w:val="single"/>
    </w:rPr>
  </w:style>
  <w:style w:type="paragraph" w:customStyle="1" w:styleId="80">
    <w:name w:val="80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00">
    <w:name w:val="a0"/>
    <w:basedOn w:val="a0"/>
    <w:rsid w:val="002233D2"/>
  </w:style>
  <w:style w:type="paragraph" w:customStyle="1" w:styleId="21">
    <w:name w:val="21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20"/>
    <w:basedOn w:val="a0"/>
    <w:rsid w:val="002233D2"/>
  </w:style>
  <w:style w:type="character" w:customStyle="1" w:styleId="8pt">
    <w:name w:val="8pt"/>
    <w:basedOn w:val="a0"/>
    <w:rsid w:val="002233D2"/>
  </w:style>
  <w:style w:type="character" w:customStyle="1" w:styleId="8pt0">
    <w:name w:val="8pt0"/>
    <w:basedOn w:val="a0"/>
    <w:rsid w:val="002233D2"/>
  </w:style>
  <w:style w:type="paragraph" w:customStyle="1" w:styleId="a30">
    <w:name w:val="a3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50"/>
    <w:basedOn w:val="a0"/>
    <w:rsid w:val="002233D2"/>
  </w:style>
  <w:style w:type="character" w:customStyle="1" w:styleId="a20">
    <w:name w:val="a2"/>
    <w:basedOn w:val="a0"/>
    <w:rsid w:val="002233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233D2"/>
  </w:style>
  <w:style w:type="character" w:styleId="a3">
    <w:name w:val="Hyperlink"/>
    <w:basedOn w:val="a0"/>
    <w:uiPriority w:val="99"/>
    <w:semiHidden/>
    <w:unhideWhenUsed/>
    <w:rsid w:val="002233D2"/>
    <w:rPr>
      <w:color w:val="0000FF"/>
      <w:u w:val="single"/>
    </w:rPr>
  </w:style>
  <w:style w:type="paragraph" w:customStyle="1" w:styleId="80">
    <w:name w:val="80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00">
    <w:name w:val="a0"/>
    <w:basedOn w:val="a0"/>
    <w:rsid w:val="002233D2"/>
  </w:style>
  <w:style w:type="paragraph" w:customStyle="1" w:styleId="21">
    <w:name w:val="21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20"/>
    <w:basedOn w:val="a0"/>
    <w:rsid w:val="002233D2"/>
  </w:style>
  <w:style w:type="character" w:customStyle="1" w:styleId="8pt">
    <w:name w:val="8pt"/>
    <w:basedOn w:val="a0"/>
    <w:rsid w:val="002233D2"/>
  </w:style>
  <w:style w:type="character" w:customStyle="1" w:styleId="8pt0">
    <w:name w:val="8pt0"/>
    <w:basedOn w:val="a0"/>
    <w:rsid w:val="002233D2"/>
  </w:style>
  <w:style w:type="paragraph" w:customStyle="1" w:styleId="a30">
    <w:name w:val="a3"/>
    <w:basedOn w:val="a"/>
    <w:rsid w:val="00223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50"/>
    <w:basedOn w:val="a0"/>
    <w:rsid w:val="002233D2"/>
  </w:style>
  <w:style w:type="character" w:customStyle="1" w:styleId="a20">
    <w:name w:val="a2"/>
    <w:basedOn w:val="a0"/>
    <w:rsid w:val="0022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9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768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Мактаб</dc:creator>
  <cp:lastModifiedBy>Мактаб</cp:lastModifiedBy>
  <cp:revision>1</cp:revision>
  <dcterms:created xsi:type="dcterms:W3CDTF">2017-05-22T11:04:00Z</dcterms:created>
  <dcterms:modified xsi:type="dcterms:W3CDTF">2017-05-22T11:05:00Z</dcterms:modified>
</cp:coreProperties>
</file>