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b/>
          <w:sz w:val="28"/>
          <w:szCs w:val="28"/>
          <w:lang w:val="en-US"/>
        </w:rPr>
        <w:t>The aims</w:t>
      </w:r>
      <w:r>
        <w:rPr>
          <w:rFonts w:ascii="Times New Roman" w:hAnsi="Times New Roman" w:cs="Times New Roman"/>
          <w:sz w:val="28"/>
          <w:szCs w:val="28"/>
          <w:lang w:val="en-US"/>
        </w:rPr>
        <w:t>: </w:t>
      </w:r>
    </w:p>
    <w:p w:rsidR="00E670D0" w:rsidRDefault="00E670D0" w:rsidP="00E670D0">
      <w:pPr>
        <w:spacing w:after="0"/>
        <w:rPr>
          <w:rFonts w:ascii="Times New Roman" w:hAnsi="Times New Roman" w:cs="Times New Roman"/>
          <w:sz w:val="28"/>
          <w:szCs w:val="28"/>
          <w:lang w:val="en-US"/>
        </w:rPr>
      </w:pP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1. To speak about the most outstanding poet Abai Kunanbayev, his life, his social life and about his family. To practice pupils in monological and dialogical speech, to teach pupils work creatively and introduce new words, expressions according to the theme.</w:t>
      </w: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2. To enrich the pupils knowledge with new words, to improve pronunciation and to develop oral speech.</w:t>
      </w: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3. To bring up pupils interests in to widen their scope, to help them to love and respect foreign languages, to teach the pupils to share their opinions.</w:t>
      </w:r>
    </w:p>
    <w:p w:rsidR="00E670D0" w:rsidRDefault="00E670D0" w:rsidP="00E670D0">
      <w:pPr>
        <w:spacing w:after="0"/>
        <w:rPr>
          <w:rFonts w:ascii="Times New Roman" w:hAnsi="Times New Roman" w:cs="Times New Roman"/>
          <w:sz w:val="28"/>
          <w:szCs w:val="28"/>
          <w:lang w:val="en-US"/>
        </w:rPr>
      </w:pPr>
    </w:p>
    <w:p w:rsidR="00E670D0" w:rsidRDefault="00E670D0" w:rsidP="00E670D0">
      <w:pPr>
        <w:spacing w:after="0"/>
        <w:rPr>
          <w:rFonts w:ascii="Times New Roman" w:hAnsi="Times New Roman" w:cs="Times New Roman"/>
          <w:b/>
          <w:sz w:val="28"/>
          <w:szCs w:val="28"/>
          <w:lang w:val="en-US"/>
        </w:rPr>
      </w:pPr>
      <w:r>
        <w:rPr>
          <w:rFonts w:ascii="Times New Roman" w:hAnsi="Times New Roman" w:cs="Times New Roman"/>
          <w:b/>
          <w:sz w:val="28"/>
          <w:szCs w:val="28"/>
          <w:lang w:val="en-US"/>
        </w:rPr>
        <w:t>Group: 27</w:t>
      </w:r>
      <w:r>
        <w:rPr>
          <w:rFonts w:ascii="Times New Roman" w:hAnsi="Times New Roman" w:cs="Times New Roman"/>
          <w:b/>
          <w:sz w:val="28"/>
          <w:szCs w:val="28"/>
        </w:rPr>
        <w:t>а</w:t>
      </w:r>
      <w:r>
        <w:rPr>
          <w:rFonts w:ascii="Times New Roman" w:hAnsi="Times New Roman" w:cs="Times New Roman"/>
          <w:b/>
          <w:sz w:val="28"/>
          <w:szCs w:val="28"/>
          <w:lang w:val="en-US"/>
        </w:rPr>
        <w:t xml:space="preserve">, </w:t>
      </w: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b/>
          <w:sz w:val="28"/>
          <w:szCs w:val="28"/>
          <w:lang w:val="en-US"/>
        </w:rPr>
        <w:t xml:space="preserve">Theme: </w:t>
      </w:r>
      <w:r>
        <w:rPr>
          <w:rFonts w:ascii="Times New Roman" w:hAnsi="Times New Roman" w:cs="Times New Roman"/>
          <w:sz w:val="28"/>
          <w:szCs w:val="28"/>
          <w:lang w:val="en-US"/>
        </w:rPr>
        <w:t> « Tongue tweeters ».</w:t>
      </w:r>
    </w:p>
    <w:p w:rsidR="00E670D0" w:rsidRDefault="00E670D0" w:rsidP="00E670D0">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b/>
          <w:sz w:val="28"/>
          <w:szCs w:val="28"/>
          <w:lang w:val="en-US"/>
        </w:rPr>
        <w:t>Aim:</w:t>
      </w:r>
      <w:r>
        <w:rPr>
          <w:rFonts w:ascii="Times New Roman" w:hAnsi="Times New Roman" w:cs="Times New Roman"/>
          <w:sz w:val="28"/>
          <w:szCs w:val="28"/>
          <w:lang w:val="en-US" w:eastAsia="ru-RU"/>
        </w:rPr>
        <w:t xml:space="preserve"> </w:t>
      </w:r>
      <w:r>
        <w:rPr>
          <w:rFonts w:ascii="Times New Roman" w:hAnsi="Times New Roman" w:cs="Times New Roman"/>
          <w:sz w:val="28"/>
          <w:szCs w:val="28"/>
          <w:lang w:val="en-US"/>
        </w:rPr>
        <w:t>  Much of the procedures are the same, or similar, and are represented, sometimes, as entertainment. Today, you will examine the court system and listen to verbal arguments.  </w:t>
      </w:r>
    </w:p>
    <w:p w:rsidR="00E670D0" w:rsidRDefault="00E670D0" w:rsidP="00E670D0">
      <w:pPr>
        <w:pStyle w:val="a5"/>
        <w:spacing w:after="0"/>
        <w:ind w:left="0"/>
        <w:rPr>
          <w:rFonts w:ascii="Times New Roman" w:hAnsi="Times New Roman" w:cs="Times New Roman"/>
          <w:sz w:val="28"/>
          <w:szCs w:val="28"/>
          <w:lang w:val="en-US"/>
        </w:rPr>
      </w:pPr>
    </w:p>
    <w:p w:rsidR="00E670D0" w:rsidRDefault="00E670D0" w:rsidP="00E670D0">
      <w:pPr>
        <w:spacing w:after="0"/>
        <w:jc w:val="center"/>
        <w:rPr>
          <w:rFonts w:ascii="Times New Roman" w:hAnsi="Times New Roman" w:cs="Times New Roman"/>
          <w:sz w:val="28"/>
          <w:szCs w:val="28"/>
          <w:lang w:val="en-US"/>
        </w:rPr>
      </w:pPr>
      <w:r>
        <w:rPr>
          <w:rFonts w:ascii="Times New Roman" w:hAnsi="Times New Roman" w:cs="Times New Roman"/>
          <w:sz w:val="28"/>
          <w:szCs w:val="28"/>
          <w:lang w:val="en-US"/>
        </w:rPr>
        <w:t>Plan</w:t>
      </w:r>
    </w:p>
    <w:p w:rsidR="00E670D0" w:rsidRDefault="00E670D0" w:rsidP="00E670D0">
      <w:pPr>
        <w:spacing w:after="0"/>
        <w:jc w:val="center"/>
        <w:rPr>
          <w:rFonts w:ascii="Times New Roman" w:hAnsi="Times New Roman" w:cs="Times New Roman"/>
          <w:sz w:val="28"/>
          <w:szCs w:val="28"/>
          <w:lang w:val="en-US"/>
        </w:rPr>
      </w:pPr>
    </w:p>
    <w:p w:rsidR="00E670D0" w:rsidRDefault="00E670D0" w:rsidP="00E670D0">
      <w:pPr>
        <w:pStyle w:val="a5"/>
        <w:numPr>
          <w:ilvl w:val="0"/>
          <w:numId w:val="1"/>
        </w:numPr>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History of  Money  27 a groupe </w:t>
      </w:r>
    </w:p>
    <w:p w:rsidR="00E670D0" w:rsidRDefault="00E670D0" w:rsidP="00E670D0">
      <w:pPr>
        <w:pStyle w:val="a5"/>
        <w:numPr>
          <w:ilvl w:val="0"/>
          <w:numId w:val="1"/>
        </w:numPr>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 Tongue tweeters  27 a groupe</w:t>
      </w:r>
    </w:p>
    <w:p w:rsidR="00E670D0" w:rsidRDefault="00E670D0" w:rsidP="00E670D0">
      <w:pPr>
        <w:pStyle w:val="a5"/>
        <w:numPr>
          <w:ilvl w:val="0"/>
          <w:numId w:val="1"/>
        </w:numPr>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Game  “Who is a winner” 27 a groupe</w:t>
      </w:r>
    </w:p>
    <w:p w:rsidR="00E670D0" w:rsidRDefault="00E670D0" w:rsidP="00E670D0">
      <w:pPr>
        <w:pStyle w:val="a5"/>
        <w:numPr>
          <w:ilvl w:val="0"/>
          <w:numId w:val="1"/>
        </w:numPr>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Sing a song  “Money”  27 a groupe</w:t>
      </w:r>
    </w:p>
    <w:p w:rsidR="00E670D0" w:rsidRDefault="00E670D0" w:rsidP="00E670D0">
      <w:pPr>
        <w:pStyle w:val="a5"/>
        <w:numPr>
          <w:ilvl w:val="0"/>
          <w:numId w:val="1"/>
        </w:numPr>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Dancing 14 a</w:t>
      </w:r>
    </w:p>
    <w:p w:rsidR="00E670D0" w:rsidRDefault="00E670D0" w:rsidP="00E670D0">
      <w:pPr>
        <w:spacing w:after="0"/>
        <w:rPr>
          <w:rFonts w:ascii="Times New Roman" w:hAnsi="Times New Roman" w:cs="Times New Roman"/>
          <w:sz w:val="28"/>
          <w:szCs w:val="28"/>
          <w:lang w:val="en-US"/>
        </w:rPr>
      </w:pP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Organization time </w:t>
      </w: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i/>
          <w:sz w:val="28"/>
          <w:szCs w:val="28"/>
          <w:lang w:val="en-US"/>
        </w:rPr>
        <w:t xml:space="preserve"> </w:t>
      </w:r>
      <w:r>
        <w:rPr>
          <w:rFonts w:ascii="Times New Roman" w:hAnsi="Times New Roman" w:cs="Times New Roman"/>
          <w:sz w:val="28"/>
          <w:szCs w:val="28"/>
          <w:lang w:val="en-US"/>
        </w:rPr>
        <w:t>Creating an atmosphere of a foreign language.</w:t>
      </w: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E670D0" w:rsidRDefault="00E670D0" w:rsidP="00E670D0">
      <w:pPr>
        <w:spacing w:after="0"/>
        <w:rPr>
          <w:rFonts w:ascii="Times New Roman" w:hAnsi="Times New Roman" w:cs="Times New Roman"/>
          <w:sz w:val="28"/>
          <w:szCs w:val="28"/>
          <w:lang w:val="en-US"/>
        </w:rPr>
        <w:sectPr w:rsidR="00E670D0">
          <w:pgSz w:w="11906" w:h="16838"/>
          <w:pgMar w:top="1134" w:right="850" w:bottom="1134" w:left="1701" w:header="708" w:footer="708" w:gutter="0"/>
          <w:cols w:space="720"/>
        </w:sectPr>
      </w:pPr>
    </w:p>
    <w:p w:rsidR="00E670D0" w:rsidRDefault="00E670D0" w:rsidP="00E670D0">
      <w:pPr>
        <w:spacing w:after="0"/>
        <w:rPr>
          <w:rFonts w:ascii="Times New Roman" w:hAnsi="Times New Roman" w:cs="Times New Roman"/>
          <w:sz w:val="28"/>
          <w:szCs w:val="28"/>
          <w:lang w:val="en-US"/>
        </w:rPr>
        <w:sectPr w:rsidR="00E670D0">
          <w:type w:val="continuous"/>
          <w:pgSz w:w="11906" w:h="16838"/>
          <w:pgMar w:top="1134" w:right="850" w:bottom="1134" w:left="1701" w:header="708" w:footer="708" w:gutter="0"/>
          <w:cols w:num="2" w:space="708"/>
        </w:sectPr>
      </w:pPr>
    </w:p>
    <w:p w:rsidR="00E670D0" w:rsidRDefault="00E670D0" w:rsidP="00E670D0">
      <w:pPr>
        <w:spacing w:after="0"/>
        <w:jc w:val="center"/>
        <w:rPr>
          <w:rFonts w:ascii="Times New Roman" w:hAnsi="Times New Roman" w:cs="Times New Roman"/>
          <w:i/>
          <w:sz w:val="28"/>
          <w:szCs w:val="28"/>
          <w:lang w:val="en-US"/>
        </w:rPr>
      </w:pPr>
    </w:p>
    <w:p w:rsidR="00E670D0" w:rsidRDefault="00E670D0" w:rsidP="00E670D0">
      <w:pPr>
        <w:spacing w:after="0"/>
        <w:jc w:val="center"/>
        <w:rPr>
          <w:rFonts w:ascii="Times New Roman" w:hAnsi="Times New Roman" w:cs="Times New Roman"/>
          <w:i/>
          <w:sz w:val="28"/>
          <w:szCs w:val="28"/>
          <w:lang w:val="en-US"/>
        </w:rPr>
      </w:pPr>
      <w:r>
        <w:rPr>
          <w:rFonts w:ascii="Times New Roman" w:hAnsi="Times New Roman" w:cs="Times New Roman"/>
          <w:i/>
          <w:sz w:val="28"/>
          <w:szCs w:val="28"/>
          <w:lang w:val="en-US"/>
        </w:rPr>
        <w:t>History of Money</w:t>
      </w:r>
    </w:p>
    <w:p w:rsidR="00E670D0" w:rsidRDefault="00E670D0" w:rsidP="00E670D0">
      <w:pPr>
        <w:spacing w:after="0"/>
        <w:jc w:val="center"/>
        <w:rPr>
          <w:rFonts w:ascii="Times New Roman" w:hAnsi="Times New Roman" w:cs="Times New Roman"/>
          <w:i/>
          <w:sz w:val="28"/>
          <w:szCs w:val="28"/>
          <w:lang w:val="en-US"/>
        </w:rPr>
      </w:pPr>
    </w:p>
    <w:p w:rsidR="00E670D0" w:rsidRDefault="00E670D0" w:rsidP="00E670D0">
      <w:pPr>
        <w:spacing w:after="0"/>
        <w:jc w:val="both"/>
        <w:rPr>
          <w:rFonts w:ascii="Times New Roman" w:hAnsi="Times New Roman" w:cs="Times New Roman"/>
          <w:color w:val="252525"/>
          <w:sz w:val="28"/>
          <w:szCs w:val="28"/>
          <w:lang w:val="en-US"/>
        </w:rPr>
      </w:pPr>
      <w:r>
        <w:rPr>
          <w:rFonts w:ascii="Times New Roman" w:hAnsi="Times New Roman" w:cs="Times New Roman"/>
          <w:sz w:val="28"/>
          <w:szCs w:val="28"/>
          <w:lang w:val="en-US"/>
        </w:rPr>
        <w:t>Biography</w:t>
      </w:r>
      <w:r>
        <w:rPr>
          <w:rFonts w:ascii="Times New Roman" w:hAnsi="Times New Roman" w:cs="Times New Roman"/>
          <w:color w:val="252525"/>
          <w:sz w:val="28"/>
          <w:szCs w:val="28"/>
          <w:lang w:val="en-US"/>
        </w:rPr>
        <w:t>The</w:t>
      </w:r>
      <w:r>
        <w:rPr>
          <w:rStyle w:val="apple-converted-space"/>
          <w:rFonts w:ascii="Times New Roman" w:hAnsi="Times New Roman" w:cs="Times New Roman"/>
          <w:color w:val="252525"/>
          <w:sz w:val="28"/>
          <w:szCs w:val="28"/>
          <w:lang w:val="en-US"/>
        </w:rPr>
        <w:t> </w:t>
      </w:r>
      <w:r>
        <w:rPr>
          <w:rFonts w:ascii="Times New Roman" w:hAnsi="Times New Roman" w:cs="Times New Roman"/>
          <w:b/>
          <w:bCs/>
          <w:color w:val="252525"/>
          <w:sz w:val="28"/>
          <w:szCs w:val="28"/>
          <w:lang w:val="en-US"/>
        </w:rPr>
        <w:t>history of money</w:t>
      </w:r>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concerns the development of means of carrying out transactions involving a physical medium of exchange.</w:t>
      </w:r>
      <w:hyperlink r:id="rId6" w:tooltip="Money" w:history="1">
        <w:r>
          <w:rPr>
            <w:rStyle w:val="a3"/>
            <w:rFonts w:ascii="Times New Roman" w:hAnsi="Times New Roman" w:cs="Times New Roman"/>
            <w:color w:val="0B0080"/>
            <w:sz w:val="28"/>
            <w:szCs w:val="28"/>
            <w:lang w:val="en-US"/>
          </w:rPr>
          <w:t>Money</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is any clearly</w:t>
      </w:r>
      <w:r>
        <w:rPr>
          <w:rStyle w:val="apple-converted-space"/>
          <w:rFonts w:ascii="Times New Roman" w:hAnsi="Times New Roman" w:cs="Times New Roman"/>
          <w:color w:val="252525"/>
          <w:sz w:val="28"/>
          <w:szCs w:val="28"/>
          <w:lang w:val="en-US"/>
        </w:rPr>
        <w:t> </w:t>
      </w:r>
      <w:hyperlink r:id="rId7" w:tooltip="Identity (philosophy)" w:history="1">
        <w:r>
          <w:rPr>
            <w:rStyle w:val="a3"/>
            <w:rFonts w:ascii="Times New Roman" w:hAnsi="Times New Roman" w:cs="Times New Roman"/>
            <w:color w:val="0B0080"/>
            <w:sz w:val="28"/>
            <w:szCs w:val="28"/>
            <w:lang w:val="en-US"/>
          </w:rPr>
          <w:t>identifiable</w:t>
        </w:r>
      </w:hyperlink>
      <w:r>
        <w:rPr>
          <w:rStyle w:val="apple-converted-space"/>
          <w:rFonts w:ascii="Times New Roman" w:hAnsi="Times New Roman" w:cs="Times New Roman"/>
          <w:color w:val="252525"/>
          <w:sz w:val="28"/>
          <w:szCs w:val="28"/>
          <w:lang w:val="en-US"/>
        </w:rPr>
        <w:t> </w:t>
      </w:r>
      <w:hyperlink r:id="rId8" w:tooltip="Entity" w:history="1">
        <w:r>
          <w:rPr>
            <w:rStyle w:val="a3"/>
            <w:rFonts w:ascii="Times New Roman" w:hAnsi="Times New Roman" w:cs="Times New Roman"/>
            <w:color w:val="0B0080"/>
            <w:sz w:val="28"/>
            <w:szCs w:val="28"/>
            <w:lang w:val="en-US"/>
          </w:rPr>
          <w:t>object</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of</w:t>
      </w:r>
      <w:r>
        <w:rPr>
          <w:rStyle w:val="apple-converted-space"/>
          <w:rFonts w:ascii="Times New Roman" w:hAnsi="Times New Roman" w:cs="Times New Roman"/>
          <w:color w:val="252525"/>
          <w:sz w:val="28"/>
          <w:szCs w:val="28"/>
          <w:lang w:val="en-US"/>
        </w:rPr>
        <w:t> </w:t>
      </w:r>
      <w:hyperlink r:id="rId9" w:tooltip="Value (economics)" w:history="1">
        <w:r>
          <w:rPr>
            <w:rStyle w:val="a3"/>
            <w:rFonts w:ascii="Times New Roman" w:hAnsi="Times New Roman" w:cs="Times New Roman"/>
            <w:color w:val="0B0080"/>
            <w:sz w:val="28"/>
            <w:szCs w:val="28"/>
            <w:lang w:val="en-US"/>
          </w:rPr>
          <w:t>value</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that is generally accepted as</w:t>
      </w:r>
      <w:r>
        <w:rPr>
          <w:rStyle w:val="apple-converted-space"/>
          <w:rFonts w:ascii="Times New Roman" w:hAnsi="Times New Roman" w:cs="Times New Roman"/>
          <w:color w:val="252525"/>
          <w:sz w:val="28"/>
          <w:szCs w:val="28"/>
          <w:lang w:val="en-US"/>
        </w:rPr>
        <w:t> </w:t>
      </w:r>
      <w:hyperlink r:id="rId10" w:tooltip="Payment" w:history="1">
        <w:r>
          <w:rPr>
            <w:rStyle w:val="a3"/>
            <w:rFonts w:ascii="Times New Roman" w:hAnsi="Times New Roman" w:cs="Times New Roman"/>
            <w:color w:val="0B0080"/>
            <w:sz w:val="28"/>
            <w:szCs w:val="28"/>
            <w:lang w:val="en-US"/>
          </w:rPr>
          <w:t>payment</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for</w:t>
      </w:r>
      <w:r>
        <w:rPr>
          <w:rStyle w:val="apple-converted-space"/>
          <w:rFonts w:ascii="Times New Roman" w:hAnsi="Times New Roman" w:cs="Times New Roman"/>
          <w:color w:val="252525"/>
          <w:sz w:val="28"/>
          <w:szCs w:val="28"/>
          <w:lang w:val="en-US"/>
        </w:rPr>
        <w:t> </w:t>
      </w:r>
      <w:hyperlink r:id="rId11" w:tooltip="Goods and services" w:history="1">
        <w:r>
          <w:rPr>
            <w:rStyle w:val="a3"/>
            <w:rFonts w:ascii="Times New Roman" w:hAnsi="Times New Roman" w:cs="Times New Roman"/>
            <w:color w:val="0B0080"/>
            <w:sz w:val="28"/>
            <w:szCs w:val="28"/>
            <w:lang w:val="en-US"/>
          </w:rPr>
          <w:t>goods and services</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and repayment of</w:t>
      </w:r>
      <w:hyperlink r:id="rId12" w:tooltip="Debts" w:history="1">
        <w:r>
          <w:rPr>
            <w:rStyle w:val="a3"/>
            <w:rFonts w:ascii="Times New Roman" w:hAnsi="Times New Roman" w:cs="Times New Roman"/>
            <w:color w:val="0B0080"/>
            <w:sz w:val="28"/>
            <w:szCs w:val="28"/>
            <w:lang w:val="en-US"/>
          </w:rPr>
          <w:t>debts</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within a market or which is</w:t>
      </w:r>
      <w:r>
        <w:rPr>
          <w:rStyle w:val="apple-converted-space"/>
          <w:rFonts w:ascii="Times New Roman" w:hAnsi="Times New Roman" w:cs="Times New Roman"/>
          <w:color w:val="252525"/>
          <w:sz w:val="28"/>
          <w:szCs w:val="28"/>
          <w:lang w:val="en-US"/>
        </w:rPr>
        <w:t> </w:t>
      </w:r>
      <w:hyperlink r:id="rId13" w:tooltip="Legal tender" w:history="1">
        <w:r>
          <w:rPr>
            <w:rStyle w:val="a3"/>
            <w:rFonts w:ascii="Times New Roman" w:hAnsi="Times New Roman" w:cs="Times New Roman"/>
            <w:color w:val="0B0080"/>
            <w:sz w:val="28"/>
            <w:szCs w:val="28"/>
            <w:lang w:val="en-US"/>
          </w:rPr>
          <w:t>legal tender</w:t>
        </w:r>
      </w:hyperlink>
      <w:r>
        <w:rPr>
          <w:rStyle w:val="apple-converted-space"/>
          <w:rFonts w:ascii="Times New Roman" w:hAnsi="Times New Roman" w:cs="Times New Roman"/>
          <w:color w:val="252525"/>
          <w:sz w:val="28"/>
          <w:szCs w:val="28"/>
          <w:lang w:val="en-US"/>
        </w:rPr>
        <w:t> </w:t>
      </w:r>
      <w:r>
        <w:rPr>
          <w:rFonts w:ascii="Times New Roman" w:hAnsi="Times New Roman" w:cs="Times New Roman"/>
          <w:color w:val="252525"/>
          <w:sz w:val="28"/>
          <w:szCs w:val="28"/>
          <w:lang w:val="en-US"/>
        </w:rPr>
        <w:t>within a country.</w:t>
      </w:r>
    </w:p>
    <w:p w:rsidR="00E670D0" w:rsidRDefault="00E670D0" w:rsidP="00E670D0">
      <w:pPr>
        <w:pStyle w:val="a4"/>
        <w:shd w:val="clear" w:color="auto" w:fill="FFFFFF"/>
        <w:spacing w:before="0" w:beforeAutospacing="0" w:after="0" w:afterAutospacing="0" w:line="336" w:lineRule="atLeast"/>
        <w:rPr>
          <w:color w:val="252525"/>
          <w:sz w:val="28"/>
          <w:szCs w:val="28"/>
          <w:lang w:val="en-US"/>
        </w:rPr>
      </w:pPr>
      <w:r>
        <w:rPr>
          <w:color w:val="252525"/>
          <w:sz w:val="28"/>
          <w:szCs w:val="28"/>
          <w:lang w:val="en-US"/>
        </w:rPr>
        <w:t>Many things have been used as medium of exchange in markets including, for example, livestock and sacks of</w:t>
      </w:r>
      <w:r>
        <w:rPr>
          <w:rStyle w:val="apple-converted-space"/>
          <w:color w:val="252525"/>
          <w:sz w:val="28"/>
          <w:szCs w:val="28"/>
          <w:lang w:val="en-US"/>
        </w:rPr>
        <w:t> </w:t>
      </w:r>
      <w:hyperlink r:id="rId14" w:tooltip="Cereal grain" w:history="1">
        <w:r>
          <w:rPr>
            <w:rStyle w:val="a3"/>
            <w:color w:val="0B0080"/>
            <w:sz w:val="28"/>
            <w:szCs w:val="28"/>
            <w:lang w:val="en-US"/>
          </w:rPr>
          <w:t>cereal grain</w:t>
        </w:r>
      </w:hyperlink>
      <w:r>
        <w:rPr>
          <w:rStyle w:val="apple-converted-space"/>
          <w:color w:val="252525"/>
          <w:sz w:val="28"/>
          <w:szCs w:val="28"/>
          <w:lang w:val="en-US"/>
        </w:rPr>
        <w:t> </w:t>
      </w:r>
      <w:r>
        <w:rPr>
          <w:color w:val="252525"/>
          <w:sz w:val="28"/>
          <w:szCs w:val="28"/>
          <w:lang w:val="en-US"/>
        </w:rPr>
        <w:t>(from which the</w:t>
      </w:r>
      <w:r>
        <w:rPr>
          <w:rStyle w:val="apple-converted-space"/>
          <w:color w:val="252525"/>
          <w:sz w:val="28"/>
          <w:szCs w:val="28"/>
          <w:lang w:val="en-US"/>
        </w:rPr>
        <w:t> </w:t>
      </w:r>
      <w:hyperlink r:id="rId15" w:tooltip="Shekel" w:history="1">
        <w:r>
          <w:rPr>
            <w:rStyle w:val="a3"/>
            <w:color w:val="0B0080"/>
            <w:sz w:val="28"/>
            <w:szCs w:val="28"/>
            <w:lang w:val="en-US"/>
          </w:rPr>
          <w:t>Shekel</w:t>
        </w:r>
      </w:hyperlink>
      <w:r>
        <w:rPr>
          <w:rStyle w:val="apple-converted-space"/>
          <w:color w:val="252525"/>
          <w:sz w:val="28"/>
          <w:szCs w:val="28"/>
          <w:lang w:val="en-US"/>
        </w:rPr>
        <w:t> </w:t>
      </w:r>
      <w:r>
        <w:rPr>
          <w:color w:val="252525"/>
          <w:sz w:val="28"/>
          <w:szCs w:val="28"/>
          <w:lang w:val="en-US"/>
        </w:rPr>
        <w:t>is derived) – things directly useful in themselves, but also sometimes merely attractive items such as</w:t>
      </w:r>
      <w:r>
        <w:rPr>
          <w:rStyle w:val="apple-converted-space"/>
          <w:color w:val="252525"/>
          <w:sz w:val="28"/>
          <w:szCs w:val="28"/>
          <w:lang w:val="en-US"/>
        </w:rPr>
        <w:t> </w:t>
      </w:r>
      <w:hyperlink r:id="rId16" w:tooltip="Cowry" w:history="1">
        <w:r>
          <w:rPr>
            <w:rStyle w:val="a3"/>
            <w:color w:val="0B0080"/>
            <w:sz w:val="28"/>
            <w:szCs w:val="28"/>
            <w:lang w:val="en-US"/>
          </w:rPr>
          <w:t>cowry shells</w:t>
        </w:r>
      </w:hyperlink>
      <w:r>
        <w:rPr>
          <w:color w:val="252525"/>
          <w:sz w:val="28"/>
          <w:szCs w:val="28"/>
          <w:lang w:val="en-US"/>
        </w:rPr>
        <w:t>or</w:t>
      </w:r>
      <w:r>
        <w:rPr>
          <w:rStyle w:val="apple-converted-space"/>
          <w:color w:val="252525"/>
          <w:sz w:val="28"/>
          <w:szCs w:val="28"/>
          <w:lang w:val="en-US"/>
        </w:rPr>
        <w:t> </w:t>
      </w:r>
      <w:hyperlink r:id="rId17" w:tooltip="Bead" w:history="1">
        <w:r>
          <w:rPr>
            <w:rStyle w:val="a3"/>
            <w:color w:val="0B0080"/>
            <w:sz w:val="28"/>
            <w:szCs w:val="28"/>
            <w:lang w:val="en-US"/>
          </w:rPr>
          <w:t>beads</w:t>
        </w:r>
      </w:hyperlink>
      <w:r>
        <w:rPr>
          <w:rStyle w:val="apple-converted-space"/>
          <w:color w:val="252525"/>
          <w:sz w:val="28"/>
          <w:szCs w:val="28"/>
          <w:lang w:val="en-US"/>
        </w:rPr>
        <w:t> </w:t>
      </w:r>
      <w:r>
        <w:rPr>
          <w:color w:val="252525"/>
          <w:sz w:val="28"/>
          <w:szCs w:val="28"/>
          <w:lang w:val="en-US"/>
        </w:rPr>
        <w:t>were exchanged for more useful</w:t>
      </w:r>
      <w:r>
        <w:rPr>
          <w:rStyle w:val="apple-converted-space"/>
          <w:color w:val="252525"/>
          <w:sz w:val="28"/>
          <w:szCs w:val="28"/>
          <w:lang w:val="en-US"/>
        </w:rPr>
        <w:t> </w:t>
      </w:r>
      <w:hyperlink r:id="rId18" w:tooltip="Commodities" w:history="1">
        <w:r>
          <w:rPr>
            <w:rStyle w:val="a3"/>
            <w:color w:val="0B0080"/>
            <w:sz w:val="28"/>
            <w:szCs w:val="28"/>
            <w:lang w:val="en-US"/>
          </w:rPr>
          <w:t>commodities</w:t>
        </w:r>
      </w:hyperlink>
      <w:r>
        <w:rPr>
          <w:color w:val="252525"/>
          <w:sz w:val="28"/>
          <w:szCs w:val="28"/>
          <w:lang w:val="en-US"/>
        </w:rPr>
        <w:t>.</w:t>
      </w:r>
      <w:r>
        <w:rPr>
          <w:rStyle w:val="apple-converted-space"/>
          <w:color w:val="252525"/>
          <w:sz w:val="28"/>
          <w:szCs w:val="28"/>
          <w:lang w:val="en-US"/>
        </w:rPr>
        <w:t> </w:t>
      </w:r>
      <w:hyperlink r:id="rId19" w:tooltip="Precious metals" w:history="1">
        <w:r>
          <w:rPr>
            <w:rStyle w:val="a3"/>
            <w:color w:val="0B0080"/>
            <w:sz w:val="28"/>
            <w:szCs w:val="28"/>
            <w:lang w:val="en-US"/>
          </w:rPr>
          <w:t>Precious metals</w:t>
        </w:r>
      </w:hyperlink>
      <w:r>
        <w:rPr>
          <w:color w:val="252525"/>
          <w:sz w:val="28"/>
          <w:szCs w:val="28"/>
          <w:lang w:val="en-US"/>
        </w:rPr>
        <w:t>, from which early</w:t>
      </w:r>
      <w:r>
        <w:rPr>
          <w:rStyle w:val="apple-converted-space"/>
          <w:color w:val="252525"/>
          <w:sz w:val="28"/>
          <w:szCs w:val="28"/>
          <w:lang w:val="en-US"/>
        </w:rPr>
        <w:t> </w:t>
      </w:r>
      <w:hyperlink r:id="rId20" w:tooltip="Commodity money" w:history="1">
        <w:r>
          <w:rPr>
            <w:rStyle w:val="a3"/>
            <w:color w:val="0B0080"/>
            <w:sz w:val="28"/>
            <w:szCs w:val="28"/>
            <w:lang w:val="en-US"/>
          </w:rPr>
          <w:t>coins</w:t>
        </w:r>
      </w:hyperlink>
      <w:r>
        <w:rPr>
          <w:rStyle w:val="apple-converted-space"/>
          <w:color w:val="252525"/>
          <w:sz w:val="28"/>
          <w:szCs w:val="28"/>
          <w:lang w:val="en-US"/>
        </w:rPr>
        <w:t> </w:t>
      </w:r>
      <w:r>
        <w:rPr>
          <w:color w:val="252525"/>
          <w:sz w:val="28"/>
          <w:szCs w:val="28"/>
          <w:lang w:val="en-US"/>
        </w:rPr>
        <w:t>were made, fall into this second category.</w:t>
      </w:r>
    </w:p>
    <w:p w:rsidR="00E670D0" w:rsidRDefault="00E670D0" w:rsidP="00E670D0">
      <w:pPr>
        <w:pStyle w:val="a4"/>
        <w:shd w:val="clear" w:color="auto" w:fill="FFFFFF"/>
        <w:spacing w:before="0" w:beforeAutospacing="0" w:after="0" w:afterAutospacing="0" w:line="336" w:lineRule="atLeast"/>
        <w:rPr>
          <w:color w:val="252525"/>
          <w:sz w:val="28"/>
          <w:szCs w:val="28"/>
          <w:lang w:val="en-US"/>
        </w:rPr>
      </w:pPr>
      <w:r>
        <w:rPr>
          <w:color w:val="252525"/>
          <w:sz w:val="28"/>
          <w:szCs w:val="28"/>
          <w:lang w:val="en-US"/>
        </w:rPr>
        <w:t>In Politics Book 1:9</w:t>
      </w:r>
      <w:hyperlink r:id="rId21" w:anchor="cite_note-1" w:history="1">
        <w:r>
          <w:rPr>
            <w:rStyle w:val="a3"/>
            <w:color w:val="0B0080"/>
            <w:sz w:val="28"/>
            <w:szCs w:val="28"/>
            <w:u w:val="none"/>
            <w:vertAlign w:val="superscript"/>
            <w:lang w:val="en-US"/>
          </w:rPr>
          <w:t>[1]</w:t>
        </w:r>
      </w:hyperlink>
      <w:r>
        <w:rPr>
          <w:rStyle w:val="apple-converted-space"/>
          <w:color w:val="252525"/>
          <w:sz w:val="28"/>
          <w:szCs w:val="28"/>
          <w:lang w:val="en-US"/>
        </w:rPr>
        <w:t> </w:t>
      </w:r>
      <w:r>
        <w:rPr>
          <w:color w:val="252525"/>
          <w:sz w:val="28"/>
          <w:szCs w:val="28"/>
          <w:lang w:val="en-US"/>
        </w:rPr>
        <w:t>(c.350 B.C.) the Greek philosopher</w:t>
      </w:r>
      <w:r>
        <w:rPr>
          <w:rStyle w:val="apple-converted-space"/>
          <w:color w:val="252525"/>
          <w:sz w:val="28"/>
          <w:szCs w:val="28"/>
          <w:lang w:val="en-US"/>
        </w:rPr>
        <w:t> </w:t>
      </w:r>
      <w:hyperlink r:id="rId22" w:tooltip="Aristotle" w:history="1">
        <w:r>
          <w:rPr>
            <w:rStyle w:val="a3"/>
            <w:color w:val="0B0080"/>
            <w:sz w:val="28"/>
            <w:szCs w:val="28"/>
            <w:u w:val="none"/>
            <w:lang w:val="en-US"/>
          </w:rPr>
          <w:t>Aristotle</w:t>
        </w:r>
      </w:hyperlink>
      <w:r>
        <w:rPr>
          <w:rStyle w:val="apple-converted-space"/>
          <w:color w:val="252525"/>
          <w:sz w:val="28"/>
          <w:szCs w:val="28"/>
          <w:lang w:val="en-US"/>
        </w:rPr>
        <w:t> </w:t>
      </w:r>
      <w:r>
        <w:rPr>
          <w:color w:val="252525"/>
          <w:sz w:val="28"/>
          <w:szCs w:val="28"/>
          <w:lang w:val="en-US"/>
        </w:rPr>
        <w:t>contemplated on the nature of money. He considered that every object has two uses, the first being the original purpose for which the object was designed, and the second possibility is to conceive of the object as an item to sell or barter.</w:t>
      </w:r>
      <w:hyperlink r:id="rId23" w:anchor="cite_note-2" w:history="1">
        <w:r>
          <w:rPr>
            <w:rStyle w:val="a3"/>
            <w:color w:val="0B0080"/>
            <w:sz w:val="28"/>
            <w:szCs w:val="28"/>
            <w:u w:val="none"/>
            <w:vertAlign w:val="superscript"/>
            <w:lang w:val="en-US"/>
          </w:rPr>
          <w:t>[2]</w:t>
        </w:r>
      </w:hyperlink>
      <w:r>
        <w:rPr>
          <w:rStyle w:val="apple-converted-space"/>
          <w:color w:val="252525"/>
          <w:sz w:val="28"/>
          <w:szCs w:val="28"/>
          <w:lang w:val="en-US"/>
        </w:rPr>
        <w:t> </w:t>
      </w:r>
      <w:r>
        <w:rPr>
          <w:color w:val="252525"/>
          <w:sz w:val="28"/>
          <w:szCs w:val="28"/>
          <w:lang w:val="en-US"/>
        </w:rPr>
        <w:t>The assignment of monetary value to an otherwise insignificant object such as a coin or</w:t>
      </w:r>
      <w:r>
        <w:rPr>
          <w:rStyle w:val="apple-converted-space"/>
          <w:color w:val="252525"/>
          <w:sz w:val="28"/>
          <w:szCs w:val="28"/>
          <w:lang w:val="en-US"/>
        </w:rPr>
        <w:t> </w:t>
      </w:r>
      <w:hyperlink r:id="rId24" w:tooltip="Promissory note" w:history="1">
        <w:r>
          <w:rPr>
            <w:rStyle w:val="a3"/>
            <w:color w:val="0B0080"/>
            <w:sz w:val="28"/>
            <w:szCs w:val="28"/>
            <w:u w:val="none"/>
            <w:lang w:val="en-US"/>
          </w:rPr>
          <w:t>promissory note</w:t>
        </w:r>
      </w:hyperlink>
      <w:r>
        <w:rPr>
          <w:rStyle w:val="apple-converted-space"/>
          <w:color w:val="252525"/>
          <w:sz w:val="28"/>
          <w:szCs w:val="28"/>
          <w:lang w:val="en-US"/>
        </w:rPr>
        <w:t> </w:t>
      </w:r>
      <w:r>
        <w:rPr>
          <w:color w:val="252525"/>
          <w:sz w:val="28"/>
          <w:szCs w:val="28"/>
          <w:lang w:val="en-US"/>
        </w:rPr>
        <w:t>arises as people and their trading associate evolve a psychological capacity to place trust in each other and in external</w:t>
      </w:r>
      <w:hyperlink r:id="rId25" w:tooltip="Authority" w:history="1">
        <w:r>
          <w:rPr>
            <w:rStyle w:val="a3"/>
            <w:color w:val="0B0080"/>
            <w:sz w:val="28"/>
            <w:szCs w:val="28"/>
            <w:u w:val="none"/>
            <w:lang w:val="en-US"/>
          </w:rPr>
          <w:t>authority</w:t>
        </w:r>
      </w:hyperlink>
      <w:r>
        <w:rPr>
          <w:rStyle w:val="apple-converted-space"/>
          <w:color w:val="252525"/>
          <w:sz w:val="28"/>
          <w:szCs w:val="28"/>
          <w:lang w:val="en-US"/>
        </w:rPr>
        <w:t> </w:t>
      </w:r>
      <w:r>
        <w:rPr>
          <w:color w:val="252525"/>
          <w:sz w:val="28"/>
          <w:szCs w:val="28"/>
          <w:lang w:val="en-US"/>
        </w:rPr>
        <w:t>within barter exchange.</w:t>
      </w:r>
      <w:hyperlink r:id="rId26" w:anchor="cite_note-Lewis-3" w:history="1">
        <w:r>
          <w:rPr>
            <w:rStyle w:val="a3"/>
            <w:color w:val="0B0080"/>
            <w:sz w:val="28"/>
            <w:szCs w:val="28"/>
            <w:u w:val="none"/>
            <w:vertAlign w:val="superscript"/>
            <w:lang w:val="en-US"/>
          </w:rPr>
          <w:t>[3]</w:t>
        </w:r>
      </w:hyperlink>
      <w:hyperlink r:id="rId27" w:anchor="cite_note-4" w:history="1">
        <w:r>
          <w:rPr>
            <w:rStyle w:val="a3"/>
            <w:color w:val="0B0080"/>
            <w:sz w:val="28"/>
            <w:szCs w:val="28"/>
            <w:u w:val="none"/>
            <w:vertAlign w:val="superscript"/>
            <w:lang w:val="en-US"/>
          </w:rPr>
          <w:t>[4]</w:t>
        </w:r>
      </w:hyperlink>
    </w:p>
    <w:p w:rsidR="00E670D0" w:rsidRDefault="00E670D0" w:rsidP="00E670D0">
      <w:pPr>
        <w:spacing w:after="0"/>
        <w:ind w:firstLine="708"/>
        <w:jc w:val="both"/>
        <w:rPr>
          <w:rFonts w:ascii="Times New Roman" w:hAnsi="Times New Roman" w:cs="Times New Roman"/>
          <w:sz w:val="28"/>
          <w:szCs w:val="28"/>
          <w:lang w:val="en-US"/>
        </w:rPr>
      </w:pPr>
    </w:p>
    <w:p w:rsidR="00E670D0" w:rsidRDefault="00E670D0" w:rsidP="00E670D0">
      <w:pPr>
        <w:spacing w:after="0"/>
        <w:ind w:firstLine="708"/>
        <w:jc w:val="center"/>
        <w:rPr>
          <w:rFonts w:ascii="Times New Roman" w:hAnsi="Times New Roman" w:cs="Times New Roman"/>
          <w:i/>
          <w:sz w:val="28"/>
          <w:szCs w:val="28"/>
          <w:lang w:val="en-US"/>
        </w:rPr>
      </w:pPr>
      <w:r>
        <w:rPr>
          <w:rFonts w:ascii="Times New Roman" w:hAnsi="Times New Roman" w:cs="Times New Roman"/>
          <w:i/>
          <w:sz w:val="28"/>
          <w:szCs w:val="28"/>
          <w:lang w:val="en-US"/>
        </w:rPr>
        <w:t>Tongue tweeters  27 a groupe</w:t>
      </w:r>
    </w:p>
    <w:p w:rsidR="00E670D0" w:rsidRDefault="00E670D0" w:rsidP="00E670D0">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Tongue tweeters 27 a groupe</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Betty Baughter bought some butter,</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But she said: “My butter is bitter!</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But a bit of better butter</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Will make my butter better!</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So she bought a bit of butter</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Better than the bitter butter</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And that made her butter better!</w:t>
      </w:r>
    </w:p>
    <w:p w:rsidR="00E670D0" w:rsidRDefault="00E670D0" w:rsidP="00E670D0">
      <w:pPr>
        <w:pStyle w:val="a4"/>
        <w:spacing w:before="0" w:beforeAutospacing="0" w:after="0" w:afterAutospacing="0"/>
        <w:rPr>
          <w:color w:val="000000"/>
          <w:sz w:val="28"/>
          <w:szCs w:val="28"/>
          <w:lang w:val="en-US"/>
        </w:rPr>
      </w:pP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Peter Piper picked a peck of pickled peppers</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Did Peter Piper pick a peck of pickled peppers?</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If Peter Piper picked a peck of pickled peppers</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Where’s the peck o pickled peppers Peter Piper picked?</w:t>
      </w:r>
    </w:p>
    <w:p w:rsidR="00E670D0" w:rsidRDefault="00E670D0" w:rsidP="00E670D0">
      <w:pPr>
        <w:pStyle w:val="a4"/>
        <w:spacing w:before="0" w:beforeAutospacing="0" w:after="0" w:afterAutospacing="0"/>
        <w:rPr>
          <w:color w:val="000000"/>
          <w:sz w:val="28"/>
          <w:szCs w:val="28"/>
          <w:lang w:val="en-US"/>
        </w:rPr>
      </w:pP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Mighty million money,</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Making more multiples of money,</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Maltez money bigger than mine.</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Mr. Nair has less money and Mr. Maltez has many.</w:t>
      </w:r>
    </w:p>
    <w:p w:rsidR="00E670D0" w:rsidRDefault="00E670D0" w:rsidP="00E670D0">
      <w:pPr>
        <w:pStyle w:val="a4"/>
        <w:spacing w:before="0" w:beforeAutospacing="0" w:after="0" w:afterAutospacing="0"/>
        <w:rPr>
          <w:color w:val="000000"/>
          <w:sz w:val="28"/>
          <w:szCs w:val="28"/>
          <w:lang w:val="en-US"/>
        </w:rPr>
      </w:pP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Swan , swam , over the pond ,</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lastRenderedPageBreak/>
        <w:t>Swim , swan , swim</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 xml:space="preserve">Swan , swam back again </w:t>
      </w:r>
    </w:p>
    <w:p w:rsidR="00E670D0" w:rsidRDefault="00E670D0" w:rsidP="00E670D0">
      <w:pPr>
        <w:pStyle w:val="a4"/>
        <w:spacing w:before="0" w:beforeAutospacing="0" w:after="0" w:afterAutospacing="0"/>
        <w:rPr>
          <w:color w:val="000000"/>
          <w:sz w:val="28"/>
          <w:szCs w:val="28"/>
          <w:lang w:val="en-US"/>
        </w:rPr>
      </w:pPr>
      <w:r>
        <w:rPr>
          <w:color w:val="000000"/>
          <w:sz w:val="28"/>
          <w:szCs w:val="28"/>
          <w:lang w:val="en-US"/>
        </w:rPr>
        <w:t>Well swum swan!</w:t>
      </w:r>
    </w:p>
    <w:p w:rsidR="00E670D0" w:rsidRDefault="00E670D0" w:rsidP="00E670D0">
      <w:pPr>
        <w:pStyle w:val="a4"/>
        <w:spacing w:before="0" w:beforeAutospacing="0" w:after="0" w:afterAutospacing="0"/>
        <w:rPr>
          <w:color w:val="000000"/>
          <w:sz w:val="28"/>
          <w:szCs w:val="28"/>
          <w:lang w:val="en-US"/>
        </w:rPr>
      </w:pPr>
    </w:p>
    <w:p w:rsidR="00E670D0" w:rsidRDefault="00E670D0" w:rsidP="00E670D0">
      <w:pPr>
        <w:pStyle w:val="a4"/>
        <w:spacing w:before="0" w:beforeAutospacing="0" w:after="0" w:afterAutospacing="0"/>
        <w:jc w:val="center"/>
        <w:rPr>
          <w:sz w:val="28"/>
          <w:szCs w:val="28"/>
          <w:lang w:val="en-US"/>
        </w:rPr>
      </w:pPr>
      <w:r>
        <w:rPr>
          <w:sz w:val="28"/>
          <w:szCs w:val="28"/>
          <w:lang w:val="en-US"/>
        </w:rPr>
        <w:t>Game “Who is a winner”</w:t>
      </w:r>
    </w:p>
    <w:p w:rsidR="00E670D0" w:rsidRDefault="00E670D0" w:rsidP="00E670D0">
      <w:pPr>
        <w:pStyle w:val="a4"/>
        <w:spacing w:before="0" w:beforeAutospacing="0" w:after="0" w:afterAutospacing="0"/>
        <w:jc w:val="center"/>
        <w:rPr>
          <w:b/>
          <w:color w:val="000000"/>
          <w:sz w:val="28"/>
          <w:szCs w:val="28"/>
          <w:u w:val="single"/>
          <w:lang w:val="en-US"/>
        </w:rPr>
      </w:pPr>
    </w:p>
    <w:p w:rsidR="00E670D0" w:rsidRDefault="00E670D0" w:rsidP="00E670D0">
      <w:p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Now you should repeat these Tongue tweeters .The winner will get a sweet. </w:t>
      </w:r>
    </w:p>
    <w:p w:rsidR="00E670D0" w:rsidRDefault="00E670D0" w:rsidP="00E670D0">
      <w:pPr>
        <w:pStyle w:val="a5"/>
        <w:numPr>
          <w:ilvl w:val="0"/>
          <w:numId w:val="2"/>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Sing a song Money  </w:t>
      </w:r>
    </w:p>
    <w:p w:rsidR="00E670D0" w:rsidRDefault="00E670D0" w:rsidP="00E670D0">
      <w:pPr>
        <w:pStyle w:val="a5"/>
        <w:numPr>
          <w:ilvl w:val="0"/>
          <w:numId w:val="2"/>
        </w:numPr>
        <w:spacing w:after="0"/>
        <w:rPr>
          <w:rFonts w:ascii="Times New Roman" w:hAnsi="Times New Roman" w:cs="Times New Roman"/>
          <w:sz w:val="28"/>
          <w:szCs w:val="28"/>
          <w:lang w:val="en-US"/>
        </w:rPr>
      </w:pPr>
      <w:r>
        <w:rPr>
          <w:rFonts w:ascii="Times New Roman" w:hAnsi="Times New Roman" w:cs="Times New Roman"/>
          <w:sz w:val="28"/>
          <w:szCs w:val="28"/>
          <w:lang w:val="en-US"/>
        </w:rPr>
        <w:t xml:space="preserve">Dancing </w:t>
      </w:r>
    </w:p>
    <w:p w:rsidR="00E670D0" w:rsidRDefault="00E670D0" w:rsidP="00E670D0">
      <w:pPr>
        <w:spacing w:after="0"/>
        <w:jc w:val="center"/>
        <w:rPr>
          <w:lang w:val="en-US"/>
        </w:rPr>
      </w:pPr>
      <w:r>
        <w:rPr>
          <w:rFonts w:ascii="Times New Roman" w:hAnsi="Times New Roman" w:cs="Times New Roman"/>
          <w:sz w:val="28"/>
          <w:szCs w:val="28"/>
          <w:lang w:val="en-US"/>
        </w:rPr>
        <w:t>Thank you for your attention!</w:t>
      </w:r>
    </w:p>
    <w:p w:rsidR="00930ECC" w:rsidRDefault="00930ECC">
      <w:bookmarkStart w:id="0" w:name="_GoBack"/>
      <w:bookmarkEnd w:id="0"/>
    </w:p>
    <w:sectPr w:rsidR="00930E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D13CB"/>
    <w:multiLevelType w:val="hybridMultilevel"/>
    <w:tmpl w:val="118698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274B32AF"/>
    <w:multiLevelType w:val="hybridMultilevel"/>
    <w:tmpl w:val="A21C747A"/>
    <w:lvl w:ilvl="0" w:tplc="3FB8F042">
      <w:start w:val="1"/>
      <w:numFmt w:val="upperRoman"/>
      <w:lvlText w:val="%1."/>
      <w:lvlJc w:val="left"/>
      <w:pPr>
        <w:ind w:left="1004" w:hanging="72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CE2"/>
    <w:rsid w:val="00930ECC"/>
    <w:rsid w:val="00BE2CE2"/>
    <w:rsid w:val="00E67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0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670D0"/>
    <w:rPr>
      <w:color w:val="0000FF"/>
      <w:u w:val="single"/>
    </w:rPr>
  </w:style>
  <w:style w:type="paragraph" w:styleId="a4">
    <w:name w:val="Normal (Web)"/>
    <w:basedOn w:val="a"/>
    <w:uiPriority w:val="99"/>
    <w:semiHidden/>
    <w:unhideWhenUsed/>
    <w:rsid w:val="00E67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670D0"/>
    <w:pPr>
      <w:ind w:left="720"/>
      <w:contextualSpacing/>
    </w:pPr>
  </w:style>
  <w:style w:type="character" w:customStyle="1" w:styleId="apple-converted-space">
    <w:name w:val="apple-converted-space"/>
    <w:basedOn w:val="a0"/>
    <w:rsid w:val="00E670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0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670D0"/>
    <w:rPr>
      <w:color w:val="0000FF"/>
      <w:u w:val="single"/>
    </w:rPr>
  </w:style>
  <w:style w:type="paragraph" w:styleId="a4">
    <w:name w:val="Normal (Web)"/>
    <w:basedOn w:val="a"/>
    <w:uiPriority w:val="99"/>
    <w:semiHidden/>
    <w:unhideWhenUsed/>
    <w:rsid w:val="00E67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670D0"/>
    <w:pPr>
      <w:ind w:left="720"/>
      <w:contextualSpacing/>
    </w:pPr>
  </w:style>
  <w:style w:type="character" w:customStyle="1" w:styleId="apple-converted-space">
    <w:name w:val="apple-converted-space"/>
    <w:basedOn w:val="a0"/>
    <w:rsid w:val="00E67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39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ntity" TargetMode="External"/><Relationship Id="rId13" Type="http://schemas.openxmlformats.org/officeDocument/2006/relationships/hyperlink" Target="https://en.wikipedia.org/wiki/Legal_tender" TargetMode="External"/><Relationship Id="rId18" Type="http://schemas.openxmlformats.org/officeDocument/2006/relationships/hyperlink" Target="https://en.wikipedia.org/wiki/Commodities" TargetMode="External"/><Relationship Id="rId26" Type="http://schemas.openxmlformats.org/officeDocument/2006/relationships/hyperlink" Target="https://en.wikipedia.org/wiki/History_of_money" TargetMode="External"/><Relationship Id="rId3" Type="http://schemas.microsoft.com/office/2007/relationships/stylesWithEffects" Target="stylesWithEffects.xml"/><Relationship Id="rId21" Type="http://schemas.openxmlformats.org/officeDocument/2006/relationships/hyperlink" Target="https://en.wikipedia.org/wiki/History_of_money" TargetMode="External"/><Relationship Id="rId7" Type="http://schemas.openxmlformats.org/officeDocument/2006/relationships/hyperlink" Target="https://en.wikipedia.org/wiki/Identity_(philosophy)" TargetMode="External"/><Relationship Id="rId12" Type="http://schemas.openxmlformats.org/officeDocument/2006/relationships/hyperlink" Target="https://en.wikipedia.org/wiki/Debts" TargetMode="External"/><Relationship Id="rId17" Type="http://schemas.openxmlformats.org/officeDocument/2006/relationships/hyperlink" Target="https://en.wikipedia.org/wiki/Bead" TargetMode="External"/><Relationship Id="rId25" Type="http://schemas.openxmlformats.org/officeDocument/2006/relationships/hyperlink" Target="https://en.wikipedia.org/wiki/Authority" TargetMode="External"/><Relationship Id="rId2" Type="http://schemas.openxmlformats.org/officeDocument/2006/relationships/styles" Target="styles.xml"/><Relationship Id="rId16" Type="http://schemas.openxmlformats.org/officeDocument/2006/relationships/hyperlink" Target="https://en.wikipedia.org/wiki/Cowry" TargetMode="External"/><Relationship Id="rId20" Type="http://schemas.openxmlformats.org/officeDocument/2006/relationships/hyperlink" Target="https://en.wikipedia.org/wiki/Commodity_money"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wikipedia.org/wiki/Money" TargetMode="External"/><Relationship Id="rId11" Type="http://schemas.openxmlformats.org/officeDocument/2006/relationships/hyperlink" Target="https://en.wikipedia.org/wiki/Goods_and_services" TargetMode="External"/><Relationship Id="rId24" Type="http://schemas.openxmlformats.org/officeDocument/2006/relationships/hyperlink" Target="https://en.wikipedia.org/wiki/Promissory_note" TargetMode="External"/><Relationship Id="rId5" Type="http://schemas.openxmlformats.org/officeDocument/2006/relationships/webSettings" Target="webSettings.xml"/><Relationship Id="rId15" Type="http://schemas.openxmlformats.org/officeDocument/2006/relationships/hyperlink" Target="https://en.wikipedia.org/wiki/Shekel" TargetMode="External"/><Relationship Id="rId23" Type="http://schemas.openxmlformats.org/officeDocument/2006/relationships/hyperlink" Target="https://en.wikipedia.org/wiki/History_of_money" TargetMode="External"/><Relationship Id="rId28" Type="http://schemas.openxmlformats.org/officeDocument/2006/relationships/fontTable" Target="fontTable.xml"/><Relationship Id="rId10" Type="http://schemas.openxmlformats.org/officeDocument/2006/relationships/hyperlink" Target="https://en.wikipedia.org/wiki/Payment" TargetMode="External"/><Relationship Id="rId19" Type="http://schemas.openxmlformats.org/officeDocument/2006/relationships/hyperlink" Target="https://en.wikipedia.org/wiki/Precious_metals" TargetMode="External"/><Relationship Id="rId4" Type="http://schemas.openxmlformats.org/officeDocument/2006/relationships/settings" Target="settings.xml"/><Relationship Id="rId9" Type="http://schemas.openxmlformats.org/officeDocument/2006/relationships/hyperlink" Target="https://en.wikipedia.org/wiki/Value_(economics)" TargetMode="External"/><Relationship Id="rId14" Type="http://schemas.openxmlformats.org/officeDocument/2006/relationships/hyperlink" Target="https://en.wikipedia.org/wiki/Cereal_grain" TargetMode="External"/><Relationship Id="rId22" Type="http://schemas.openxmlformats.org/officeDocument/2006/relationships/hyperlink" Target="https://en.wikipedia.org/wiki/Aristotle" TargetMode="External"/><Relationship Id="rId27" Type="http://schemas.openxmlformats.org/officeDocument/2006/relationships/hyperlink" Target="https://en.wikipedia.org/wiki/History_of_mon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719</Words>
  <Characters>4099</Characters>
  <Application>Microsoft Office Word</Application>
  <DocSecurity>0</DocSecurity>
  <Lines>34</Lines>
  <Paragraphs>9</Paragraphs>
  <ScaleCrop>false</ScaleCrop>
  <Company/>
  <LinksUpToDate>false</LinksUpToDate>
  <CharactersWithSpaces>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201-AA</dc:creator>
  <cp:keywords/>
  <dc:description/>
  <cp:lastModifiedBy>201-AA</cp:lastModifiedBy>
  <cp:revision>3</cp:revision>
  <dcterms:created xsi:type="dcterms:W3CDTF">2017-05-25T11:02:00Z</dcterms:created>
  <dcterms:modified xsi:type="dcterms:W3CDTF">2017-05-25T11:02:00Z</dcterms:modified>
</cp:coreProperties>
</file>