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30A" w:rsidRDefault="00D3630A">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Pr="00C36E8B" w:rsidRDefault="00C36E8B" w:rsidP="00C36E8B">
      <w:pPr>
        <w:jc w:val="center"/>
        <w:rPr>
          <w:rFonts w:ascii="Times New Roman" w:hAnsi="Times New Roman" w:cs="Times New Roman"/>
          <w:b/>
          <w:color w:val="0070C0"/>
          <w:sz w:val="36"/>
          <w:szCs w:val="36"/>
        </w:rPr>
      </w:pPr>
      <w:r w:rsidRPr="00C36E8B">
        <w:rPr>
          <w:rFonts w:ascii="Times New Roman" w:hAnsi="Times New Roman" w:cs="Times New Roman"/>
          <w:b/>
          <w:color w:val="0070C0"/>
          <w:sz w:val="36"/>
          <w:szCs w:val="36"/>
        </w:rPr>
        <w:t>Памятка для родителей</w:t>
      </w:r>
    </w:p>
    <w:p w:rsidR="00C36E8B" w:rsidRDefault="00C36E8B">
      <w:pPr>
        <w:rPr>
          <w:rFonts w:ascii="Times New Roman" w:hAnsi="Times New Roman" w:cs="Times New Roman"/>
          <w:sz w:val="28"/>
          <w:szCs w:val="28"/>
        </w:rPr>
      </w:pPr>
    </w:p>
    <w:p w:rsidR="00C36E8B" w:rsidRPr="00C36E8B" w:rsidRDefault="00C36E8B" w:rsidP="00C36E8B">
      <w:pPr>
        <w:jc w:val="center"/>
        <w:rPr>
          <w:rFonts w:ascii="Monotype Corsiva" w:hAnsi="Monotype Corsiva" w:cs="Times New Roman"/>
          <w:color w:val="C00000"/>
          <w:sz w:val="72"/>
          <w:szCs w:val="72"/>
        </w:rPr>
      </w:pPr>
      <w:r>
        <w:rPr>
          <w:rFonts w:ascii="Monotype Corsiva" w:hAnsi="Monotype Corsiva" w:cs="Times New Roman"/>
          <w:color w:val="C00000"/>
          <w:sz w:val="72"/>
          <w:szCs w:val="72"/>
        </w:rPr>
        <w:t>«</w:t>
      </w:r>
      <w:r w:rsidRPr="00C36E8B">
        <w:rPr>
          <w:rFonts w:ascii="Monotype Corsiva" w:hAnsi="Monotype Corsiva" w:cs="Times New Roman"/>
          <w:b/>
          <w:color w:val="C00000"/>
          <w:sz w:val="72"/>
          <w:szCs w:val="72"/>
        </w:rPr>
        <w:t>Как научить ребенка чистить зубы»</w:t>
      </w:r>
    </w:p>
    <w:p w:rsidR="00C36E8B" w:rsidRDefault="00C36E8B">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123190</wp:posOffset>
                </wp:positionV>
                <wp:extent cx="2971800" cy="2352675"/>
                <wp:effectExtent l="0" t="0" r="19050" b="28575"/>
                <wp:wrapNone/>
                <wp:docPr id="4" name="Прямоугольник 4"/>
                <wp:cNvGraphicFramePr/>
                <a:graphic xmlns:a="http://schemas.openxmlformats.org/drawingml/2006/main">
                  <a:graphicData uri="http://schemas.microsoft.com/office/word/2010/wordprocessingShape">
                    <wps:wsp>
                      <wps:cNvSpPr/>
                      <wps:spPr>
                        <a:xfrm>
                          <a:off x="0" y="0"/>
                          <a:ext cx="2971800" cy="2352675"/>
                        </a:xfrm>
                        <a:prstGeom prst="rect">
                          <a:avLst/>
                        </a:prstGeom>
                        <a:solidFill>
                          <a:srgbClr val="FFFB57"/>
                        </a:solidFill>
                      </wps:spPr>
                      <wps:style>
                        <a:lnRef idx="2">
                          <a:schemeClr val="accent1">
                            <a:shade val="50000"/>
                          </a:schemeClr>
                        </a:lnRef>
                        <a:fillRef idx="1">
                          <a:schemeClr val="accent1"/>
                        </a:fillRef>
                        <a:effectRef idx="0">
                          <a:schemeClr val="accent1"/>
                        </a:effectRef>
                        <a:fontRef idx="minor">
                          <a:schemeClr val="lt1"/>
                        </a:fontRef>
                      </wps:style>
                      <wps:txbx>
                        <w:txbxContent>
                          <w:p w:rsidR="00C36E8B" w:rsidRDefault="00C36E8B" w:rsidP="00C36E8B">
                            <w:pPr>
                              <w:shd w:val="clear" w:color="auto" w:fill="0070C0"/>
                              <w:jc w:val="center"/>
                            </w:pPr>
                            <w:r>
                              <w:rPr>
                                <w:noProof/>
                                <w:lang w:eastAsia="ru-RU"/>
                              </w:rPr>
                              <w:drawing>
                                <wp:inline distT="0" distB="0" distL="0" distR="0">
                                  <wp:extent cx="2706370" cy="2196670"/>
                                  <wp:effectExtent l="0" t="0" r="0" b="0"/>
                                  <wp:docPr id="5" name="Рисунок 5" descr="E:\папки-передвижки\58097507_w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папки-передвижки\58097507_w12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6370" cy="21966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26" style="position:absolute;margin-left:-.4pt;margin-top:9.7pt;width:234pt;height:18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" fillcolor="#fffb57" strokecolor="#243f60 [1604]" strokeweight="2pt">
                <v:textbox>
                  <w:txbxContent>
                    <w:p w:rsidR="00C36E8B" w:rsidRDefault="00C36E8B" w:rsidP="00C36E8B">
                      <w:pPr>
                        <w:shd w:val="clear" w:color="auto" w:fill="0070C0"/>
                        <w:jc w:val="center"/>
                      </w:pPr>
                      <w:r>
                        <w:rPr>
                          <w:noProof/>
                          <w:lang w:eastAsia="ru-RU"/>
                        </w:rPr>
                        <w:drawing>
                          <wp:inline distT="0" distB="0" distL="0" distR="0">
                            <wp:extent cx="2706370" cy="2196670"/>
                            <wp:effectExtent l="0" t="0" r="0" b="0"/>
                            <wp:docPr id="5" name="Рисунок 5" descr="E:\папки-передвижки\58097507_w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папки-передвижки\58097507_w12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6370" cy="2196670"/>
                                    </a:xfrm>
                                    <a:prstGeom prst="rect">
                                      <a:avLst/>
                                    </a:prstGeom>
                                    <a:noFill/>
                                    <a:ln>
                                      <a:noFill/>
                                    </a:ln>
                                  </pic:spPr>
                                </pic:pic>
                              </a:graphicData>
                            </a:graphic>
                          </wp:inline>
                        </w:drawing>
                      </w:r>
                    </w:p>
                  </w:txbxContent>
                </v:textbox>
              </v:rect>
            </w:pict>
          </mc:Fallback>
        </mc:AlternateContent>
      </w: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Default="00C36E8B">
      <w:pPr>
        <w:rPr>
          <w:rFonts w:ascii="Times New Roman" w:hAnsi="Times New Roman" w:cs="Times New Roman"/>
          <w:sz w:val="28"/>
          <w:szCs w:val="28"/>
        </w:rPr>
      </w:pPr>
    </w:p>
    <w:p w:rsidR="00C36E8B" w:rsidRPr="008A5BD5"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lastRenderedPageBreak/>
        <w:t xml:space="preserve">По мнению стоматологов, чистить зубы лучше всего начинать, когда ребенку уже исполнился год или количество зубов во рту достигло восьми. </w:t>
      </w:r>
    </w:p>
    <w:p w:rsidR="00C36E8B" w:rsidRPr="008A5BD5"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Первая зубная щетка должна быть мягкой, из искусственной щетины, с маленькой – размером не больше двух зубов – головкой. Ручка щетки должна быть удобной для родителя, поскольку на данном этапе чистку зубов ребенку осуществляют именно они.</w:t>
      </w:r>
    </w:p>
    <w:p w:rsidR="00C36E8B" w:rsidRPr="008A5BD5"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После года начинают прорезываться первые жевательные зубы. Необходимо не только удалять с них налет, но и тщательно очищать жевательную поверхность – если это возможно, то после каждой еды.</w:t>
      </w:r>
    </w:p>
    <w:p w:rsidR="00C36E8B" w:rsidRPr="008A5BD5"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 xml:space="preserve">Как известно, в это время малыш начинает активно подражать взрослым во всем – в том числе воспроизводит процесс чистки зубов. </w:t>
      </w:r>
      <w:r w:rsidR="008A5BD5">
        <w:rPr>
          <w:rFonts w:ascii="Times New Roman" w:hAnsi="Times New Roman" w:cs="Times New Roman"/>
          <w:noProof/>
          <w:sz w:val="26"/>
          <w:szCs w:val="26"/>
          <w:lang w:eastAsia="ru-RU"/>
        </w:rPr>
        <w:drawing>
          <wp:anchor distT="0" distB="0" distL="114300" distR="114300" simplePos="0" relativeHeight="251660288" behindDoc="0" locked="0" layoutInCell="1" allowOverlap="1">
            <wp:simplePos x="0" y="0"/>
            <wp:positionH relativeFrom="column">
              <wp:posOffset>1699260</wp:posOffset>
            </wp:positionH>
            <wp:positionV relativeFrom="paragraph">
              <wp:posOffset>653415</wp:posOffset>
            </wp:positionV>
            <wp:extent cx="970915" cy="607060"/>
            <wp:effectExtent l="0" t="0" r="635" b="2540"/>
            <wp:wrapSquare wrapText="bothSides"/>
            <wp:docPr id="8" name="Рисунок 8" descr="E:\папки-передвижки\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папки-передвижки\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0915" cy="607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5BD5">
        <w:rPr>
          <w:rFonts w:ascii="Times New Roman" w:hAnsi="Times New Roman" w:cs="Times New Roman"/>
          <w:sz w:val="26"/>
          <w:szCs w:val="26"/>
        </w:rPr>
        <w:t xml:space="preserve">В начале он просто наблюдает за родителями, потом пытается своей щеткой чистить себе зубы (в первое время лучше тренироваться </w:t>
      </w:r>
      <w:proofErr w:type="gramStart"/>
      <w:r w:rsidRPr="008A5BD5">
        <w:rPr>
          <w:rFonts w:ascii="Times New Roman" w:hAnsi="Times New Roman" w:cs="Times New Roman"/>
          <w:sz w:val="26"/>
          <w:szCs w:val="26"/>
        </w:rPr>
        <w:t>с</w:t>
      </w:r>
      <w:proofErr w:type="gramEnd"/>
      <w:r w:rsidRPr="008A5BD5">
        <w:rPr>
          <w:rFonts w:ascii="Times New Roman" w:hAnsi="Times New Roman" w:cs="Times New Roman"/>
          <w:sz w:val="26"/>
          <w:szCs w:val="26"/>
        </w:rPr>
        <w:t xml:space="preserve"> щеткой без пасты). </w:t>
      </w:r>
    </w:p>
    <w:p w:rsidR="00C36E8B"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Для поддержания интереса, можно попросить ребенка почистить зубы любимой кукле. Или попросить помочь с чисткой зубов кому-нибудь из родителей, в обмен на то, что родители почистят зубы ему.</w:t>
      </w:r>
    </w:p>
    <w:p w:rsidR="008A5BD5" w:rsidRPr="008A5BD5" w:rsidRDefault="008A5BD5" w:rsidP="00C36E8B">
      <w:pPr>
        <w:jc w:val="both"/>
        <w:rPr>
          <w:rFonts w:ascii="Times New Roman" w:hAnsi="Times New Roman" w:cs="Times New Roman"/>
          <w:sz w:val="26"/>
          <w:szCs w:val="26"/>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-635</wp:posOffset>
            </wp:positionH>
            <wp:positionV relativeFrom="paragraph">
              <wp:posOffset>3175</wp:posOffset>
            </wp:positionV>
            <wp:extent cx="1638300" cy="1638300"/>
            <wp:effectExtent l="0" t="0" r="0" b="0"/>
            <wp:wrapSquare wrapText="bothSides"/>
            <wp:docPr id="12" name="Рисунок 12" descr="E:\папки-передвижки\12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папки-передвижки\1266.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6E8B" w:rsidRPr="008A5BD5"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Если ребенок отказывается открывать рот, можно попробовать показать ему мультфильм, где маленькая птичка чистит зубы крокодилу. Скорее всего, потом ему понравится изображать крокодила. Или попросить открыть рот, чтоб мама или папа посчитали, сколько у него выросло зубиков.</w:t>
      </w:r>
    </w:p>
    <w:p w:rsidR="00C36E8B" w:rsidRPr="008A5BD5"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В два года можно начинать учиться полоскать рот. Для начала стоит попробовать удерживать во рту воду и через некоторое время выплевывать ее. Использовать зубную пасту следует только тогда, когда вы точно уверены: ребенок не глотает воду, а выплевывает.</w:t>
      </w:r>
    </w:p>
    <w:p w:rsidR="008A5BD5" w:rsidRPr="008A5BD5" w:rsidRDefault="008A5BD5" w:rsidP="00C36E8B">
      <w:pPr>
        <w:jc w:val="both"/>
        <w:rPr>
          <w:rFonts w:ascii="Times New Roman" w:hAnsi="Times New Roman" w:cs="Times New Roman"/>
          <w:sz w:val="26"/>
          <w:szCs w:val="26"/>
        </w:rPr>
      </w:pPr>
    </w:p>
    <w:p w:rsidR="00C36E8B" w:rsidRPr="008A5BD5"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Не стоит разрешать малышу самому наносить пасту на зубную щетку. Поначалу пасты на щетке должно быть совсем немного, со временем можно увеличивать ее количество. Большинство детских зубных паст обладают очень приятным вкусом и запахом – во время чистки зубов дети съедают примерно треть выдавленной на щетку пасты. Постарайтесь избежать этого.</w:t>
      </w:r>
      <w:r w:rsidR="008A5BD5" w:rsidRPr="008A5BD5">
        <w:rPr>
          <w:rFonts w:ascii="Times New Roman" w:hAnsi="Times New Roman" w:cs="Times New Roman"/>
          <w:noProof/>
          <w:sz w:val="26"/>
          <w:szCs w:val="26"/>
          <w:lang w:eastAsia="ru-RU"/>
        </w:rPr>
        <w:t xml:space="preserve"> </w:t>
      </w:r>
      <w:r w:rsidR="008A5BD5">
        <w:rPr>
          <w:rFonts w:ascii="Times New Roman" w:hAnsi="Times New Roman" w:cs="Times New Roman"/>
          <w:noProof/>
          <w:sz w:val="26"/>
          <w:szCs w:val="26"/>
          <w:lang w:eastAsia="ru-RU"/>
        </w:rPr>
        <w:drawing>
          <wp:anchor distT="0" distB="0" distL="114300" distR="114300" simplePos="0" relativeHeight="251661312" behindDoc="0" locked="0" layoutInCell="1" allowOverlap="1">
            <wp:simplePos x="0" y="0"/>
            <wp:positionH relativeFrom="column">
              <wp:posOffset>1147445</wp:posOffset>
            </wp:positionH>
            <wp:positionV relativeFrom="paragraph">
              <wp:posOffset>2183130</wp:posOffset>
            </wp:positionV>
            <wp:extent cx="1540510" cy="2178685"/>
            <wp:effectExtent l="0" t="0" r="2540" b="0"/>
            <wp:wrapSquare wrapText="bothSides"/>
            <wp:docPr id="11" name="Рисунок 11" descr="E:\папки-передвижки\1391170399_plak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папки-передвижки\1391170399_plakat-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510" cy="2178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6E8B" w:rsidRDefault="00C36E8B" w:rsidP="00C36E8B">
      <w:pPr>
        <w:jc w:val="both"/>
        <w:rPr>
          <w:rFonts w:ascii="Times New Roman" w:hAnsi="Times New Roman" w:cs="Times New Roman"/>
          <w:sz w:val="26"/>
          <w:szCs w:val="26"/>
        </w:rPr>
      </w:pPr>
      <w:r w:rsidRPr="008A5BD5">
        <w:rPr>
          <w:rFonts w:ascii="Times New Roman" w:hAnsi="Times New Roman" w:cs="Times New Roman"/>
          <w:sz w:val="26"/>
          <w:szCs w:val="26"/>
        </w:rPr>
        <w:t>Родители знают, что очень сложно приучить ребенка чистить зубы. Еще сложнее научить его делать это правильно. Не стоит мучить малыша ежедневными тирадами: «Ты почистил зубы? Ты хорошо почистил зубы?»! А л</w:t>
      </w:r>
      <w:r w:rsidR="008A5BD5">
        <w:rPr>
          <w:rFonts w:ascii="Times New Roman" w:hAnsi="Times New Roman" w:cs="Times New Roman"/>
          <w:sz w:val="26"/>
          <w:szCs w:val="26"/>
        </w:rPr>
        <w:t xml:space="preserve">учше проведите урок рисования, </w:t>
      </w:r>
      <w:r w:rsidRPr="008A5BD5">
        <w:rPr>
          <w:rFonts w:ascii="Times New Roman" w:hAnsi="Times New Roman" w:cs="Times New Roman"/>
          <w:sz w:val="26"/>
          <w:szCs w:val="26"/>
        </w:rPr>
        <w:t>который подробно и доступно объясняет секрет.</w:t>
      </w:r>
    </w:p>
    <w:p w:rsidR="008A5BD5" w:rsidRPr="008A5BD5" w:rsidRDefault="008A5BD5" w:rsidP="00C36E8B">
      <w:pPr>
        <w:jc w:val="both"/>
        <w:rPr>
          <w:rFonts w:ascii="Times New Roman" w:hAnsi="Times New Roman" w:cs="Times New Roman"/>
          <w:sz w:val="26"/>
          <w:szCs w:val="26"/>
        </w:rPr>
      </w:pPr>
    </w:p>
    <w:p w:rsidR="00C36E8B" w:rsidRPr="00C36E8B" w:rsidRDefault="00C36E8B">
      <w:pPr>
        <w:rPr>
          <w:rFonts w:ascii="Times New Roman" w:hAnsi="Times New Roman" w:cs="Times New Roman"/>
          <w:sz w:val="28"/>
          <w:szCs w:val="28"/>
        </w:rPr>
      </w:pPr>
      <w:bookmarkStart w:id="0" w:name="_GoBack"/>
      <w:bookmarkEnd w:id="0"/>
    </w:p>
    <w:sectPr w:rsidR="00C36E8B" w:rsidRPr="00C36E8B" w:rsidSect="00C36E8B">
      <w:pgSz w:w="16838" w:h="11906" w:orient="landscape"/>
      <w:pgMar w:top="567" w:right="1134" w:bottom="426" w:left="1134" w:header="708" w:footer="708" w:gutter="0"/>
      <w:pgBorders w:offsetFrom="page">
        <w:top w:val="triple" w:sz="4" w:space="24" w:color="auto"/>
        <w:left w:val="triple" w:sz="4" w:space="24" w:color="auto"/>
        <w:bottom w:val="triple" w:sz="4" w:space="24" w:color="auto"/>
        <w:right w:val="triple" w:sz="4" w:space="24" w:color="auto"/>
      </w:pgBorders>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3B5"/>
    <w:rsid w:val="004D33B5"/>
    <w:rsid w:val="008A5BD5"/>
    <w:rsid w:val="00C36E8B"/>
    <w:rsid w:val="00D363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6E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6E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6E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6E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343</Words>
  <Characters>1957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sergey</cp:lastModifiedBy>
  <cp:revision>3</cp:revision>
  <cp:lastPrinted>2016-03-19T08:22:00Z</cp:lastPrinted>
  <dcterms:created xsi:type="dcterms:W3CDTF">2016-03-19T08:06:00Z</dcterms:created>
  <dcterms:modified xsi:type="dcterms:W3CDTF">2016-03-19T08:23:00Z</dcterms:modified>
</cp:coreProperties>
</file>