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52A" w:rsidRPr="00B8152A" w:rsidRDefault="00B8152A" w:rsidP="00B8152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52A">
        <w:rPr>
          <w:rFonts w:ascii="Times New Roman" w:hAnsi="Times New Roman" w:cs="Times New Roman"/>
          <w:b/>
          <w:sz w:val="28"/>
          <w:szCs w:val="28"/>
        </w:rPr>
        <w:t>Включение музыки в повседневную жизнь конкретной группы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Включение музыки в повседневную жизнь группы детского сада мы рассмотрим на примере подготовительной к школе группы.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Календарно планируются: фронтальные занятия (в первую половину дня), музыкально-дидактические игры, упражнения на развитие музыкального слуха и голоса, игры с пением («во вторую половину дня). При планировании занятий (2 раза в неделю) определяется программное содержание к обучению пению с учетом этапа разучивания песни, отмечаются задачи и методические приемы к упражнениям и творческим заданиям.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Планируя разучивание песни «Дудочка», музыка В. Карасевой, слова Н. Френкель, педагог проводит с детьми упражнения на развитие голоса и слуха, которые выявляют особенности данной песни. В соответствии с этим музыкальный руководитель распределяет учебный материал на каждое занятие и так же на каждое занятие фиксирует программные задачи.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1-е занятие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Развитие музыкального слуха. Формировать у детей устойчивый ладотональный слух. Знакомить с названием ступеней (5–3–1) музыкальной лесенки. Упражнять в чистом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</w:t>
      </w:r>
      <w:r>
        <w:rPr>
          <w:rFonts w:ascii="Times New Roman" w:hAnsi="Times New Roman" w:cs="Times New Roman"/>
          <w:sz w:val="28"/>
          <w:szCs w:val="28"/>
        </w:rPr>
        <w:t>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этих ступеней на звуках си </w:t>
      </w:r>
      <w:r w:rsidRPr="00B815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соль </w:t>
      </w:r>
      <w:r w:rsidRPr="00B8152A">
        <w:rPr>
          <w:rFonts w:ascii="Times New Roman" w:hAnsi="Times New Roman" w:cs="Times New Roman"/>
          <w:sz w:val="28"/>
          <w:szCs w:val="28"/>
        </w:rPr>
        <w:t>– ми (пятая, третья, первая).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Распевание. Для последовательного расширения диапазона и правильного голосообразования педагог предлагает детям спеть знакомую песенку «Дудочка», музыка В. Карасевой, слова Н. Френкель. Следует, чтобы дети пели напевно, в умеренном темпе, легким звуком, без напряжения.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Разучивание песни. Слушать песню веселого, шутливого характера, эмоционально откликаться на нее, высказываться о ней. При повторном исполнении разучивать первый куплет песни, правильно передавая мелодию. Различать музыкальное вступление и заключение. Обратить внимание на ясность произношения слов. В слове «зеленом» делать ударение на последнем слоге.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lastRenderedPageBreak/>
        <w:t>2-е занятие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Развитие музыкального слуха. Формировать у детей устойчивый ладотональный слух. Закреплять знание о ступенях музыкальной лесенки,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их в разной последовательности. Познакомить с песенкой «Бубенчики», музыка Е. Тиличеевой, слова М.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Долинова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>. Воспринимать и сравнивать звуки по высоте, определяя на слух (высокий, средний, низкий), показывать движением руки их высотное положение.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Распевание. Исполнять песенку «Дудочка» В. Карасевой, чисто интонировать мелодию, четко произносить слова. Петь, выполняя логичес</w:t>
      </w:r>
      <w:r>
        <w:rPr>
          <w:rFonts w:ascii="Times New Roman" w:hAnsi="Times New Roman" w:cs="Times New Roman"/>
          <w:sz w:val="28"/>
          <w:szCs w:val="28"/>
        </w:rPr>
        <w:t>кие ударения в словах. Петь в 2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B8152A">
        <w:rPr>
          <w:rFonts w:ascii="Times New Roman" w:hAnsi="Times New Roman" w:cs="Times New Roman"/>
          <w:sz w:val="28"/>
          <w:szCs w:val="28"/>
        </w:rPr>
        <w:t>3 ближайших тональностях, подстраиваясь к тону, заданному педагогом.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Разучивание песни. Слушать песню; самостоятельно высказываться о ее характере, содержании, определять музыкальное вступление, заключение, различать запев и припев песни. Продолжать разучивание мелодии, начинать петь сразу после вступления, точно интонируя мелодию первого такта, построенную на одном звуке. Чисто петь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трехзв</w:t>
      </w:r>
      <w:r>
        <w:rPr>
          <w:rFonts w:ascii="Times New Roman" w:hAnsi="Times New Roman" w:cs="Times New Roman"/>
          <w:sz w:val="28"/>
          <w:szCs w:val="28"/>
        </w:rPr>
        <w:t>учне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(си </w:t>
      </w:r>
      <w:r w:rsidRPr="00B815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соль </w:t>
      </w:r>
      <w:r w:rsidRPr="00B8152A">
        <w:rPr>
          <w:rFonts w:ascii="Times New Roman" w:hAnsi="Times New Roman" w:cs="Times New Roman"/>
          <w:sz w:val="28"/>
          <w:szCs w:val="28"/>
        </w:rPr>
        <w:t>– ми), а та</w:t>
      </w:r>
      <w:r>
        <w:rPr>
          <w:rFonts w:ascii="Times New Roman" w:hAnsi="Times New Roman" w:cs="Times New Roman"/>
          <w:sz w:val="28"/>
          <w:szCs w:val="28"/>
        </w:rPr>
        <w:t xml:space="preserve">кже скачек на кварту вверх (фа </w:t>
      </w:r>
      <w:r w:rsidRPr="00B8152A">
        <w:rPr>
          <w:rFonts w:ascii="Times New Roman" w:hAnsi="Times New Roman" w:cs="Times New Roman"/>
          <w:sz w:val="28"/>
          <w:szCs w:val="28"/>
        </w:rPr>
        <w:t>– си). Правильно произносить гласные звуки в словах: «зеленом», «играет», «малыми», «начала». Выпевать долгие звуки (половинные), не обрывать их, а мягко заканчивать.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3-е занятие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Развитие музыкального слуха. Продолжать формировать у детей устойчивый ладотональный слух, определять на слух три звука, различные по высоте (трезвучие), исполнять песенку «Бубенчики», показывая рукой положение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пропеваемых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звуков. Петь в умеренном темпе, легким звуком, без напряжения, отчетливо произносить, слова, чисто интонируя трезвучие.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Распевание. Исполнять песенку «Дудочка», различая музыкальные фразы,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их на одном дыхании. Петь в разных тональностях, транспонируя песенку вверх по полутонам (от звука фа до ля). Тон дает педагог.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lastRenderedPageBreak/>
        <w:t xml:space="preserve">Разучивание песни. Повторять песню, закрепить навыки чистого интонирования мелодии, обращая внимание на точное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выпевание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трезвучия и чистоты интонации на одном звуке си в 1-м такте. Учить брать дыхание между музыкальными фразами и перед началом пения. Четко произносить слова, выполняя логические ударения в музыкальных фразах.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Развитие музыкального слуха. Закреплять у детей устойчивый ладотональный слух. Упражнять в чистом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пропевании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звуков трезвучия (до – ля – фа), называя их динь – дань – дон.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Петь в разной последовательности. Играть на металлофоне эти звуки (индивидуально).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Распевание. Петь песенку «Дудочка» без сопровождения с помощью музыкального руководителя. Исправлять нечистую интонацию в пении. Исполнить песенку «Бубенчики» с музыкальным сопровождением, затем без сопровождения с помощью педагога.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Разучивание песни. Продолжать разучивать песню, работать над стройностью звучания песни в ансамбле: одновременно всем начинать и оканчивать пение. Педагогу использовать дирижерский жест (показывать вступление, акценты, окончание песни). Учить петь, выполняя динамику. Петь умеренно громко, без напряжения, усиливая звучание в 4-м и 5-м куплетах, но не форсировать звук.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5-е занятие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Развитие музыкального слуха. Закреплять у детей знание ступеней трезвучия, умения находить на металлофоне любой из звуков трезвучия (до – ля – фа), проигрывая их индивидуально и подгруппой одновременно. Уметь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эти звуки без музыкального сопровождения.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Распевание.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Пропевать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 песенку «Дудочка» в разных тональностях без музыкального сопровождения с помощью музыкального руководителя, сохраняя умеренный темп исполнения. Обращать внимание на четкость и выразительность текста, на напевность и легкость звучания детских голосов.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lastRenderedPageBreak/>
        <w:t xml:space="preserve">Разучивание песни. Повторить песню, исполняя ее с </w:t>
      </w:r>
      <w:proofErr w:type="gramStart"/>
      <w:r w:rsidRPr="00B8152A">
        <w:rPr>
          <w:rFonts w:ascii="Times New Roman" w:hAnsi="Times New Roman" w:cs="Times New Roman"/>
          <w:sz w:val="28"/>
          <w:szCs w:val="28"/>
        </w:rPr>
        <w:t>музыкальным</w:t>
      </w:r>
      <w:proofErr w:type="gramEnd"/>
      <w:r w:rsidRPr="00B8152A">
        <w:rPr>
          <w:rFonts w:ascii="Times New Roman" w:hAnsi="Times New Roman" w:cs="Times New Roman"/>
          <w:sz w:val="28"/>
          <w:szCs w:val="28"/>
        </w:rPr>
        <w:t xml:space="preserve"> сопровождением без помощи музыкального руководителя. Петь выразительно, передавая характер песни. Транспонировать ее на полтона выше. Предложить детям исполнить песню без музыкального сопровождения, но с поддержкой голоса педагога.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На последующих занятиях можно инсценировать эту песню.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6-е занятие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Развитие музыкального слуха. Закреплять представления детей о возможности передавать движение мелодии, используя игровой прием, образное сравнение, предложив детям музыкально-дидактическую игру «Птички на проводе». Развивать активность слухового внимания, музыкальную память.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Распевание. Для расширения и укрепления диапазона, плавности и напевности звука предложить детям спеть знакомую песенку «Прибаутка» (р. н. м.), обр. В. Карасевой. Учить детей точно попадать на высокий звук мелодии, осознанно различать высотное соотношение отдельных частей мелодии.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Разучивание песни. Начать учить песню «Светлый дом», музыка Т.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 xml:space="preserve">, слова А. Кузнецовой. Слушать и воспринимать песню веселого радостного характера. </w:t>
      </w:r>
      <w:proofErr w:type="gramStart"/>
      <w:r w:rsidRPr="00B8152A">
        <w:rPr>
          <w:rFonts w:ascii="Times New Roman" w:hAnsi="Times New Roman" w:cs="Times New Roman"/>
          <w:sz w:val="28"/>
          <w:szCs w:val="28"/>
        </w:rPr>
        <w:t>Высказывать свое отношение</w:t>
      </w:r>
      <w:proofErr w:type="gramEnd"/>
      <w:r w:rsidRPr="00B8152A">
        <w:rPr>
          <w:rFonts w:ascii="Times New Roman" w:hAnsi="Times New Roman" w:cs="Times New Roman"/>
          <w:sz w:val="28"/>
          <w:szCs w:val="28"/>
        </w:rPr>
        <w:t xml:space="preserve"> к ней. Различать запев, припев, музыкальное вступление. Разучить первый куплет песни с точной передачей мелодии.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Повторение песни. Узнать песню «Дудочка» В. Карасевой по музыкальному вступлению. Провести с детьми беседу о том, как надо исполнять эту песню. Добиваться выразительного исполнения в передаче музыкальных оттенков. Предложить петь цепочкой по музыкальным фразам и всем вместе (хором стоя).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Такая программа воспитания и обучения в детском саду» определяет следующие задачи для старшей группы в области пения: «Учить детей петь выразительно, без напряжения, плавно, легким звуком в диапазоне ре – </w:t>
      </w:r>
      <w:proofErr w:type="gramStart"/>
      <w:r w:rsidRPr="00B8152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8152A">
        <w:rPr>
          <w:rFonts w:ascii="Times New Roman" w:hAnsi="Times New Roman" w:cs="Times New Roman"/>
          <w:sz w:val="28"/>
          <w:szCs w:val="28"/>
        </w:rPr>
        <w:t xml:space="preserve">, </w:t>
      </w:r>
      <w:r w:rsidRPr="00B8152A">
        <w:rPr>
          <w:rFonts w:ascii="Times New Roman" w:hAnsi="Times New Roman" w:cs="Times New Roman"/>
          <w:sz w:val="28"/>
          <w:szCs w:val="28"/>
        </w:rPr>
        <w:lastRenderedPageBreak/>
        <w:t xml:space="preserve">брать </w:t>
      </w:r>
      <w:proofErr w:type="gramStart"/>
      <w:r w:rsidRPr="00B8152A">
        <w:rPr>
          <w:rFonts w:ascii="Times New Roman" w:hAnsi="Times New Roman" w:cs="Times New Roman"/>
          <w:sz w:val="28"/>
          <w:szCs w:val="28"/>
        </w:rPr>
        <w:t>дыхание</w:t>
      </w:r>
      <w:proofErr w:type="gramEnd"/>
      <w:r w:rsidRPr="00B8152A">
        <w:rPr>
          <w:rFonts w:ascii="Times New Roman" w:hAnsi="Times New Roman" w:cs="Times New Roman"/>
          <w:sz w:val="28"/>
          <w:szCs w:val="28"/>
        </w:rPr>
        <w:t xml:space="preserve"> перед началом песни, между музыкальными фразами, произносить отчетливо слова, своевременно начинать и заканчивать песню. Продолжать учить </w:t>
      </w:r>
      <w:proofErr w:type="gramStart"/>
      <w:r w:rsidRPr="00B8152A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B8152A">
        <w:rPr>
          <w:rFonts w:ascii="Times New Roman" w:hAnsi="Times New Roman" w:cs="Times New Roman"/>
          <w:sz w:val="28"/>
          <w:szCs w:val="28"/>
        </w:rPr>
        <w:t xml:space="preserve"> передавать мелодию, петь меццо форте (умеренно громко) и пиано (тихо) в разных темпах самостоятельно (в сопровождении музыкального инструмента, с воспитателем без музыкального сопровождения). Учить сольному исполнению ранее выученных песен».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К концу года дети 6-7 лет должны самостоятельно различать звуки по длительности и по высоте в пределах квинты. Отличать на слух правильное и неправильное пение.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Кроме того, предполагается целенаправленное решение задачи по развитию творческой инициативы детей в самостоятельных поисках певческой интонации.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 xml:space="preserve">Поэтому музыкальные руководители в своей работе с детьми должны систематически использовать упражнения на развитие музыкального слуха и голоса. Песни-упражнения, приведенные в данной книге, способствуют выработке отдельных автоматизированных действий голосового аппарата, так как построены на коротких, повторяющихся мелодиях и </w:t>
      </w:r>
      <w:proofErr w:type="spellStart"/>
      <w:r w:rsidRPr="00B8152A">
        <w:rPr>
          <w:rFonts w:ascii="Times New Roman" w:hAnsi="Times New Roman" w:cs="Times New Roman"/>
          <w:sz w:val="28"/>
          <w:szCs w:val="28"/>
        </w:rPr>
        <w:t>попевках</w:t>
      </w:r>
      <w:proofErr w:type="spellEnd"/>
      <w:r w:rsidRPr="00B8152A">
        <w:rPr>
          <w:rFonts w:ascii="Times New Roman" w:hAnsi="Times New Roman" w:cs="Times New Roman"/>
          <w:sz w:val="28"/>
          <w:szCs w:val="28"/>
        </w:rPr>
        <w:t>. Усваивая упражнения, дети учатся правильно воспроизводить в пении разнообразные виды мелодического движения и наиболее характерные интонационные обороты, встречающиеся в песенном репертуаре для детей данного возраста. А это в свою очередь в дальнейшем облегчит усвоение детьми более сложных песен.</w:t>
      </w:r>
    </w:p>
    <w:p w:rsidR="00B8152A" w:rsidRPr="00B8152A" w:rsidRDefault="00B8152A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52A">
        <w:rPr>
          <w:rFonts w:ascii="Times New Roman" w:hAnsi="Times New Roman" w:cs="Times New Roman"/>
          <w:sz w:val="28"/>
          <w:szCs w:val="28"/>
        </w:rPr>
        <w:t>Учитывая особенности восприятия детей дошкольного возраста, нужно ориентироваться на упражнения в форме коротких песен с игровым содержанием. Упражнения должны отличаться разнообразием ладогармонической окраски, мелодических оборотов, яркими музыкальными образами.</w:t>
      </w:r>
    </w:p>
    <w:p w:rsidR="004764CF" w:rsidRPr="00B8152A" w:rsidRDefault="004764CF" w:rsidP="00B815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764CF" w:rsidRPr="00B8152A" w:rsidSect="00476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152A"/>
    <w:rsid w:val="004764CF"/>
    <w:rsid w:val="00B8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1280</Words>
  <Characters>7297</Characters>
  <Application>Microsoft Office Word</Application>
  <DocSecurity>0</DocSecurity>
  <Lines>60</Lines>
  <Paragraphs>17</Paragraphs>
  <ScaleCrop>false</ScaleCrop>
  <Company>Grizli777</Company>
  <LinksUpToDate>false</LinksUpToDate>
  <CharactersWithSpaces>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Uliana</dc:creator>
  <cp:lastModifiedBy>Uliana</cp:lastModifiedBy>
  <cp:revision>2</cp:revision>
  <dcterms:created xsi:type="dcterms:W3CDTF">2017-08-11T16:43:00Z</dcterms:created>
  <dcterms:modified xsi:type="dcterms:W3CDTF">2017-08-11T16:45:00Z</dcterms:modified>
</cp:coreProperties>
</file>