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46" w:rsidRDefault="00F33A46" w:rsidP="00F33A46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A46" w:rsidRPr="004D771C" w:rsidRDefault="004D771C" w:rsidP="004D771C">
      <w:pPr>
        <w:spacing w:after="0" w:line="240" w:lineRule="auto"/>
      </w:pPr>
      <w:r>
        <w:rPr>
          <w:rStyle w:val="styletext"/>
          <w:rFonts w:ascii="Arial" w:hAnsi="Arial" w:cs="Arial"/>
          <w:b/>
          <w:sz w:val="24"/>
          <w:szCs w:val="24"/>
        </w:rPr>
        <w:t xml:space="preserve">                                    </w:t>
      </w:r>
      <w:r w:rsidR="00F33A46">
        <w:rPr>
          <w:rStyle w:val="styletext"/>
          <w:rFonts w:ascii="Arial" w:hAnsi="Arial" w:cs="Arial"/>
          <w:b/>
          <w:sz w:val="24"/>
          <w:szCs w:val="24"/>
        </w:rPr>
        <w:t xml:space="preserve"> </w:t>
      </w:r>
      <w:r w:rsidR="00F33A46">
        <w:rPr>
          <w:rStyle w:val="styletext"/>
          <w:rFonts w:ascii="Arial" w:hAnsi="Arial" w:cs="Arial"/>
          <w:sz w:val="24"/>
          <w:szCs w:val="24"/>
        </w:rPr>
        <w:t>«</w:t>
      </w:r>
      <w:r w:rsidR="00F33A46">
        <w:rPr>
          <w:rFonts w:ascii="Arial" w:hAnsi="Arial" w:cs="Arial"/>
          <w:sz w:val="24"/>
          <w:szCs w:val="24"/>
        </w:rPr>
        <w:t>Экология и энергосбережение»</w:t>
      </w:r>
    </w:p>
    <w:p w:rsidR="00F33A46" w:rsidRDefault="00F33A46" w:rsidP="00F33A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Ход мероприятия:</w:t>
      </w:r>
    </w:p>
    <w:p w:rsidR="00F33A46" w:rsidRDefault="00F33A46" w:rsidP="00F33A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</w:t>
      </w:r>
      <w:r>
        <w:rPr>
          <w:rFonts w:ascii="Arial" w:hAnsi="Arial" w:cs="Arial"/>
          <w:b/>
          <w:sz w:val="24"/>
          <w:szCs w:val="24"/>
        </w:rPr>
        <w:t>. Организационный момент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II</w:t>
      </w:r>
      <w:r>
        <w:rPr>
          <w:rFonts w:ascii="Arial" w:hAnsi="Arial" w:cs="Arial"/>
          <w:b/>
          <w:sz w:val="24"/>
          <w:szCs w:val="24"/>
        </w:rPr>
        <w:t>. Содержание мероприятия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Международный день энергосбережения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33A46" w:rsidRPr="004D771C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Просмотр видеоролика «Энергосбережение»</w:t>
      </w:r>
      <w:r w:rsidR="004D771C">
        <w:rPr>
          <w:rFonts w:ascii="Arial" w:hAnsi="Arial" w:cs="Arial"/>
          <w:sz w:val="24"/>
          <w:szCs w:val="24"/>
        </w:rPr>
        <w:t xml:space="preserve">. 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Вопросы к видеоролику: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 какие цели расходуется электроэнергия дома?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Как вы думаете, как можно сэкономить электроэнергию в домашних условиях?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Почему в последнее время вопросы экономии энергии стали особенно актуальными?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Домашняя экономика</w:t>
      </w: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tabs>
          <w:tab w:val="left" w:pos="96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Анализ энергопотребления:</w:t>
      </w:r>
    </w:p>
    <w:p w:rsidR="00F33A46" w:rsidRDefault="00F33A46" w:rsidP="00F33A46">
      <w:pPr>
        <w:tabs>
          <w:tab w:val="left" w:pos="9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45635" cy="3696970"/>
            <wp:effectExtent l="0" t="0" r="0" b="0"/>
            <wp:docPr id="1" name="Рисунок 1" descr="https://samelectrik.ru/wp-content/uploads/2015/01/sravnenije-l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amelectrik.ru/wp-content/uploads/2015/01/sravnenije-la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Обсуждение способов экономии</w:t>
      </w:r>
      <w:r w:rsidR="004D771C">
        <w:rPr>
          <w:rFonts w:ascii="Arial" w:hAnsi="Arial" w:cs="Arial"/>
          <w:b/>
          <w:sz w:val="24"/>
          <w:szCs w:val="24"/>
        </w:rPr>
        <w:t xml:space="preserve"> электроэнергии 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Альтернативная энергетика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771C" w:rsidRDefault="00F33A46" w:rsidP="00F33A4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Просмотр видеоролика «Энер</w:t>
      </w:r>
      <w:r w:rsidR="004D771C">
        <w:rPr>
          <w:rFonts w:ascii="Arial" w:hAnsi="Arial" w:cs="Arial"/>
          <w:b/>
          <w:bCs/>
          <w:sz w:val="24"/>
          <w:szCs w:val="24"/>
        </w:rPr>
        <w:t xml:space="preserve">госбережение». 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Вопросы к видеоролику: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 каких проблемах человечества говорится в видеоролике?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Сколько электроэнергии тратиться впустую только за один просмотр видеоролика?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Какие можно было бы предложить альтернативы по сбережению энергии?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Практикум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«Как можно сократить потребление энергии?»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Задание: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Вспомните и напишите в левый столбец </w:t>
      </w:r>
      <w:proofErr w:type="gramStart"/>
      <w:r>
        <w:rPr>
          <w:rFonts w:ascii="Arial" w:hAnsi="Arial" w:cs="Arial"/>
          <w:sz w:val="24"/>
          <w:szCs w:val="24"/>
        </w:rPr>
        <w:t>таблицы</w:t>
      </w:r>
      <w:proofErr w:type="gramEnd"/>
      <w:r>
        <w:rPr>
          <w:rFonts w:ascii="Arial" w:hAnsi="Arial" w:cs="Arial"/>
          <w:sz w:val="24"/>
          <w:szCs w:val="24"/>
        </w:rPr>
        <w:t xml:space="preserve"> на что вы потратили энергию за последние 24 часа.</w:t>
      </w:r>
    </w:p>
    <w:p w:rsidR="00F33A46" w:rsidRDefault="00F33A46" w:rsidP="00F33A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Объясните, как вы можете сократить потребление энергии на следующий день. Результаты запишите в правый столбец таблицы.</w:t>
      </w:r>
    </w:p>
    <w:tbl>
      <w:tblPr>
        <w:tblpPr w:leftFromText="180" w:rightFromText="180" w:bottomFromText="160" w:vertAnchor="page" w:horzAnchor="margin" w:tblpXSpec="center" w:tblpY="2932"/>
        <w:tblW w:w="877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818"/>
        <w:gridCol w:w="4961"/>
      </w:tblGrid>
      <w:tr w:rsidR="004D771C" w:rsidTr="004D771C">
        <w:trPr>
          <w:trHeight w:val="217"/>
        </w:trPr>
        <w:tc>
          <w:tcPr>
            <w:tcW w:w="3818" w:type="dxa"/>
            <w:tcBorders>
              <w:top w:val="single" w:sz="8" w:space="0" w:color="DE7E18"/>
              <w:left w:val="single" w:sz="8" w:space="0" w:color="DE7E18"/>
              <w:bottom w:val="single" w:sz="1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 что тратилась энергия?</w:t>
            </w:r>
          </w:p>
        </w:tc>
        <w:tc>
          <w:tcPr>
            <w:tcW w:w="4961" w:type="dxa"/>
            <w:tcBorders>
              <w:top w:val="single" w:sz="8" w:space="0" w:color="DE7E18"/>
              <w:left w:val="single" w:sz="8" w:space="0" w:color="DE7E18"/>
              <w:bottom w:val="single" w:sz="1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Как можно сократить затраты энергии?</w:t>
            </w:r>
          </w:p>
        </w:tc>
      </w:tr>
      <w:tr w:rsidR="004D771C" w:rsidTr="004D771C">
        <w:trPr>
          <w:trHeight w:val="180"/>
        </w:trPr>
        <w:tc>
          <w:tcPr>
            <w:tcW w:w="3818" w:type="dxa"/>
            <w:tcBorders>
              <w:top w:val="single" w:sz="1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shd w:val="clear" w:color="auto" w:fill="F9EC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1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shd w:val="clear" w:color="auto" w:fill="F9EC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</w:tr>
      <w:tr w:rsidR="004D771C" w:rsidTr="004D771C">
        <w:trPr>
          <w:trHeight w:val="194"/>
        </w:trPr>
        <w:tc>
          <w:tcPr>
            <w:tcW w:w="3818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961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</w:tr>
      <w:tr w:rsidR="004D771C" w:rsidTr="004D771C">
        <w:trPr>
          <w:trHeight w:val="197"/>
        </w:trPr>
        <w:tc>
          <w:tcPr>
            <w:tcW w:w="3818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shd w:val="clear" w:color="auto" w:fill="F9EC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961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shd w:val="clear" w:color="auto" w:fill="F9EC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</w:tr>
      <w:tr w:rsidR="004D771C" w:rsidTr="004D771C">
        <w:trPr>
          <w:trHeight w:val="202"/>
        </w:trPr>
        <w:tc>
          <w:tcPr>
            <w:tcW w:w="3818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4961" w:type="dxa"/>
            <w:tcBorders>
              <w:top w:val="single" w:sz="8" w:space="0" w:color="DE7E18"/>
              <w:left w:val="single" w:sz="8" w:space="0" w:color="DE7E18"/>
              <w:bottom w:val="single" w:sz="8" w:space="0" w:color="DE7E18"/>
              <w:right w:val="single" w:sz="8" w:space="0" w:color="DE7E18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D771C" w:rsidRDefault="004D771C" w:rsidP="004D771C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</w:tr>
    </w:tbl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4. Викторина «</w:t>
      </w:r>
      <w:proofErr w:type="spellStart"/>
      <w:r>
        <w:rPr>
          <w:rFonts w:ascii="Arial" w:hAnsi="Arial" w:cs="Arial"/>
          <w:b/>
          <w:sz w:val="24"/>
          <w:szCs w:val="24"/>
        </w:rPr>
        <w:t>Энергоэрудит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III</w:t>
      </w:r>
      <w:r>
        <w:rPr>
          <w:rFonts w:ascii="Arial" w:hAnsi="Arial" w:cs="Arial"/>
          <w:b/>
          <w:sz w:val="24"/>
          <w:szCs w:val="24"/>
        </w:rPr>
        <w:t>. Рефлексия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Каждый год в последнюю субботу марта миллионы людей выключают свет на час.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Акция «Час Земли» – это символ бережного отношения к природе, заботы об ограниченных ресурсах нашей планеты.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134 государствах, в частных домах и на государственных объектах люди на целый час выключали электроэнергию.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В Париже погасла Эйфелева башня, в Лондоне – крупнейшее в мире колесо обозрения «Лондонский глаз», в Нью-Йорке – площадь Таймс-сквер, в Пекине – гигантский стадион «Птичье гнездо», а также более семидесяти объектов в Москве: «потухли» здания Мэрии, МГУ, на всех московских «высотках», башне на Шаболовке, всём Новом Арбате, Киевском вокзале, дворце спорта в Лужниках, на эстакадах и мостах.</w:t>
      </w:r>
      <w:proofErr w:type="gramEnd"/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Кроме столицы акцию поддержали еще тридцать российских городов. 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Вопрос:</w:t>
      </w:r>
    </w:p>
    <w:p w:rsidR="00F33A46" w:rsidRDefault="00F33A46" w:rsidP="00F33A46">
      <w:pPr>
        <w:tabs>
          <w:tab w:val="left" w:pos="14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Не хотите и вы поучаствовать в акции «Час Земли»?</w:t>
      </w:r>
    </w:p>
    <w:p w:rsidR="00F33A46" w:rsidRDefault="00F33A46" w:rsidP="00F33A46">
      <w:pPr>
        <w:tabs>
          <w:tab w:val="left" w:pos="144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3A46" w:rsidRDefault="00F33A46" w:rsidP="00F33A46">
      <w:pPr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33A46" w:rsidRDefault="00F33A46" w:rsidP="00F33A46">
      <w:pPr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B2443" w:rsidRDefault="00FB2443"/>
    <w:sectPr w:rsidR="00FB2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DD"/>
    <w:rsid w:val="004D771C"/>
    <w:rsid w:val="00540CDD"/>
    <w:rsid w:val="00F33A46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A46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F33A4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3A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33A4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F33A46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33A4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Hyperlink"/>
    <w:semiHidden/>
    <w:unhideWhenUsed/>
    <w:rsid w:val="00F33A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3A46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33A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33A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33A4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3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A46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33A46"/>
    <w:pPr>
      <w:ind w:left="720"/>
      <w:contextualSpacing/>
    </w:pPr>
  </w:style>
  <w:style w:type="paragraph" w:customStyle="1" w:styleId="11">
    <w:name w:val="Без интервала1"/>
    <w:uiPriority w:val="99"/>
    <w:rsid w:val="00F33A4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1">
    <w:name w:val="c1"/>
    <w:basedOn w:val="a"/>
    <w:uiPriority w:val="99"/>
    <w:rsid w:val="00F33A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rsid w:val="00F33A4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text">
    <w:name w:val="styletext"/>
    <w:basedOn w:val="a0"/>
    <w:rsid w:val="00F33A46"/>
  </w:style>
  <w:style w:type="character" w:customStyle="1" w:styleId="c2">
    <w:name w:val="c2"/>
    <w:basedOn w:val="a0"/>
    <w:rsid w:val="00F33A46"/>
  </w:style>
  <w:style w:type="character" w:customStyle="1" w:styleId="c8">
    <w:name w:val="c8"/>
    <w:basedOn w:val="a0"/>
    <w:rsid w:val="00F33A46"/>
  </w:style>
  <w:style w:type="character" w:styleId="ab">
    <w:name w:val="Strong"/>
    <w:basedOn w:val="a0"/>
    <w:qFormat/>
    <w:rsid w:val="00F33A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A46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F33A4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3A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33A4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F33A46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33A4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Hyperlink"/>
    <w:semiHidden/>
    <w:unhideWhenUsed/>
    <w:rsid w:val="00F33A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3A46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33A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33A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33A4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3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A46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33A46"/>
    <w:pPr>
      <w:ind w:left="720"/>
      <w:contextualSpacing/>
    </w:pPr>
  </w:style>
  <w:style w:type="paragraph" w:customStyle="1" w:styleId="11">
    <w:name w:val="Без интервала1"/>
    <w:uiPriority w:val="99"/>
    <w:rsid w:val="00F33A4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1">
    <w:name w:val="c1"/>
    <w:basedOn w:val="a"/>
    <w:uiPriority w:val="99"/>
    <w:rsid w:val="00F33A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rsid w:val="00F33A4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text">
    <w:name w:val="styletext"/>
    <w:basedOn w:val="a0"/>
    <w:rsid w:val="00F33A46"/>
  </w:style>
  <w:style w:type="character" w:customStyle="1" w:styleId="c2">
    <w:name w:val="c2"/>
    <w:basedOn w:val="a0"/>
    <w:rsid w:val="00F33A46"/>
  </w:style>
  <w:style w:type="character" w:customStyle="1" w:styleId="c8">
    <w:name w:val="c8"/>
    <w:basedOn w:val="a0"/>
    <w:rsid w:val="00F33A46"/>
  </w:style>
  <w:style w:type="character" w:styleId="ab">
    <w:name w:val="Strong"/>
    <w:basedOn w:val="a0"/>
    <w:qFormat/>
    <w:rsid w:val="00F33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3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</dc:creator>
  <cp:keywords/>
  <dc:description/>
  <cp:lastModifiedBy>Alenka</cp:lastModifiedBy>
  <cp:revision>5</cp:revision>
  <dcterms:created xsi:type="dcterms:W3CDTF">2017-10-10T03:38:00Z</dcterms:created>
  <dcterms:modified xsi:type="dcterms:W3CDTF">2017-10-10T03:46:00Z</dcterms:modified>
</cp:coreProperties>
</file>