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B93" w:rsidRPr="00BD3B93" w:rsidRDefault="00BD3B93" w:rsidP="00BD3B93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Театрализованная  деятельность - как всестороннее развитие детей дошкольного возраста</w:t>
      </w:r>
    </w:p>
    <w:p w:rsidR="00BD3B93" w:rsidRPr="00113715" w:rsidRDefault="00BD3B93" w:rsidP="00BD3B93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D3B93" w:rsidRPr="001B4A02" w:rsidRDefault="00BD3B93" w:rsidP="00BD3B93">
      <w:pPr>
        <w:pStyle w:val="a4"/>
        <w:tabs>
          <w:tab w:val="left" w:pos="426"/>
          <w:tab w:val="left" w:pos="709"/>
          <w:tab w:val="left" w:pos="993"/>
        </w:tabs>
        <w:kinsoku w:val="0"/>
        <w:overflowPunct w:val="0"/>
        <w:ind w:left="0" w:firstLine="709"/>
        <w:jc w:val="both"/>
      </w:pPr>
      <w:r w:rsidRPr="001B4A02">
        <w:rPr>
          <w:spacing w:val="-1"/>
        </w:rPr>
        <w:t>Развитие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системы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дошкольного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воспитания</w:t>
      </w:r>
      <w:r>
        <w:rPr>
          <w:spacing w:val="-1"/>
          <w:lang w:val="kk-KZ"/>
        </w:rPr>
        <w:t xml:space="preserve"> </w:t>
      </w:r>
      <w:r w:rsidRPr="001B4A02">
        <w:t>и</w:t>
      </w:r>
      <w:r>
        <w:rPr>
          <w:lang w:val="kk-KZ"/>
        </w:rPr>
        <w:t xml:space="preserve"> </w:t>
      </w:r>
      <w:r w:rsidRPr="001B4A02">
        <w:rPr>
          <w:spacing w:val="-1"/>
        </w:rPr>
        <w:t>обучения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является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приоритетным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направлением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государственной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политики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Республики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Казахстан.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Качественное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дошкольное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образование</w:t>
      </w:r>
      <w:r>
        <w:rPr>
          <w:spacing w:val="-1"/>
          <w:lang w:val="kk-KZ"/>
        </w:rPr>
        <w:t xml:space="preserve"> </w:t>
      </w:r>
      <w:r w:rsidRPr="001B4A02">
        <w:t>и</w:t>
      </w:r>
      <w:r>
        <w:rPr>
          <w:lang w:val="kk-KZ"/>
        </w:rPr>
        <w:t xml:space="preserve"> </w:t>
      </w:r>
      <w:r w:rsidRPr="001B4A02">
        <w:rPr>
          <w:spacing w:val="-1"/>
        </w:rPr>
        <w:t>развитие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способностей</w:t>
      </w:r>
      <w:r>
        <w:rPr>
          <w:spacing w:val="-1"/>
          <w:lang w:val="kk-KZ"/>
        </w:rPr>
        <w:t xml:space="preserve"> </w:t>
      </w:r>
      <w:r w:rsidRPr="001B4A02">
        <w:t>детей</w:t>
      </w:r>
      <w:r>
        <w:rPr>
          <w:lang w:val="kk-KZ"/>
        </w:rPr>
        <w:t xml:space="preserve"> </w:t>
      </w:r>
      <w:r w:rsidRPr="001B4A02">
        <w:rPr>
          <w:spacing w:val="-1"/>
        </w:rPr>
        <w:t>имеет</w:t>
      </w:r>
      <w:r>
        <w:rPr>
          <w:spacing w:val="-1"/>
          <w:lang w:val="kk-KZ"/>
        </w:rPr>
        <w:t xml:space="preserve"> </w:t>
      </w:r>
      <w:r w:rsidRPr="001B4A02">
        <w:t>важное</w:t>
      </w:r>
      <w:r>
        <w:rPr>
          <w:lang w:val="kk-KZ"/>
        </w:rPr>
        <w:t xml:space="preserve"> </w:t>
      </w:r>
      <w:r w:rsidRPr="001B4A02">
        <w:rPr>
          <w:spacing w:val="-1"/>
        </w:rPr>
        <w:t>значение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для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общества,</w:t>
      </w:r>
      <w:r>
        <w:rPr>
          <w:spacing w:val="-1"/>
          <w:lang w:val="kk-KZ"/>
        </w:rPr>
        <w:t xml:space="preserve"> </w:t>
      </w:r>
      <w:r w:rsidRPr="001B4A02">
        <w:t>так</w:t>
      </w:r>
      <w:r>
        <w:rPr>
          <w:lang w:val="kk-KZ"/>
        </w:rPr>
        <w:t xml:space="preserve"> </w:t>
      </w:r>
      <w:r w:rsidRPr="001B4A02">
        <w:t>как</w:t>
      </w:r>
      <w:r>
        <w:rPr>
          <w:lang w:val="kk-KZ"/>
        </w:rPr>
        <w:t xml:space="preserve"> </w:t>
      </w:r>
      <w:r w:rsidRPr="001B4A02">
        <w:rPr>
          <w:spacing w:val="-1"/>
        </w:rPr>
        <w:t>дети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будущий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интеллектуальный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потенциал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страны.</w:t>
      </w:r>
    </w:p>
    <w:p w:rsidR="00BD3B93" w:rsidRPr="00565A91" w:rsidRDefault="00BD3B93" w:rsidP="00BD3B93">
      <w:pPr>
        <w:pStyle w:val="a4"/>
        <w:tabs>
          <w:tab w:val="left" w:pos="426"/>
          <w:tab w:val="left" w:pos="709"/>
          <w:tab w:val="left" w:pos="993"/>
        </w:tabs>
        <w:kinsoku w:val="0"/>
        <w:overflowPunct w:val="0"/>
        <w:ind w:left="0" w:firstLine="709"/>
        <w:jc w:val="both"/>
        <w:rPr>
          <w:lang w:val="kk-KZ"/>
        </w:rPr>
      </w:pPr>
      <w:r w:rsidRPr="001B4A02">
        <w:rPr>
          <w:spacing w:val="-1"/>
        </w:rPr>
        <w:t>Современная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образовательная</w:t>
      </w:r>
      <w:r>
        <w:rPr>
          <w:spacing w:val="-1"/>
          <w:lang w:val="kk-KZ"/>
        </w:rPr>
        <w:t xml:space="preserve">     </w:t>
      </w:r>
      <w:r w:rsidRPr="001B4A02">
        <w:rPr>
          <w:spacing w:val="-1"/>
        </w:rPr>
        <w:t>политика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Казахстана</w:t>
      </w:r>
      <w:r>
        <w:rPr>
          <w:spacing w:val="-1"/>
          <w:lang w:val="kk-KZ"/>
        </w:rPr>
        <w:t xml:space="preserve"> </w:t>
      </w:r>
      <w:r w:rsidRPr="001B4A02">
        <w:t>в</w:t>
      </w:r>
      <w:r>
        <w:rPr>
          <w:lang w:val="kk-KZ"/>
        </w:rPr>
        <w:t xml:space="preserve"> </w:t>
      </w:r>
      <w:r w:rsidRPr="001B4A02">
        <w:rPr>
          <w:spacing w:val="-1"/>
        </w:rPr>
        <w:t>связи</w:t>
      </w:r>
      <w:r>
        <w:rPr>
          <w:spacing w:val="-1"/>
          <w:lang w:val="kk-KZ"/>
        </w:rPr>
        <w:t xml:space="preserve"> </w:t>
      </w:r>
      <w:r w:rsidRPr="001B4A02">
        <w:t>с</w:t>
      </w:r>
      <w:r>
        <w:rPr>
          <w:lang w:val="kk-KZ"/>
        </w:rPr>
        <w:t xml:space="preserve"> </w:t>
      </w:r>
      <w:r w:rsidRPr="001B4A02">
        <w:rPr>
          <w:spacing w:val="-1"/>
        </w:rPr>
        <w:t>интеграцией</w:t>
      </w:r>
      <w:r>
        <w:rPr>
          <w:spacing w:val="-1"/>
          <w:lang w:val="kk-KZ"/>
        </w:rPr>
        <w:t xml:space="preserve"> </w:t>
      </w:r>
      <w:r w:rsidRPr="001B4A02">
        <w:t>в</w:t>
      </w:r>
      <w:r>
        <w:rPr>
          <w:lang w:val="kk-KZ"/>
        </w:rPr>
        <w:t xml:space="preserve"> </w:t>
      </w:r>
      <w:r w:rsidRPr="001B4A02">
        <w:rPr>
          <w:spacing w:val="-1"/>
        </w:rPr>
        <w:t>мировое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образовательное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пространство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предъявляет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высокие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требования</w:t>
      </w:r>
      <w:r>
        <w:rPr>
          <w:spacing w:val="-1"/>
          <w:lang w:val="kk-KZ"/>
        </w:rPr>
        <w:t xml:space="preserve"> </w:t>
      </w:r>
      <w:r w:rsidRPr="001B4A02">
        <w:t>к</w:t>
      </w:r>
      <w:r>
        <w:rPr>
          <w:lang w:val="kk-KZ"/>
        </w:rPr>
        <w:t xml:space="preserve"> </w:t>
      </w:r>
      <w:r w:rsidRPr="001B4A02">
        <w:rPr>
          <w:spacing w:val="-1"/>
        </w:rPr>
        <w:t>поиску</w:t>
      </w:r>
      <w:r>
        <w:rPr>
          <w:spacing w:val="-1"/>
          <w:lang w:val="kk-KZ"/>
        </w:rPr>
        <w:t xml:space="preserve"> </w:t>
      </w:r>
      <w:r w:rsidRPr="001B4A02">
        <w:t>новых</w:t>
      </w:r>
      <w:r>
        <w:rPr>
          <w:lang w:val="kk-KZ"/>
        </w:rPr>
        <w:t xml:space="preserve"> </w:t>
      </w:r>
      <w:r w:rsidRPr="001B4A02">
        <w:rPr>
          <w:spacing w:val="-1"/>
        </w:rPr>
        <w:t>эффективных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психолого-педагогических</w:t>
      </w:r>
      <w:r>
        <w:rPr>
          <w:spacing w:val="-1"/>
          <w:lang w:val="kk-KZ"/>
        </w:rPr>
        <w:t xml:space="preserve"> </w:t>
      </w:r>
      <w:r w:rsidRPr="001B4A02">
        <w:t>подходов,</w:t>
      </w:r>
      <w:r>
        <w:rPr>
          <w:lang w:val="kk-KZ"/>
        </w:rPr>
        <w:t xml:space="preserve"> </w:t>
      </w:r>
      <w:r w:rsidRPr="001B4A02">
        <w:t>в</w:t>
      </w:r>
      <w:r>
        <w:rPr>
          <w:lang w:val="kk-KZ"/>
        </w:rPr>
        <w:t xml:space="preserve"> </w:t>
      </w:r>
      <w:r w:rsidRPr="001B4A02">
        <w:rPr>
          <w:spacing w:val="-1"/>
        </w:rPr>
        <w:t>первую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очередь,</w:t>
      </w:r>
      <w:r>
        <w:rPr>
          <w:spacing w:val="-1"/>
          <w:lang w:val="kk-KZ"/>
        </w:rPr>
        <w:t xml:space="preserve"> </w:t>
      </w:r>
      <w:r w:rsidRPr="001B4A02">
        <w:t>к</w:t>
      </w:r>
      <w:r>
        <w:rPr>
          <w:lang w:val="kk-KZ"/>
        </w:rPr>
        <w:t xml:space="preserve"> </w:t>
      </w:r>
      <w:r w:rsidRPr="001B4A02">
        <w:rPr>
          <w:spacing w:val="-1"/>
        </w:rPr>
        <w:t>системе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дошкольного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образования,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как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начальной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ступени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раскрытия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потенциальных</w:t>
      </w:r>
      <w:r>
        <w:rPr>
          <w:spacing w:val="-1"/>
          <w:lang w:val="kk-KZ"/>
        </w:rPr>
        <w:t xml:space="preserve"> </w:t>
      </w:r>
      <w:r w:rsidRPr="001B4A02">
        <w:rPr>
          <w:spacing w:val="-1"/>
        </w:rPr>
        <w:t>способностей</w:t>
      </w:r>
      <w:r>
        <w:rPr>
          <w:spacing w:val="-1"/>
          <w:lang w:val="kk-KZ"/>
        </w:rPr>
        <w:t xml:space="preserve">  </w:t>
      </w:r>
      <w:proofErr w:type="spellStart"/>
      <w:r w:rsidRPr="001B4A02">
        <w:rPr>
          <w:spacing w:val="-1"/>
        </w:rPr>
        <w:t>ребенк</w:t>
      </w:r>
      <w:proofErr w:type="spellEnd"/>
      <w:r>
        <w:rPr>
          <w:spacing w:val="-1"/>
          <w:lang w:val="kk-KZ"/>
        </w:rPr>
        <w:t>а.</w:t>
      </w:r>
    </w:p>
    <w:p w:rsidR="00BD3B93" w:rsidRPr="00565A91" w:rsidRDefault="00BD3B93" w:rsidP="00BD3B93">
      <w:pPr>
        <w:pStyle w:val="a3"/>
        <w:jc w:val="both"/>
        <w:rPr>
          <w:rFonts w:ascii="Tahoma" w:hAnsi="Tahoma" w:cs="Tahoma"/>
          <w:color w:val="000000"/>
          <w:sz w:val="28"/>
          <w:szCs w:val="28"/>
        </w:rPr>
      </w:pPr>
      <w:r w:rsidRPr="00565A91">
        <w:rPr>
          <w:color w:val="000000"/>
          <w:sz w:val="28"/>
          <w:szCs w:val="28"/>
        </w:rPr>
        <w:t xml:space="preserve">Художественно-эстетическое воспитание занимает одно из ведущих мест в содержании воспитательного процесса дошкольного </w:t>
      </w:r>
      <w:proofErr w:type="spellStart"/>
      <w:r w:rsidRPr="00565A91">
        <w:rPr>
          <w:color w:val="000000"/>
          <w:sz w:val="28"/>
          <w:szCs w:val="28"/>
        </w:rPr>
        <w:t>образовательно</w:t>
      </w:r>
      <w:proofErr w:type="spellEnd"/>
      <w:r w:rsidRPr="00565A91">
        <w:rPr>
          <w:color w:val="000000"/>
          <w:sz w:val="28"/>
          <w:szCs w:val="28"/>
          <w:lang w:val="kk-KZ"/>
        </w:rPr>
        <w:t>й</w:t>
      </w:r>
      <w:r w:rsidRPr="00565A91">
        <w:rPr>
          <w:color w:val="000000"/>
          <w:sz w:val="28"/>
          <w:szCs w:val="28"/>
        </w:rPr>
        <w:t xml:space="preserve"> </w:t>
      </w:r>
      <w:r w:rsidRPr="00565A91">
        <w:rPr>
          <w:color w:val="000000"/>
          <w:sz w:val="28"/>
          <w:szCs w:val="28"/>
          <w:lang w:val="kk-KZ"/>
        </w:rPr>
        <w:t xml:space="preserve">организации </w:t>
      </w:r>
      <w:r w:rsidRPr="00565A91">
        <w:rPr>
          <w:color w:val="000000"/>
          <w:sz w:val="28"/>
          <w:szCs w:val="28"/>
        </w:rPr>
        <w:t>и является его приоритетным направлением. Для эстетического развития личности ребенка огромное значение имеет разнообразная художественная деятельность — изобразительная, музыкальная, художественно-речевая и др. Важной задачей эстетического воспитания является формирование у детей эстетических интересов, потребностей, вкуса, а также творческих способностей. Богатейшее поле для эстетического развития детей, а также развития их творческих способностей представляет театрализованная деятельность.</w:t>
      </w:r>
    </w:p>
    <w:p w:rsidR="00BD3B93" w:rsidRDefault="00BD3B93" w:rsidP="00BD3B93">
      <w:pPr>
        <w:pStyle w:val="a3"/>
        <w:jc w:val="both"/>
        <w:rPr>
          <w:color w:val="000000"/>
          <w:sz w:val="28"/>
          <w:szCs w:val="28"/>
          <w:lang w:val="kk-KZ"/>
        </w:rPr>
      </w:pPr>
      <w:r w:rsidRPr="00565A91">
        <w:rPr>
          <w:color w:val="000000"/>
          <w:sz w:val="28"/>
          <w:szCs w:val="28"/>
        </w:rPr>
        <w:t xml:space="preserve">Воспитательные возможности театральной деятельности широки. Участвуя в ней, дети знакомятся с окружающим миром во всём его многообразии через образы, краски, звуки, а </w:t>
      </w:r>
      <w:proofErr w:type="gramStart"/>
      <w:r w:rsidRPr="00565A91">
        <w:rPr>
          <w:color w:val="000000"/>
          <w:sz w:val="28"/>
          <w:szCs w:val="28"/>
        </w:rPr>
        <w:t>умело</w:t>
      </w:r>
      <w:proofErr w:type="gramEnd"/>
      <w:r w:rsidRPr="00565A91">
        <w:rPr>
          <w:color w:val="000000"/>
          <w:sz w:val="28"/>
          <w:szCs w:val="28"/>
        </w:rPr>
        <w:t xml:space="preserve"> поставленные вопросы заставляют их думать, анализировать, делать выводы и обобщения. В процессе работы над выразительностью реплик, персонажей, собственных высказываний незаметно активизируется словарь ребёнка, совершенствуется звуковая культура его речи, её интонационный строй.</w:t>
      </w:r>
      <w:r w:rsidRPr="00565A91">
        <w:rPr>
          <w:color w:val="000000"/>
          <w:sz w:val="28"/>
          <w:szCs w:val="28"/>
          <w:lang w:val="kk-KZ"/>
        </w:rPr>
        <w:t xml:space="preserve"> </w:t>
      </w:r>
      <w:proofErr w:type="gramStart"/>
      <w:r w:rsidRPr="00565A91">
        <w:rPr>
          <w:color w:val="000000"/>
          <w:sz w:val="28"/>
          <w:szCs w:val="28"/>
        </w:rPr>
        <w:t>Выразительность речи развивается в течение всего дошкольного возраста: от непроизвольной эмоциональной у малышей к интонационной речевой у детей средней группы и к языковой выразительности речи у детей старшего дошкольного возраста.</w:t>
      </w:r>
      <w:proofErr w:type="gramEnd"/>
    </w:p>
    <w:p w:rsidR="00BD3B93" w:rsidRPr="00BD3B93" w:rsidRDefault="00BD3B93" w:rsidP="00BD3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B93">
        <w:rPr>
          <w:rFonts w:ascii="Times New Roman" w:hAnsi="Times New Roman" w:cs="Times New Roman"/>
          <w:sz w:val="28"/>
          <w:szCs w:val="28"/>
        </w:rPr>
        <w:t xml:space="preserve">Театрализованная деятельность  способствует развитию творческих способностей и проявляется в том, что дошкольники объединяют в игре разные события, вводят новые, недавние, которые произвели на них впечатления, иногда включают в изображение реальной жизни эпизоды из сказок. </w:t>
      </w:r>
    </w:p>
    <w:p w:rsidR="00BD3B93" w:rsidRPr="00BD3B93" w:rsidRDefault="00BD3B93" w:rsidP="00BD3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B93">
        <w:rPr>
          <w:rFonts w:ascii="Times New Roman" w:hAnsi="Times New Roman" w:cs="Times New Roman"/>
          <w:sz w:val="28"/>
          <w:szCs w:val="28"/>
        </w:rPr>
        <w:t xml:space="preserve">       В театрализованной деятельности действия не даются в готовом виде. Литературное произведение лишь подсказывает эти действия, но их еще надо воссоздать с помощью движений, жестов, мимики. Ребенок сам выбирает выразительные средства, перенимает их от старших</w:t>
      </w:r>
      <w:proofErr w:type="gramStart"/>
      <w:r w:rsidRPr="00BD3B9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D3B93" w:rsidRPr="00BD3B93" w:rsidRDefault="00BD3B93" w:rsidP="00BD3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B93">
        <w:rPr>
          <w:rFonts w:ascii="Times New Roman" w:hAnsi="Times New Roman" w:cs="Times New Roman"/>
          <w:sz w:val="28"/>
          <w:szCs w:val="28"/>
        </w:rPr>
        <w:lastRenderedPageBreak/>
        <w:t xml:space="preserve">       В создании игрового образа особенно велика роль слова. Оно помогает ребенку выявить свои мысли и чувства, понять переживания партнеров, согласовывать с ними свои действия. Дети видят окружающий мир через образы, краски, звуки. Малыши смеются, когда смеются персонажи, грустят, огорчаются вместе с ними, могут плакать над неудачами любимого героя, всегда готовы прийти к нему на помощь. </w:t>
      </w:r>
    </w:p>
    <w:p w:rsidR="00BD3B93" w:rsidRPr="00BD3B93" w:rsidRDefault="00BD3B93" w:rsidP="00BD3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3B93">
        <w:rPr>
          <w:rFonts w:ascii="Times New Roman" w:hAnsi="Times New Roman" w:cs="Times New Roman"/>
          <w:sz w:val="28"/>
          <w:szCs w:val="28"/>
        </w:rPr>
        <w:t xml:space="preserve">       Тематика и содержание театрализованной деятельности, как правило, имеют нравственную направленность, которая заключена в каждой сказке. Ребенок начинает отождествлять себя с полюбившимся образом, перевоплощается в него, живет его жизнью это самый частый и распространённый вид театрализованной деятельности как развитие детского творчества. Воспитательные возможности театрализованной деятельности усиливаются тем, что их тематика практически не ограничена. Она может удовлетворять разносторонние интересы детей. </w:t>
      </w:r>
    </w:p>
    <w:p w:rsidR="00BD3B93" w:rsidRPr="00565A91" w:rsidRDefault="00BD3B93" w:rsidP="00BD3B93">
      <w:pPr>
        <w:pStyle w:val="a3"/>
        <w:jc w:val="both"/>
        <w:rPr>
          <w:rFonts w:ascii="Tahoma" w:hAnsi="Tahoma" w:cs="Tahoma"/>
          <w:color w:val="000000"/>
          <w:sz w:val="28"/>
          <w:szCs w:val="28"/>
        </w:rPr>
      </w:pPr>
      <w:r w:rsidRPr="00565A91">
        <w:rPr>
          <w:color w:val="000000"/>
          <w:sz w:val="28"/>
          <w:szCs w:val="28"/>
        </w:rPr>
        <w:t xml:space="preserve">Для развития выразительной стороны речи необходимо создание таких условий, которых каждый ребёнок мог бы проявить свои эмоции, чувства, желания и взгляды, причём </w:t>
      </w:r>
      <w:proofErr w:type="gramStart"/>
      <w:r w:rsidRPr="00565A91">
        <w:rPr>
          <w:color w:val="000000"/>
          <w:sz w:val="28"/>
          <w:szCs w:val="28"/>
        </w:rPr>
        <w:t>не</w:t>
      </w:r>
      <w:proofErr w:type="gramEnd"/>
      <w:r w:rsidRPr="00565A91">
        <w:rPr>
          <w:color w:val="000000"/>
          <w:sz w:val="28"/>
          <w:szCs w:val="28"/>
        </w:rPr>
        <w:t xml:space="preserve"> только в обычном разговоре, но и публично не стесняясь присутствия посторонних слушателей. В этом огромную помощь могут оказать театрализованные игры.</w:t>
      </w:r>
    </w:p>
    <w:p w:rsidR="00BD3B93" w:rsidRPr="007507C8" w:rsidRDefault="00BD3B93" w:rsidP="00BD3B93">
      <w:pPr>
        <w:pStyle w:val="a3"/>
        <w:rPr>
          <w:color w:val="000000"/>
          <w:sz w:val="28"/>
          <w:szCs w:val="28"/>
          <w:lang w:val="kk-KZ"/>
        </w:rPr>
      </w:pPr>
      <w:r w:rsidRPr="007507C8">
        <w:rPr>
          <w:color w:val="000000"/>
          <w:sz w:val="28"/>
          <w:szCs w:val="28"/>
        </w:rPr>
        <w:t>Театральные игры развивают эмоциональную сферу ребёнка, позволяют формировать социально-нравственную направленность (дружба, доброта, честность, смелость</w:t>
      </w:r>
      <w:r w:rsidRPr="007507C8">
        <w:rPr>
          <w:color w:val="000000"/>
          <w:sz w:val="28"/>
          <w:szCs w:val="28"/>
          <w:lang w:val="kk-KZ"/>
        </w:rPr>
        <w:t xml:space="preserve">, </w:t>
      </w:r>
      <w:r w:rsidRPr="007507C8">
        <w:rPr>
          <w:color w:val="000000"/>
          <w:sz w:val="28"/>
          <w:szCs w:val="28"/>
        </w:rPr>
        <w:t xml:space="preserve">раскрепощают </w:t>
      </w:r>
      <w:r w:rsidRPr="007507C8">
        <w:rPr>
          <w:color w:val="000000"/>
          <w:sz w:val="28"/>
          <w:szCs w:val="28"/>
          <w:lang w:val="kk-KZ"/>
        </w:rPr>
        <w:t xml:space="preserve">ребенка </w:t>
      </w:r>
      <w:r w:rsidRPr="007507C8">
        <w:rPr>
          <w:color w:val="000000"/>
          <w:sz w:val="28"/>
          <w:szCs w:val="28"/>
        </w:rPr>
        <w:t>и др</w:t>
      </w:r>
      <w:proofErr w:type="gramStart"/>
      <w:r w:rsidRPr="007507C8">
        <w:rPr>
          <w:color w:val="000000"/>
          <w:sz w:val="28"/>
          <w:szCs w:val="28"/>
        </w:rPr>
        <w:t>.,</w:t>
      </w:r>
      <w:r w:rsidRPr="007507C8">
        <w:rPr>
          <w:color w:val="000000"/>
          <w:sz w:val="28"/>
          <w:szCs w:val="28"/>
          <w:lang w:val="kk-KZ"/>
        </w:rPr>
        <w:t>).</w:t>
      </w:r>
      <w:proofErr w:type="gramEnd"/>
    </w:p>
    <w:p w:rsidR="00BD3B93" w:rsidRPr="007507C8" w:rsidRDefault="00BD3B93" w:rsidP="00BD3B93">
      <w:pPr>
        <w:pStyle w:val="a3"/>
        <w:jc w:val="both"/>
        <w:rPr>
          <w:rFonts w:ascii="Tahoma" w:hAnsi="Tahoma" w:cs="Tahoma"/>
          <w:color w:val="000000"/>
          <w:sz w:val="28"/>
          <w:szCs w:val="28"/>
        </w:rPr>
      </w:pPr>
      <w:r w:rsidRPr="007507C8">
        <w:rPr>
          <w:color w:val="000000"/>
          <w:sz w:val="28"/>
          <w:szCs w:val="28"/>
        </w:rPr>
        <w:t xml:space="preserve"> </w:t>
      </w:r>
      <w:proofErr w:type="gramStart"/>
      <w:r w:rsidRPr="007507C8">
        <w:rPr>
          <w:color w:val="000000"/>
          <w:sz w:val="28"/>
          <w:szCs w:val="28"/>
        </w:rPr>
        <w:t xml:space="preserve">Использование </w:t>
      </w:r>
      <w:r>
        <w:rPr>
          <w:color w:val="000000"/>
          <w:sz w:val="28"/>
          <w:szCs w:val="28"/>
          <w:lang w:val="kk-KZ"/>
        </w:rPr>
        <w:t xml:space="preserve">театрализованной деятельности с детьми дошкольного возраста </w:t>
      </w:r>
      <w:r w:rsidRPr="007507C8">
        <w:rPr>
          <w:color w:val="000000"/>
          <w:sz w:val="28"/>
          <w:szCs w:val="28"/>
        </w:rPr>
        <w:t>позволяет стимулировать способность детей к образному и свободному восприятию окружающего мира (людей, культурных ценностей, природы, которое, развиваясь параллельно с традиционным рациональным восприятием, расширяет и обогащает его.</w:t>
      </w:r>
      <w:proofErr w:type="gramEnd"/>
      <w:r w:rsidRPr="007507C8">
        <w:rPr>
          <w:color w:val="000000"/>
          <w:sz w:val="28"/>
          <w:szCs w:val="28"/>
        </w:rPr>
        <w:t xml:space="preserve"> Ребенок начинает чувствовать, что логика — это не единственный способ познания мира, что прекрасным может быть и то, что не всегда понятно и обычно. Осознав, что не существует истины одной для всех, ребенок учится уважать чужое мнение, быть терпимым к различным точкам зрения, учится преобразовывать мир, </w:t>
      </w:r>
      <w:proofErr w:type="spellStart"/>
      <w:r w:rsidRPr="007507C8">
        <w:rPr>
          <w:color w:val="000000"/>
          <w:sz w:val="28"/>
          <w:szCs w:val="28"/>
        </w:rPr>
        <w:t>задействуя</w:t>
      </w:r>
      <w:proofErr w:type="spellEnd"/>
      <w:r w:rsidRPr="007507C8">
        <w:rPr>
          <w:color w:val="000000"/>
          <w:sz w:val="28"/>
          <w:szCs w:val="28"/>
        </w:rPr>
        <w:t xml:space="preserve"> фантазию, воображение, общение с окружающими людьми.</w:t>
      </w:r>
    </w:p>
    <w:p w:rsidR="00BD3B93" w:rsidRDefault="00BD3B93" w:rsidP="00BD3B93">
      <w:pPr>
        <w:pStyle w:val="a3"/>
        <w:jc w:val="both"/>
        <w:rPr>
          <w:color w:val="000000"/>
          <w:sz w:val="28"/>
          <w:szCs w:val="28"/>
        </w:rPr>
      </w:pPr>
      <w:r w:rsidRPr="007507C8">
        <w:rPr>
          <w:color w:val="000000"/>
          <w:sz w:val="28"/>
          <w:szCs w:val="28"/>
        </w:rPr>
        <w:t>Таким образом, театральная деятельность помогает всесторонне развивать ребёнка.</w:t>
      </w:r>
    </w:p>
    <w:p w:rsidR="00253B40" w:rsidRDefault="00253B40"/>
    <w:sectPr w:rsidR="00253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3B93"/>
    <w:rsid w:val="00253B40"/>
    <w:rsid w:val="00A24826"/>
    <w:rsid w:val="00BD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BD3B93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D3B9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BD3B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2017-10-23T12:26:00Z</dcterms:created>
  <dcterms:modified xsi:type="dcterms:W3CDTF">2017-10-23T12:36:00Z</dcterms:modified>
</cp:coreProperties>
</file>