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ABE" w:rsidRDefault="00892ABE" w:rsidP="00892ABE">
      <w:pPr>
        <w:pStyle w:val="a5"/>
        <w:shd w:val="clear" w:color="auto" w:fill="FFFFFF"/>
        <w:rPr>
          <w:b/>
          <w:bCs/>
          <w:color w:val="000000"/>
          <w:sz w:val="32"/>
          <w:szCs w:val="32"/>
          <w:shd w:val="clear" w:color="auto" w:fill="FFFFFF"/>
        </w:rPr>
      </w:pPr>
      <w:r>
        <w:rPr>
          <w:b/>
          <w:bCs/>
          <w:color w:val="000000"/>
          <w:sz w:val="32"/>
          <w:szCs w:val="32"/>
          <w:shd w:val="clear" w:color="auto" w:fill="FFFFFF"/>
        </w:rPr>
        <w:t xml:space="preserve">УРОК № 9 </w:t>
      </w:r>
      <w:proofErr w:type="gramStart"/>
      <w:r>
        <w:rPr>
          <w:b/>
          <w:bCs/>
          <w:color w:val="000000"/>
          <w:sz w:val="32"/>
          <w:szCs w:val="32"/>
          <w:shd w:val="clear" w:color="auto" w:fill="FFFFFF"/>
        </w:rPr>
        <w:t xml:space="preserve">( </w:t>
      </w:r>
      <w:proofErr w:type="gramEnd"/>
      <w:r>
        <w:rPr>
          <w:b/>
          <w:bCs/>
          <w:color w:val="000000"/>
          <w:sz w:val="32"/>
          <w:szCs w:val="32"/>
          <w:shd w:val="clear" w:color="auto" w:fill="FFFFFF"/>
        </w:rPr>
        <w:t>6 класс)</w:t>
      </w:r>
    </w:p>
    <w:p w:rsidR="00892ABE" w:rsidRPr="00892ABE" w:rsidRDefault="00892ABE" w:rsidP="00892ABE">
      <w:pPr>
        <w:pStyle w:val="a5"/>
        <w:shd w:val="clear" w:color="auto" w:fill="FFFFFF"/>
        <w:rPr>
          <w:b/>
          <w:bCs/>
          <w:color w:val="000000"/>
          <w:sz w:val="32"/>
          <w:szCs w:val="32"/>
        </w:rPr>
      </w:pPr>
      <w:r w:rsidRPr="00892ABE">
        <w:rPr>
          <w:b/>
          <w:bCs/>
          <w:color w:val="000000"/>
          <w:sz w:val="32"/>
          <w:szCs w:val="32"/>
          <w:shd w:val="clear" w:color="auto" w:fill="FFFFFF"/>
        </w:rPr>
        <w:t>Условия, необходимые для проращивания семян.</w:t>
      </w:r>
      <w:r>
        <w:rPr>
          <w:b/>
          <w:bCs/>
          <w:color w:val="000000"/>
          <w:sz w:val="32"/>
          <w:szCs w:val="32"/>
        </w:rPr>
        <w:t xml:space="preserve"> </w:t>
      </w:r>
      <w:r w:rsidRPr="00892ABE">
        <w:rPr>
          <w:b/>
          <w:sz w:val="32"/>
          <w:szCs w:val="32"/>
        </w:rPr>
        <w:t>Типы прорастания. Всхожесть семян, правила посева, значение семян</w:t>
      </w:r>
      <w:r>
        <w:rPr>
          <w:b/>
          <w:sz w:val="32"/>
          <w:szCs w:val="32"/>
        </w:rPr>
        <w:t>.</w:t>
      </w:r>
    </w:p>
    <w:p w:rsidR="00892ABE" w:rsidRPr="00892ABE" w:rsidRDefault="00892ABE" w:rsidP="00892ABE">
      <w:pPr>
        <w:pStyle w:val="a5"/>
        <w:shd w:val="clear" w:color="auto" w:fill="FFFFFF"/>
        <w:rPr>
          <w:color w:val="000000"/>
        </w:rPr>
      </w:pPr>
      <w:r w:rsidRPr="00892ABE">
        <w:rPr>
          <w:b/>
          <w:bCs/>
          <w:color w:val="000000"/>
        </w:rPr>
        <w:t>Цели урока:</w:t>
      </w:r>
    </w:p>
    <w:p w:rsidR="00892ABE" w:rsidRPr="00892ABE" w:rsidRDefault="00892ABE" w:rsidP="00892ABE">
      <w:pPr>
        <w:pStyle w:val="a5"/>
        <w:shd w:val="clear" w:color="auto" w:fill="FFFFFF"/>
        <w:rPr>
          <w:color w:val="000000"/>
        </w:rPr>
      </w:pPr>
      <w:r w:rsidRPr="00892ABE">
        <w:rPr>
          <w:b/>
          <w:bCs/>
          <w:i/>
          <w:iCs/>
          <w:color w:val="000000"/>
        </w:rPr>
        <w:t>1. Образовательные</w:t>
      </w:r>
    </w:p>
    <w:p w:rsidR="00892ABE" w:rsidRPr="00892ABE" w:rsidRDefault="00892ABE" w:rsidP="00892ABE">
      <w:pPr>
        <w:pStyle w:val="a5"/>
        <w:numPr>
          <w:ilvl w:val="0"/>
          <w:numId w:val="1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Сформировать и систематизировать знания об условиях прорастания семян, о необходимости определенной температуры, влажности, наличия воздуха, запасных питательных веществ, о глубине заделки семян в почву, световом режиме.</w:t>
      </w:r>
    </w:p>
    <w:p w:rsidR="00892ABE" w:rsidRPr="00892ABE" w:rsidRDefault="00892ABE" w:rsidP="00892ABE">
      <w:pPr>
        <w:pStyle w:val="a5"/>
        <w:numPr>
          <w:ilvl w:val="0"/>
          <w:numId w:val="1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Установить зависимость жизнедеятельности семян от условий среды, правила хранения семян, агротехнику посева семян.</w:t>
      </w:r>
    </w:p>
    <w:p w:rsidR="00892ABE" w:rsidRPr="00892ABE" w:rsidRDefault="00892ABE" w:rsidP="00892ABE">
      <w:pPr>
        <w:pStyle w:val="a5"/>
        <w:shd w:val="clear" w:color="auto" w:fill="FFFFFF"/>
        <w:rPr>
          <w:color w:val="000000"/>
        </w:rPr>
      </w:pPr>
      <w:r w:rsidRPr="00892ABE">
        <w:rPr>
          <w:b/>
          <w:bCs/>
          <w:i/>
          <w:iCs/>
          <w:color w:val="000000"/>
        </w:rPr>
        <w:t>2. Развивающие</w:t>
      </w:r>
    </w:p>
    <w:p w:rsidR="00892ABE" w:rsidRPr="00892ABE" w:rsidRDefault="00892ABE" w:rsidP="00892ABE">
      <w:pPr>
        <w:pStyle w:val="a5"/>
        <w:numPr>
          <w:ilvl w:val="0"/>
          <w:numId w:val="2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Развивать знания об условиях проращивания семян, общие биологические понятия, убеждения в естественном характере биологических явлений и материальной обусловленности их.</w:t>
      </w:r>
    </w:p>
    <w:p w:rsidR="00892ABE" w:rsidRPr="00892ABE" w:rsidRDefault="00892ABE" w:rsidP="00892ABE">
      <w:pPr>
        <w:pStyle w:val="a5"/>
        <w:numPr>
          <w:ilvl w:val="0"/>
          <w:numId w:val="2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Развивать знания техники эксперимента, умение наблюдать за процессом проращивания, фиксировать результаты, формулировать выводы</w:t>
      </w:r>
    </w:p>
    <w:p w:rsidR="00892ABE" w:rsidRPr="00892ABE" w:rsidRDefault="00892ABE" w:rsidP="00892ABE">
      <w:pPr>
        <w:pStyle w:val="a5"/>
        <w:numPr>
          <w:ilvl w:val="0"/>
          <w:numId w:val="2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Развивать умения пользоваться терминологией, работать с различными информационными источниками, проверять на практике верность теоретических знаний.</w:t>
      </w:r>
    </w:p>
    <w:p w:rsidR="00892ABE" w:rsidRPr="00892ABE" w:rsidRDefault="00892ABE" w:rsidP="00892ABE">
      <w:pPr>
        <w:pStyle w:val="a5"/>
        <w:numPr>
          <w:ilvl w:val="0"/>
          <w:numId w:val="2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Развивать интеллектуальные умения: умение наблюдать, анализировать, сравнивать, устанавливать причинно-следственные связи, делать выводы.</w:t>
      </w:r>
    </w:p>
    <w:p w:rsidR="00892ABE" w:rsidRPr="00892ABE" w:rsidRDefault="00892ABE" w:rsidP="00892ABE">
      <w:pPr>
        <w:pStyle w:val="a5"/>
        <w:shd w:val="clear" w:color="auto" w:fill="FFFFFF"/>
        <w:rPr>
          <w:color w:val="000000"/>
        </w:rPr>
      </w:pPr>
      <w:r w:rsidRPr="00892ABE">
        <w:rPr>
          <w:b/>
          <w:bCs/>
          <w:i/>
          <w:iCs/>
          <w:color w:val="000000"/>
        </w:rPr>
        <w:t>3. Воспитательные</w:t>
      </w:r>
    </w:p>
    <w:p w:rsidR="00892ABE" w:rsidRPr="00DF72CD" w:rsidRDefault="00892ABE" w:rsidP="00DF72CD">
      <w:pPr>
        <w:pStyle w:val="a5"/>
        <w:numPr>
          <w:ilvl w:val="0"/>
          <w:numId w:val="3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Воспитывать чувство ответственности, аккуратность, точность, заинтересованное отношение к учебе, познавательный интерес к предмету.</w:t>
      </w:r>
    </w:p>
    <w:p w:rsidR="00892ABE" w:rsidRDefault="00892ABE" w:rsidP="00892ABE">
      <w:pPr>
        <w:pStyle w:val="a5"/>
        <w:shd w:val="clear" w:color="auto" w:fill="FFFFFF"/>
        <w:jc w:val="center"/>
        <w:rPr>
          <w:b/>
          <w:bCs/>
          <w:color w:val="000000"/>
        </w:rPr>
      </w:pPr>
      <w:r w:rsidRPr="00892ABE">
        <w:rPr>
          <w:b/>
          <w:bCs/>
          <w:color w:val="000000"/>
        </w:rPr>
        <w:t>Ход урока</w:t>
      </w:r>
    </w:p>
    <w:p w:rsidR="00DF72CD" w:rsidRDefault="00DF72CD" w:rsidP="00DF72CD">
      <w:pPr>
        <w:pStyle w:val="a5"/>
        <w:shd w:val="clear" w:color="auto" w:fill="FFFFFF"/>
        <w:rPr>
          <w:b/>
          <w:bCs/>
          <w:color w:val="000000"/>
        </w:rPr>
      </w:pPr>
      <w:r>
        <w:rPr>
          <w:b/>
          <w:bCs/>
          <w:color w:val="000000"/>
        </w:rPr>
        <w:t>Орг</w:t>
      </w:r>
      <w:proofErr w:type="gramStart"/>
      <w:r>
        <w:rPr>
          <w:b/>
          <w:bCs/>
          <w:color w:val="000000"/>
        </w:rPr>
        <w:t>.м</w:t>
      </w:r>
      <w:proofErr w:type="gramEnd"/>
      <w:r>
        <w:rPr>
          <w:b/>
          <w:bCs/>
          <w:color w:val="000000"/>
        </w:rPr>
        <w:t>омент</w:t>
      </w:r>
    </w:p>
    <w:p w:rsidR="00DF72CD" w:rsidRDefault="00DF72CD" w:rsidP="00DF72CD">
      <w:pPr>
        <w:pStyle w:val="a5"/>
        <w:shd w:val="clear" w:color="auto" w:fill="FFFFFF"/>
        <w:rPr>
          <w:b/>
          <w:bCs/>
          <w:color w:val="000000"/>
        </w:rPr>
      </w:pPr>
      <w:r>
        <w:rPr>
          <w:b/>
          <w:bCs/>
          <w:color w:val="000000"/>
        </w:rPr>
        <w:t>Актуализация знаний:</w:t>
      </w:r>
    </w:p>
    <w:p w:rsidR="00DF72CD" w:rsidRDefault="00DF72CD" w:rsidP="00DF72CD">
      <w:pPr>
        <w:pStyle w:val="a5"/>
        <w:shd w:val="clear" w:color="auto" w:fill="FFFFFF"/>
        <w:rPr>
          <w:b/>
          <w:bCs/>
          <w:color w:val="000000"/>
        </w:rPr>
      </w:pPr>
      <w:r>
        <w:rPr>
          <w:b/>
          <w:bCs/>
          <w:color w:val="000000"/>
        </w:rPr>
        <w:t>На прошлом уроке мы говорили об однодольных и двудольных растениях.</w:t>
      </w:r>
    </w:p>
    <w:p w:rsidR="00DF72CD" w:rsidRPr="00DF72CD" w:rsidRDefault="00DF72CD" w:rsidP="00DF72CD">
      <w:pPr>
        <w:rPr>
          <w:rFonts w:ascii="Times New Roman" w:eastAsia="Calibri" w:hAnsi="Times New Roman" w:cs="Times New Roman"/>
          <w:sz w:val="24"/>
          <w:szCs w:val="24"/>
        </w:rPr>
      </w:pPr>
      <w:r w:rsidRPr="00DF72CD">
        <w:rPr>
          <w:rFonts w:ascii="Times New Roman" w:eastAsia="Calibri" w:hAnsi="Times New Roman" w:cs="Times New Roman"/>
          <w:sz w:val="24"/>
          <w:szCs w:val="24"/>
        </w:rPr>
        <w:t>Какое строение имеют семена однодольных и двудольных растений?</w:t>
      </w:r>
    </w:p>
    <w:p w:rsidR="00DF72CD" w:rsidRPr="00DF72CD" w:rsidRDefault="00DF72CD" w:rsidP="00DF72CD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37"/>
          <w:szCs w:val="37"/>
          <w:shd w:val="clear" w:color="auto" w:fill="F1F1F1"/>
          <w:lang w:eastAsia="ru-RU"/>
        </w:rPr>
      </w:pPr>
      <w:r w:rsidRPr="00DF72CD">
        <w:rPr>
          <w:rFonts w:ascii="Arial" w:eastAsia="Times New Roman" w:hAnsi="Arial" w:cs="Arial"/>
          <w:i/>
          <w:iCs/>
          <w:color w:val="000000"/>
          <w:sz w:val="37"/>
          <w:szCs w:val="37"/>
          <w:shd w:val="clear" w:color="auto" w:fill="F1F1F1"/>
          <w:lang w:eastAsia="ru-RU"/>
        </w:rPr>
        <w:t xml:space="preserve"> </w:t>
      </w:r>
    </w:p>
    <w:p w:rsidR="00DF72CD" w:rsidRPr="00DF72CD" w:rsidRDefault="00DF72CD" w:rsidP="00DF72C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72CD" w:rsidRPr="00DF72CD" w:rsidRDefault="00DF72CD" w:rsidP="00DF72C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72CD" w:rsidRPr="00DF72CD" w:rsidRDefault="00DF72CD" w:rsidP="00DF72C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72CD" w:rsidRPr="00DF72CD" w:rsidRDefault="00DF72CD" w:rsidP="00DF72CD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F72C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Таблица 1. </w:t>
      </w:r>
    </w:p>
    <w:p w:rsidR="00DF72CD" w:rsidRPr="00DF72CD" w:rsidRDefault="00DF72CD" w:rsidP="00DF72C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F72CD">
        <w:rPr>
          <w:rFonts w:ascii="Times New Roman" w:eastAsia="Calibri" w:hAnsi="Times New Roman" w:cs="Times New Roman"/>
          <w:sz w:val="24"/>
          <w:szCs w:val="24"/>
        </w:rPr>
        <w:t>Строение семян</w:t>
      </w:r>
      <w:proofErr w:type="gramStart"/>
      <w:r w:rsidRPr="00DF72C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>а доске)</w:t>
      </w:r>
    </w:p>
    <w:p w:rsidR="00DF72CD" w:rsidRPr="00DF72CD" w:rsidRDefault="00DF72CD" w:rsidP="00DF72C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089"/>
      </w:tblGrid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Общее строение</w:t>
            </w:r>
          </w:p>
        </w:tc>
        <w:tc>
          <w:tcPr>
            <w:tcW w:w="3190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Однодольные растения</w:t>
            </w:r>
          </w:p>
        </w:tc>
        <w:tc>
          <w:tcPr>
            <w:tcW w:w="30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Двудольные растения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1.Зародыш</w:t>
            </w:r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почечка</w:t>
            </w:r>
            <w:proofErr w:type="spellEnd"/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End"/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. стебелек</w:t>
            </w:r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в. корешок</w:t>
            </w:r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г. семядоля</w:t>
            </w:r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2. Эндосперм</w:t>
            </w:r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+ -</w:t>
            </w:r>
          </w:p>
        </w:tc>
      </w:tr>
      <w:tr w:rsidR="00DF72CD" w:rsidRPr="00DF72CD" w:rsidTr="00C50D45">
        <w:trPr>
          <w:jc w:val="center"/>
        </w:trPr>
        <w:tc>
          <w:tcPr>
            <w:tcW w:w="3189" w:type="dxa"/>
          </w:tcPr>
          <w:p w:rsidR="00DF72CD" w:rsidRPr="00DF72CD" w:rsidRDefault="00DF72CD" w:rsidP="00C50D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3. Семенная кожура.</w:t>
            </w:r>
          </w:p>
        </w:tc>
        <w:tc>
          <w:tcPr>
            <w:tcW w:w="3190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росшаяся с зародышем</w:t>
            </w:r>
          </w:p>
        </w:tc>
        <w:tc>
          <w:tcPr>
            <w:tcW w:w="3089" w:type="dxa"/>
            <w:vAlign w:val="center"/>
          </w:tcPr>
          <w:p w:rsidR="00DF72CD" w:rsidRPr="00DF72CD" w:rsidRDefault="00DF72CD" w:rsidP="00C50D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2CD">
              <w:rPr>
                <w:rFonts w:ascii="Times New Roman" w:eastAsia="Calibri" w:hAnsi="Times New Roman" w:cs="Times New Roman"/>
                <w:sz w:val="24"/>
                <w:szCs w:val="24"/>
              </w:rPr>
              <w:t>отделяется от зародыша</w:t>
            </w:r>
          </w:p>
        </w:tc>
      </w:tr>
    </w:tbl>
    <w:p w:rsidR="00DF72CD" w:rsidRPr="00DF72CD" w:rsidRDefault="00DF72CD" w:rsidP="00DF72CD">
      <w:pPr>
        <w:rPr>
          <w:rFonts w:ascii="Times New Roman" w:eastAsia="Calibri" w:hAnsi="Times New Roman" w:cs="Times New Roman"/>
          <w:sz w:val="24"/>
          <w:szCs w:val="24"/>
        </w:rPr>
      </w:pPr>
      <w:r w:rsidRPr="00DF72CD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DF72CD" w:rsidRPr="00DF72CD" w:rsidRDefault="00DF72CD" w:rsidP="00DF72CD">
      <w:pPr>
        <w:rPr>
          <w:rFonts w:ascii="Times New Roman" w:eastAsia="Calibri" w:hAnsi="Times New Roman" w:cs="Times New Roman"/>
          <w:sz w:val="24"/>
          <w:szCs w:val="24"/>
        </w:rPr>
      </w:pPr>
      <w:r w:rsidRPr="00DF72CD">
        <w:rPr>
          <w:rFonts w:ascii="Times New Roman" w:eastAsia="Calibri" w:hAnsi="Times New Roman" w:cs="Times New Roman"/>
          <w:sz w:val="24"/>
          <w:szCs w:val="24"/>
        </w:rPr>
        <w:t>Что такое эндосперм? (Эндоспер</w:t>
      </w:r>
      <w:proofErr w:type="gramStart"/>
      <w:r w:rsidRPr="00DF72CD">
        <w:rPr>
          <w:rFonts w:ascii="Times New Roman" w:eastAsia="Calibri" w:hAnsi="Times New Roman" w:cs="Times New Roman"/>
          <w:sz w:val="24"/>
          <w:szCs w:val="24"/>
        </w:rPr>
        <w:t>м-</w:t>
      </w:r>
      <w:proofErr w:type="gramEnd"/>
      <w:r w:rsidRPr="00DF72CD">
        <w:rPr>
          <w:rFonts w:ascii="Times New Roman" w:eastAsia="Calibri" w:hAnsi="Times New Roman" w:cs="Times New Roman"/>
          <w:sz w:val="24"/>
          <w:szCs w:val="24"/>
        </w:rPr>
        <w:t xml:space="preserve"> запас питательных веществ).</w:t>
      </w:r>
    </w:p>
    <w:p w:rsidR="00DF72CD" w:rsidRPr="00DF72CD" w:rsidRDefault="00DF72CD" w:rsidP="00DF72CD">
      <w:pPr>
        <w:rPr>
          <w:rFonts w:ascii="Times New Roman" w:eastAsia="Calibri" w:hAnsi="Times New Roman" w:cs="Times New Roman"/>
          <w:sz w:val="24"/>
          <w:szCs w:val="24"/>
        </w:rPr>
      </w:pPr>
      <w:r w:rsidRPr="00DF72CD">
        <w:rPr>
          <w:rFonts w:ascii="Times New Roman" w:eastAsia="Calibri" w:hAnsi="Times New Roman" w:cs="Times New Roman"/>
          <w:sz w:val="24"/>
          <w:szCs w:val="24"/>
        </w:rPr>
        <w:t xml:space="preserve"> Какова основная функция семян?  (Основная функция семян – распространение и размножение растений). </w:t>
      </w:r>
    </w:p>
    <w:p w:rsidR="00F1613C" w:rsidRPr="00DF72CD" w:rsidRDefault="00F1613C" w:rsidP="00F1613C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1F1F1"/>
          <w:lang w:eastAsia="ru-RU"/>
        </w:rPr>
      </w:pPr>
      <w:r w:rsidRPr="00DF72CD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1F1F1"/>
          <w:lang w:eastAsia="ru-RU"/>
        </w:rPr>
        <w:t>На полях, цветами полных,</w:t>
      </w:r>
    </w:p>
    <w:p w:rsidR="00F1613C" w:rsidRPr="00DF72CD" w:rsidRDefault="00F1613C" w:rsidP="00F1613C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1F1F1"/>
          <w:lang w:eastAsia="ru-RU"/>
        </w:rPr>
      </w:pPr>
      <w:r w:rsidRPr="00DF72CD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1F1F1"/>
          <w:lang w:eastAsia="ru-RU"/>
        </w:rPr>
        <w:t>Мы с тобой найдем подсолнух.</w:t>
      </w:r>
    </w:p>
    <w:p w:rsidR="00F1613C" w:rsidRPr="00DF72CD" w:rsidRDefault="00F1613C" w:rsidP="00F1613C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1F1F1"/>
          <w:lang w:eastAsia="ru-RU"/>
        </w:rPr>
      </w:pPr>
      <w:r w:rsidRPr="00DF72CD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1F1F1"/>
          <w:lang w:eastAsia="ru-RU"/>
        </w:rPr>
        <w:t>Серединка в нем черна,</w:t>
      </w:r>
    </w:p>
    <w:p w:rsidR="00DF72CD" w:rsidRPr="00F1613C" w:rsidRDefault="00F1613C" w:rsidP="00F1613C">
      <w:pPr>
        <w:pStyle w:val="a5"/>
        <w:shd w:val="clear" w:color="auto" w:fill="FFFFFF"/>
        <w:jc w:val="center"/>
        <w:rPr>
          <w:b/>
          <w:bCs/>
          <w:color w:val="000000"/>
        </w:rPr>
      </w:pPr>
      <w:r w:rsidRPr="00DF72CD">
        <w:rPr>
          <w:rFonts w:ascii="Arial" w:hAnsi="Arial" w:cs="Arial"/>
          <w:i/>
          <w:iCs/>
          <w:color w:val="000000"/>
          <w:shd w:val="clear" w:color="auto" w:fill="F1F1F1"/>
        </w:rPr>
        <w:t>Там чернеют…</w:t>
      </w:r>
      <w:r>
        <w:rPr>
          <w:rFonts w:ascii="Arial" w:hAnsi="Arial" w:cs="Arial"/>
          <w:i/>
          <w:iCs/>
          <w:color w:val="000000"/>
          <w:shd w:val="clear" w:color="auto" w:fill="F1F1F1"/>
        </w:rPr>
        <w:t>(СЕМЕНА)</w:t>
      </w:r>
    </w:p>
    <w:p w:rsidR="00DF72CD" w:rsidRDefault="00F1613C" w:rsidP="00F1613C">
      <w:pPr>
        <w:pStyle w:val="a5"/>
        <w:shd w:val="clear" w:color="auto" w:fill="FFFFFF"/>
        <w:rPr>
          <w:b/>
          <w:bCs/>
          <w:color w:val="000000"/>
        </w:rPr>
      </w:pPr>
      <w:r w:rsidRPr="00892ABE">
        <w:rPr>
          <w:color w:val="000000"/>
        </w:rPr>
        <w:t>Знаем, что растение начинает свою жизнь</w:t>
      </w:r>
      <w:r>
        <w:rPr>
          <w:color w:val="000000"/>
        </w:rPr>
        <w:t xml:space="preserve"> с чего??</w:t>
      </w:r>
      <w:r w:rsidRPr="00892ABE">
        <w:rPr>
          <w:color w:val="000000"/>
        </w:rPr>
        <w:t xml:space="preserve"> </w:t>
      </w:r>
      <w:r w:rsidRPr="00DF72CD">
        <w:rPr>
          <w:b/>
          <w:color w:val="000000"/>
        </w:rPr>
        <w:t>с семени</w:t>
      </w:r>
      <w:r w:rsidRPr="00892ABE">
        <w:rPr>
          <w:color w:val="000000"/>
        </w:rPr>
        <w:t>.</w:t>
      </w:r>
    </w:p>
    <w:p w:rsidR="00F1613C" w:rsidRPr="00F1613C" w:rsidRDefault="00F1613C" w:rsidP="00F1613C">
      <w:pPr>
        <w:pStyle w:val="a5"/>
        <w:shd w:val="clear" w:color="auto" w:fill="FFFFFF"/>
        <w:tabs>
          <w:tab w:val="left" w:pos="453"/>
        </w:tabs>
        <w:rPr>
          <w:b/>
          <w:bCs/>
          <w:color w:val="000000"/>
        </w:rPr>
      </w:pPr>
      <w:r>
        <w:rPr>
          <w:b/>
          <w:bCs/>
          <w:color w:val="000000"/>
        </w:rPr>
        <w:t xml:space="preserve">Какие условия необходимые для прорастания семян????? </w:t>
      </w:r>
      <w:r w:rsidRPr="00F1613C">
        <w:rPr>
          <w:bCs/>
          <w:color w:val="000000"/>
        </w:rPr>
        <w:t>Опыты (слайд)</w:t>
      </w:r>
    </w:p>
    <w:p w:rsidR="00F1613C" w:rsidRPr="004C4F0B" w:rsidRDefault="004C4F0B" w:rsidP="00F1613C">
      <w:pPr>
        <w:pStyle w:val="a5"/>
        <w:shd w:val="clear" w:color="auto" w:fill="FFFFFF"/>
        <w:rPr>
          <w:bCs/>
          <w:color w:val="000000"/>
        </w:rPr>
      </w:pPr>
      <w:r w:rsidRPr="004C4F0B">
        <w:rPr>
          <w:bCs/>
          <w:color w:val="000000"/>
        </w:rPr>
        <w:t>Что же такое прорастание?</w:t>
      </w:r>
      <w:r>
        <w:rPr>
          <w:bCs/>
          <w:color w:val="000000"/>
        </w:rPr>
        <w:t xml:space="preserve"> </w:t>
      </w:r>
      <w:r w:rsidR="00F1613C" w:rsidRPr="00DF72CD">
        <w:rPr>
          <w:b/>
          <w:color w:val="000000"/>
        </w:rPr>
        <w:t>Процесс образования молодого растения из семени называется прорастанием.</w:t>
      </w:r>
    </w:p>
    <w:p w:rsidR="00F1613C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Оказывается, у большинства растений семена, попавшие в почву, не могут сразу прорасти. Им необходим период покоя – время, в течение которого происходит дозревание зародыша</w:t>
      </w:r>
      <w:r>
        <w:rPr>
          <w:color w:val="000000"/>
        </w:rPr>
        <w:t xml:space="preserve"> семени уже вне плода. 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 xml:space="preserve"> Семена сосны должны отдохнуть почти целый год, промерзнуть зимой и отогреться в лучах весеннего солнца. Когда период покоя закончен, семя готово начать свою работу по превращению в молодое растение</w:t>
      </w:r>
      <w:r>
        <w:rPr>
          <w:color w:val="000000"/>
        </w:rPr>
        <w:t xml:space="preserve">. </w:t>
      </w:r>
      <w:r w:rsidRPr="00892ABE">
        <w:rPr>
          <w:color w:val="000000"/>
        </w:rPr>
        <w:t xml:space="preserve">Семена ивы могут прорасти сразу, как только упадут с дерева на землю. </w:t>
      </w:r>
    </w:p>
    <w:p w:rsidR="00F1613C" w:rsidRPr="00DF72CD" w:rsidRDefault="00F1613C" w:rsidP="00F1613C">
      <w:pPr>
        <w:pStyle w:val="a5"/>
        <w:shd w:val="clear" w:color="auto" w:fill="FFFFFF"/>
        <w:rPr>
          <w:b/>
          <w:color w:val="000000"/>
        </w:rPr>
      </w:pPr>
      <w:r w:rsidRPr="00DF72CD">
        <w:rPr>
          <w:b/>
          <w:color w:val="000000"/>
        </w:rPr>
        <w:lastRenderedPageBreak/>
        <w:t xml:space="preserve">А так же семена должны обладать всхожестью, т.е. способностью к прорастанию в </w:t>
      </w:r>
      <w:proofErr w:type="gramStart"/>
      <w:r w:rsidRPr="00DF72CD">
        <w:rPr>
          <w:b/>
          <w:color w:val="000000"/>
        </w:rPr>
        <w:t>соответствующих</w:t>
      </w:r>
      <w:proofErr w:type="gramEnd"/>
      <w:r w:rsidRPr="00DF72CD">
        <w:rPr>
          <w:b/>
          <w:color w:val="000000"/>
        </w:rPr>
        <w:t xml:space="preserve"> условия. Всхожесть определяется процентом семян, из которых развились нормальные проростки.</w:t>
      </w:r>
    </w:p>
    <w:p w:rsidR="00F1613C" w:rsidRDefault="00F1613C" w:rsidP="00F1613C">
      <w:pPr>
        <w:pStyle w:val="a5"/>
        <w:shd w:val="clear" w:color="auto" w:fill="FFFFFF"/>
        <w:rPr>
          <w:b/>
          <w:bCs/>
          <w:color w:val="000000"/>
          <w:sz w:val="27"/>
          <w:szCs w:val="27"/>
          <w:shd w:val="clear" w:color="auto" w:fill="FFFFFF"/>
        </w:rPr>
      </w:pPr>
      <w:r w:rsidRPr="00892ABE">
        <w:rPr>
          <w:color w:val="000000"/>
        </w:rPr>
        <w:t>Что называется прорастанием?</w:t>
      </w:r>
      <w:r w:rsidRPr="00F1613C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Прорастание – это переход семян из состояния покоя к росту и развитию из него проростка</w:t>
      </w:r>
      <w:r>
        <w:rPr>
          <w:b/>
          <w:bCs/>
          <w:color w:val="000000"/>
          <w:sz w:val="27"/>
          <w:szCs w:val="27"/>
          <w:shd w:val="clear" w:color="auto" w:fill="FFFFFF"/>
        </w:rPr>
        <w:t>.</w:t>
      </w:r>
    </w:p>
    <w:p w:rsidR="00F1613C" w:rsidRPr="004C4F0B" w:rsidRDefault="00F1613C" w:rsidP="00F1613C">
      <w:pPr>
        <w:pStyle w:val="a5"/>
        <w:shd w:val="clear" w:color="auto" w:fill="FFFFFF"/>
        <w:rPr>
          <w:b/>
          <w:color w:val="000000"/>
        </w:rPr>
      </w:pPr>
      <w:r w:rsidRPr="004C4F0B">
        <w:rPr>
          <w:b/>
          <w:color w:val="000000"/>
        </w:rPr>
        <w:t>Прорастанием семян называют их переход от состояния покоя к вегетативному росту зародыша и формированию из него молодого растения.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Итак, мы узнали, как ведут себя семена, когда только начинают прорастать. А что ж</w:t>
      </w:r>
      <w:r>
        <w:rPr>
          <w:color w:val="000000"/>
        </w:rPr>
        <w:t xml:space="preserve">е происходит дальше? </w:t>
      </w:r>
    </w:p>
    <w:p w:rsidR="00F1613C" w:rsidRPr="00892ABE" w:rsidRDefault="00F1613C" w:rsidP="00F1613C">
      <w:pPr>
        <w:pStyle w:val="a5"/>
        <w:numPr>
          <w:ilvl w:val="0"/>
          <w:numId w:val="5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При прорастании семени первым из него появляется маленький корень? Для того</w:t>
      </w:r>
      <w:proofErr w:type="gramStart"/>
      <w:r w:rsidRPr="00892ABE">
        <w:rPr>
          <w:color w:val="000000"/>
        </w:rPr>
        <w:t>,</w:t>
      </w:r>
      <w:proofErr w:type="gramEnd"/>
      <w:r w:rsidRPr="00892ABE">
        <w:rPr>
          <w:color w:val="000000"/>
        </w:rPr>
        <w:t xml:space="preserve"> чтобы выглянуть наружу, ему приходится разорвать семенную кожуру.</w:t>
      </w:r>
    </w:p>
    <w:p w:rsidR="00F1613C" w:rsidRPr="00892ABE" w:rsidRDefault="00F1613C" w:rsidP="00F1613C">
      <w:pPr>
        <w:pStyle w:val="a5"/>
        <w:numPr>
          <w:ilvl w:val="0"/>
          <w:numId w:val="5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Если семя находится в почве, корешок всегда растет вертикально вниз. Вслед за этим в зародыше семени начинается активный рост стебелька. Сначала, вылезая из-под земли на свет, он образует петлю, которая постепенно распрямляется и выносит на поверхность сильно "похудевшие" семядоли.</w:t>
      </w:r>
    </w:p>
    <w:p w:rsidR="00F1613C" w:rsidRDefault="00F1613C" w:rsidP="00F1613C">
      <w:pPr>
        <w:pStyle w:val="a5"/>
        <w:numPr>
          <w:ilvl w:val="0"/>
          <w:numId w:val="5"/>
        </w:numPr>
        <w:shd w:val="clear" w:color="auto" w:fill="FFFFFF"/>
        <w:rPr>
          <w:color w:val="000000"/>
        </w:rPr>
      </w:pPr>
      <w:r w:rsidRPr="00892ABE">
        <w:rPr>
          <w:color w:val="000000"/>
        </w:rPr>
        <w:t>Между ними хорошо видна почка. Она тоже выросла и начала зеленеть.</w:t>
      </w:r>
    </w:p>
    <w:p w:rsidR="004C4F0B" w:rsidRDefault="004C4F0B" w:rsidP="004C4F0B">
      <w:pPr>
        <w:pStyle w:val="a5"/>
        <w:ind w:left="360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Вопрос: В чем значение этого состояния?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Ответ: Важное приспособительное значение, так как предохраняет семена от преждевременного прорастания.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Прорасти и дать начало новому растению способны только семена с живым зародышем, так как он может погибнуть от поражения вредными насекомыми, от пересыхания, от длительного хранения семян и других причин. Чтобы вырастить высокий урожай культурных растений, человек заботится о посевном материале.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Проблема: А как получить здоровый</w:t>
      </w:r>
      <w:proofErr w:type="gramStart"/>
      <w:r>
        <w:rPr>
          <w:b/>
          <w:bCs/>
          <w:color w:val="000000"/>
          <w:sz w:val="27"/>
          <w:szCs w:val="27"/>
        </w:rPr>
        <w:t xml:space="preserve"> ,</w:t>
      </w:r>
      <w:proofErr w:type="gramEnd"/>
      <w:r>
        <w:rPr>
          <w:b/>
          <w:bCs/>
          <w:color w:val="000000"/>
          <w:sz w:val="27"/>
          <w:szCs w:val="27"/>
        </w:rPr>
        <w:t xml:space="preserve"> полноценный и крепкий проросток? </w:t>
      </w:r>
      <w:r>
        <w:rPr>
          <w:color w:val="000000"/>
          <w:sz w:val="27"/>
          <w:szCs w:val="27"/>
        </w:rPr>
        <w:t>Ответ на этот вопрос мы попробуем найти в течение сегодняшнего урока.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В процессе прорастания семян выделяют свои этапы, каждый из которых выполняет свою функциональную нагрузку.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Этапы прорастания семян: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1 этап – Поглощение воды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2 этап – Набухание семян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3.этап – Увеличение размеров. Деление клеток.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4 этап – Появление корешка.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5 этап – Появление зародышевого побега.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lastRenderedPageBreak/>
        <w:t xml:space="preserve">По способу прорастания растения делятся на два типа: </w:t>
      </w:r>
    </w:p>
    <w:p w:rsidR="00F1613C" w:rsidRPr="00DF72CD" w:rsidRDefault="00F1613C" w:rsidP="00F1613C">
      <w:pPr>
        <w:pStyle w:val="a5"/>
        <w:numPr>
          <w:ilvl w:val="0"/>
          <w:numId w:val="6"/>
        </w:numPr>
        <w:shd w:val="clear" w:color="auto" w:fill="FFFFFF"/>
        <w:rPr>
          <w:b/>
          <w:color w:val="000000"/>
        </w:rPr>
      </w:pPr>
      <w:r w:rsidRPr="00DF72CD">
        <w:rPr>
          <w:b/>
          <w:color w:val="000000"/>
        </w:rPr>
        <w:t xml:space="preserve">подземный тип, </w:t>
      </w:r>
    </w:p>
    <w:p w:rsidR="00F1613C" w:rsidRPr="00DF72CD" w:rsidRDefault="00F1613C" w:rsidP="00F1613C">
      <w:pPr>
        <w:pStyle w:val="a5"/>
        <w:numPr>
          <w:ilvl w:val="0"/>
          <w:numId w:val="6"/>
        </w:numPr>
        <w:shd w:val="clear" w:color="auto" w:fill="FFFFFF"/>
        <w:rPr>
          <w:b/>
          <w:color w:val="000000"/>
        </w:rPr>
      </w:pPr>
      <w:r w:rsidRPr="00DF72CD">
        <w:rPr>
          <w:b/>
          <w:color w:val="000000"/>
        </w:rPr>
        <w:t>надземный тип.</w:t>
      </w:r>
    </w:p>
    <w:p w:rsidR="00DF72CD" w:rsidRPr="00F1613C" w:rsidRDefault="00F1613C" w:rsidP="00892ABE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При любом типе прорастания из зародыша семени развивается молодое растение. Оно называется "проросток". Проросток образуется благодаря усиленному делению образовательной ткани зародыша. В дальнейшем из проростка вырастет взрослое растение, способное к размножению, и все повторится вновь и вновь.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При посадке семян необходимо учитывать: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1. Глубина заделки зависит от размера семени: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а) чем крупнее семя, тем глубже его сеют.</w:t>
      </w:r>
      <w:r w:rsidRPr="00892ABE">
        <w:rPr>
          <w:color w:val="000000"/>
        </w:rPr>
        <w:br/>
        <w:t>б) мелкие семена заделывают в почву не очень глубоко, а некоторые даже сеют на поверхности почвы, слегка присыпав их слоем почвы не более 2 мм.</w:t>
      </w:r>
      <w:r w:rsidRPr="00892ABE">
        <w:rPr>
          <w:color w:val="000000"/>
        </w:rPr>
        <w:br/>
        <w:t>в) крупные сеют на глубину до 5 см</w:t>
      </w:r>
      <w:r w:rsidRPr="00892ABE">
        <w:rPr>
          <w:color w:val="000000"/>
        </w:rPr>
        <w:br/>
        <w:t>г) средних размеров – на глубину 2-3 см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>2. Глубина заделки семян зависит от качества почвы.</w:t>
      </w:r>
    </w:p>
    <w:p w:rsidR="00F1613C" w:rsidRPr="00892ABE" w:rsidRDefault="00F1613C" w:rsidP="00F1613C">
      <w:pPr>
        <w:pStyle w:val="a5"/>
        <w:shd w:val="clear" w:color="auto" w:fill="FFFFFF"/>
        <w:rPr>
          <w:color w:val="000000"/>
        </w:rPr>
      </w:pPr>
      <w:r w:rsidRPr="00892ABE">
        <w:rPr>
          <w:color w:val="000000"/>
        </w:rPr>
        <w:t xml:space="preserve">В песчаную почву семена сеют глубже, чем в плотную глинистую, т.к. песчаная почва более рыхлая, чем глинистая, она быстрее теряет влагу и высыхает. </w:t>
      </w:r>
      <w:proofErr w:type="gramStart"/>
      <w:r w:rsidRPr="00892ABE">
        <w:rPr>
          <w:color w:val="000000"/>
        </w:rPr>
        <w:t>В глинистой влаги достаточно, но уже на небольшой глубине в ней очень мало воздуха.</w:t>
      </w:r>
      <w:proofErr w:type="gramEnd"/>
      <w:r w:rsidRPr="00892ABE">
        <w:rPr>
          <w:color w:val="000000"/>
        </w:rPr>
        <w:t xml:space="preserve"> В глинистой почве проросткам трудно пробиваться на поверхность к свету.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Вопрос: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Какие же условия необходимы для того, чтобы семя проросло?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Попробуем провести исследование.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Цель нашего исследования - «Изучение условий прорастания семян»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Мы предположили, что семени для прорастания необходимы: вода и воздух, тепло, почва, пища, свет.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1.Исследуем необходимость воды и воздуха для прорастания семян.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Для этого: в первый стакан поместили сухие семена тыквы, во втором – семена чуть залили водой так, чтобы им был доступ воздуха, в третьем – семена залили водой, наполнив стакан до половины, так, чтобы слой воды не пропускал воздух к семенам. Спустя шесть дней, обнаружили: в первом стакане семена остались без изменений, во втором – у семян появились корешки, в третьем – семена погибли без доступа воздуха, загнили.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Из эксперимента можно сделать вывод</w:t>
      </w:r>
      <w:r>
        <w:rPr>
          <w:color w:val="000000"/>
          <w:sz w:val="27"/>
          <w:szCs w:val="27"/>
        </w:rPr>
        <w:t>, что семена прорастают в присутствии воды при доступе воздуха. Вода необходима для растворения запасных питательных веществ, содержащихся в семени (в эндосперме или семядолях) для первоначального роста зародыша.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lastRenderedPageBreak/>
        <w:t>Вода вытеснила из стакана воздух, необходимый семенам для дыхания. Семенам разных растений необходимо разное количество воздуха и воды. Например, семена риса прорастают даже под водой при очень маленьком количестве воздуха. После посева риса поле заливают водой. Семена большинства цветковых растений нуждаются в обилии воздуха и под водой не прорастут.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2.Исследуем необходимость тепла для прорастания семян.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Одним растениям для прорастания их семян нужно много тепла, другие прорастают при достаточно низких температурах. Например, семена огурца, тыквы, перца прорастают при температуре +15 +18 градусов по Цельсию (это теплолюбивые растения). Семена гороха, редьки, укропа могут всходить при температуре +2 градуса по Цельси</w:t>
      </w:r>
      <w:proofErr w:type="gramStart"/>
      <w:r>
        <w:rPr>
          <w:color w:val="000000"/>
          <w:sz w:val="27"/>
          <w:szCs w:val="27"/>
        </w:rPr>
        <w:t>ю(</w:t>
      </w:r>
      <w:proofErr w:type="gramEnd"/>
      <w:r>
        <w:rPr>
          <w:color w:val="000000"/>
          <w:sz w:val="27"/>
          <w:szCs w:val="27"/>
        </w:rPr>
        <w:t xml:space="preserve"> это холодостойкие растения). </w:t>
      </w:r>
      <w:proofErr w:type="gramStart"/>
      <w:r>
        <w:rPr>
          <w:color w:val="000000"/>
          <w:sz w:val="27"/>
          <w:szCs w:val="27"/>
        </w:rPr>
        <w:t>Рассмотреть рисунок № 136 в учебнике)</w:t>
      </w:r>
      <w:proofErr w:type="gramEnd"/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 xml:space="preserve">Эксперимент с теплолюбивым растением – тыквой. </w:t>
      </w:r>
      <w:proofErr w:type="gramStart"/>
      <w:r>
        <w:rPr>
          <w:color w:val="000000"/>
          <w:sz w:val="27"/>
          <w:szCs w:val="27"/>
        </w:rPr>
        <w:t>Одну часть семян поместили в теплое место при температуре +20 градусов, другую – в прохладное, при температуре +5 градусов.</w:t>
      </w:r>
      <w:proofErr w:type="gramEnd"/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Спустя пять дней наблюдали: в тепле семена быстро дали корешки, затем стебельки, а семена, находившиеся в прохладном месте, лишь слабо «проклюнулись»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Из эксперимента можно сделать вывод: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при проращивании семян необходимо учитывать температурные условия, знать при какой температуре прорастают те или иные семена.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Вопрос: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Какие условия необходимы для прорастания семян?</w:t>
      </w:r>
      <w:r>
        <w:rPr>
          <w:rFonts w:ascii="Tahoma" w:hAnsi="Tahoma" w:cs="Tahoma"/>
          <w:color w:val="000000"/>
          <w:sz w:val="25"/>
          <w:szCs w:val="25"/>
        </w:rPr>
        <w:t xml:space="preserve">  </w:t>
      </w:r>
      <w:r>
        <w:rPr>
          <w:color w:val="000000"/>
          <w:sz w:val="27"/>
          <w:szCs w:val="27"/>
        </w:rPr>
        <w:t>Ответ: Вода, воздух и тепло.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Вопрос: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Как называются эти факторы?</w:t>
      </w:r>
      <w:r>
        <w:rPr>
          <w:rFonts w:ascii="Tahoma" w:hAnsi="Tahoma" w:cs="Tahoma"/>
          <w:color w:val="000000"/>
          <w:sz w:val="25"/>
          <w:szCs w:val="25"/>
        </w:rPr>
        <w:t xml:space="preserve">  </w:t>
      </w:r>
      <w:r>
        <w:rPr>
          <w:color w:val="000000"/>
          <w:sz w:val="27"/>
          <w:szCs w:val="27"/>
        </w:rPr>
        <w:t>Ответ: Это факторы неживой природы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>т.е</w:t>
      </w:r>
      <w:r>
        <w:rPr>
          <w:b/>
          <w:bCs/>
          <w:i/>
          <w:iCs/>
          <w:color w:val="000000"/>
          <w:sz w:val="27"/>
          <w:szCs w:val="27"/>
        </w:rPr>
        <w:t>.абиотические факторы.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Вопрос: Как вы думаете, достаточно ли этих факторов для прорастания семян?</w:t>
      </w:r>
      <w:r>
        <w:rPr>
          <w:rFonts w:ascii="Tahoma" w:hAnsi="Tahoma" w:cs="Tahoma"/>
          <w:color w:val="000000"/>
          <w:sz w:val="25"/>
          <w:szCs w:val="25"/>
        </w:rPr>
        <w:t xml:space="preserve">  </w:t>
      </w:r>
      <w:r>
        <w:rPr>
          <w:b/>
          <w:bCs/>
          <w:i/>
          <w:iCs/>
          <w:color w:val="000000"/>
          <w:sz w:val="27"/>
          <w:szCs w:val="27"/>
        </w:rPr>
        <w:t>Ответ: Нет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Давайте исследуем влияние количества запасных питательных веществ на прорастание семян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Эндосперм однодольных и семядоли двудольных растений содержат питательные вещества для первоначального роста зародыша.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В первую чашку Петри поместили семена тыквы полноценные, с двумя семядолями, во вторую – семена, у которых удалили по одной семядоле.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 xml:space="preserve">Спустя пять дней, семена полноценные с двумя семядолями благополучно проросли, дали корешки, стебельки и семядольные листья. Во второй лишь </w:t>
      </w:r>
      <w:r>
        <w:rPr>
          <w:color w:val="000000"/>
          <w:sz w:val="27"/>
          <w:szCs w:val="27"/>
        </w:rPr>
        <w:lastRenderedPageBreak/>
        <w:t>часть семян с одной семядолей проросли, в не проросших семенах зародышу не хватило питательных веще</w:t>
      </w:r>
      <w:proofErr w:type="gramStart"/>
      <w:r>
        <w:rPr>
          <w:color w:val="000000"/>
          <w:sz w:val="27"/>
          <w:szCs w:val="27"/>
        </w:rPr>
        <w:t>ств дл</w:t>
      </w:r>
      <w:proofErr w:type="gramEnd"/>
      <w:r>
        <w:rPr>
          <w:color w:val="000000"/>
          <w:sz w:val="27"/>
          <w:szCs w:val="27"/>
        </w:rPr>
        <w:t>я прорастания.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Затем, в первый стакан посадили проросток, полученный из полноценного семени, во второй – проросток из семени с удаленной семядолей. Первый проросток был здоровым, крепким, развивался намного быстрее. Второй – маленький и слабый.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Из эксперимента сделали вывод: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размер проростка зависит от запаса питательных веществ в семени. Чем больше веществ, тем крупнее проросток.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i/>
          <w:iCs/>
          <w:color w:val="000000"/>
          <w:sz w:val="27"/>
          <w:szCs w:val="27"/>
        </w:rPr>
        <w:t>4. Давайте исследуем, как влияет глубина заделки семян в почву.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color w:val="000000"/>
          <w:sz w:val="27"/>
          <w:szCs w:val="27"/>
        </w:rPr>
        <w:t>Для эксперимента мы взяли семена тыквы и посадили их в почву на разную глубину. В первом стакане семя поместили на глубину большую, чем требуют правила заделки, во втором – по правилам заделки на глубину до трех сантиметров. В первом случае семя дольше по времени всходило, во втором – быстрее и проросток развивался быстрее.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 xml:space="preserve">Глубина заделки зависит </w:t>
      </w:r>
      <w:proofErr w:type="gramStart"/>
      <w:r>
        <w:rPr>
          <w:b/>
          <w:bCs/>
          <w:color w:val="000000"/>
          <w:sz w:val="27"/>
          <w:szCs w:val="27"/>
        </w:rPr>
        <w:t>от</w:t>
      </w:r>
      <w:proofErr w:type="gramEnd"/>
      <w:r>
        <w:rPr>
          <w:b/>
          <w:bCs/>
          <w:color w:val="000000"/>
          <w:sz w:val="27"/>
          <w:szCs w:val="27"/>
        </w:rPr>
        <w:t>: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1. размера семени: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А. мелкие семена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заделывают в почву не очень глубоко на глубину 1-2 см, это семена таких растений, как лук, репа.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Б.средние семена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заделывают в почву на глубину 2-4 см, это семена таких растений, как редис, огурцы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В. крупные семена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заделывают в почву на глубину 4-5 см, это семена фасоли, гороха.</w:t>
      </w:r>
    </w:p>
    <w:p w:rsidR="00DF72CD" w:rsidRDefault="00F1613C" w:rsidP="004C4F0B">
      <w:pPr>
        <w:pStyle w:val="a5"/>
        <w:rPr>
          <w:b/>
          <w:bCs/>
          <w:color w:val="000000"/>
        </w:rPr>
      </w:pPr>
      <w:r>
        <w:rPr>
          <w:b/>
          <w:bCs/>
          <w:color w:val="000000"/>
        </w:rPr>
        <w:t>Закрепление:</w:t>
      </w:r>
      <w:r w:rsidR="004C4F0B">
        <w:rPr>
          <w:b/>
          <w:bCs/>
          <w:color w:val="000000"/>
        </w:rPr>
        <w:t xml:space="preserve"> </w:t>
      </w:r>
    </w:p>
    <w:p w:rsidR="004C4F0B" w:rsidRDefault="004C4F0B" w:rsidP="004C4F0B">
      <w:pPr>
        <w:pStyle w:val="a5"/>
        <w:rPr>
          <w:b/>
          <w:bCs/>
          <w:color w:val="000000"/>
        </w:rPr>
      </w:pPr>
      <w:r>
        <w:rPr>
          <w:b/>
          <w:bCs/>
          <w:color w:val="000000"/>
        </w:rPr>
        <w:t xml:space="preserve">1. </w:t>
      </w:r>
      <w:proofErr w:type="gramStart"/>
      <w:r>
        <w:rPr>
          <w:b/>
          <w:bCs/>
          <w:color w:val="000000"/>
        </w:rPr>
        <w:t xml:space="preserve">К </w:t>
      </w:r>
      <w:proofErr w:type="spellStart"/>
      <w:r>
        <w:rPr>
          <w:b/>
          <w:bCs/>
          <w:color w:val="000000"/>
        </w:rPr>
        <w:t>акие</w:t>
      </w:r>
      <w:proofErr w:type="spellEnd"/>
      <w:proofErr w:type="gramEnd"/>
      <w:r>
        <w:rPr>
          <w:b/>
          <w:bCs/>
          <w:color w:val="000000"/>
        </w:rPr>
        <w:t xml:space="preserve"> условия необходимы для прорастания семян?</w:t>
      </w:r>
    </w:p>
    <w:p w:rsidR="004C4F0B" w:rsidRDefault="004C4F0B" w:rsidP="004C4F0B">
      <w:pPr>
        <w:pStyle w:val="a5"/>
        <w:rPr>
          <w:b/>
          <w:bCs/>
          <w:color w:val="000000"/>
        </w:rPr>
      </w:pPr>
      <w:r>
        <w:rPr>
          <w:b/>
          <w:bCs/>
          <w:color w:val="000000"/>
        </w:rPr>
        <w:t xml:space="preserve"> 2. На какую глубину сажают мелкие семена, средние и крупные?</w:t>
      </w:r>
    </w:p>
    <w:p w:rsidR="004C4F0B" w:rsidRDefault="004C4F0B" w:rsidP="004C4F0B">
      <w:pPr>
        <w:pStyle w:val="a5"/>
        <w:rPr>
          <w:b/>
          <w:bCs/>
          <w:color w:val="000000"/>
        </w:rPr>
      </w:pPr>
      <w:r>
        <w:rPr>
          <w:b/>
          <w:bCs/>
          <w:color w:val="000000"/>
        </w:rPr>
        <w:t>3.Какая температура необходима для прорастания семян?</w:t>
      </w:r>
    </w:p>
    <w:p w:rsidR="004C4F0B" w:rsidRDefault="004C4F0B" w:rsidP="004C4F0B">
      <w:pPr>
        <w:pStyle w:val="a5"/>
        <w:rPr>
          <w:b/>
          <w:bCs/>
          <w:color w:val="000000"/>
        </w:rPr>
      </w:pPr>
      <w:r>
        <w:rPr>
          <w:b/>
          <w:bCs/>
          <w:color w:val="000000"/>
        </w:rPr>
        <w:t>4. Назовите этапы прорастания семян.</w:t>
      </w:r>
    </w:p>
    <w:p w:rsidR="004C4F0B" w:rsidRDefault="004C4F0B" w:rsidP="004C4F0B">
      <w:pPr>
        <w:pStyle w:val="a5"/>
        <w:rPr>
          <w:b/>
          <w:bCs/>
          <w:color w:val="000000"/>
        </w:rPr>
      </w:pPr>
      <w:r>
        <w:rPr>
          <w:b/>
          <w:bCs/>
          <w:color w:val="000000"/>
        </w:rPr>
        <w:t>5. Прорастание семени фасоли.</w:t>
      </w:r>
    </w:p>
    <w:p w:rsidR="004C4F0B" w:rsidRDefault="004C4F0B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>
        <w:rPr>
          <w:b/>
          <w:bCs/>
          <w:color w:val="000000"/>
        </w:rPr>
        <w:t>Вывод</w:t>
      </w:r>
    </w:p>
    <w:p w:rsidR="00892ABE" w:rsidRPr="004C4F0B" w:rsidRDefault="00892ABE" w:rsidP="004C4F0B">
      <w:pPr>
        <w:pStyle w:val="a5"/>
        <w:rPr>
          <w:rFonts w:ascii="Tahoma" w:hAnsi="Tahoma" w:cs="Tahoma"/>
          <w:color w:val="000000"/>
          <w:sz w:val="25"/>
          <w:szCs w:val="25"/>
        </w:rPr>
      </w:pPr>
      <w:r w:rsidRPr="00892ABE">
        <w:rPr>
          <w:b/>
          <w:bCs/>
          <w:color w:val="000000"/>
        </w:rPr>
        <w:t>Домашнее задание.</w:t>
      </w:r>
      <w:r w:rsidRPr="00892ABE">
        <w:rPr>
          <w:rStyle w:val="apple-converted-space"/>
          <w:color w:val="000000"/>
        </w:rPr>
        <w:t> </w:t>
      </w:r>
      <w:r w:rsidR="004C4F0B">
        <w:rPr>
          <w:rFonts w:ascii="Tahoma" w:hAnsi="Tahoma" w:cs="Tahoma"/>
          <w:color w:val="000000"/>
          <w:sz w:val="25"/>
          <w:szCs w:val="25"/>
        </w:rPr>
        <w:t xml:space="preserve"> </w:t>
      </w:r>
      <w:r w:rsidR="00F1613C">
        <w:rPr>
          <w:color w:val="000000"/>
        </w:rPr>
        <w:t xml:space="preserve">§ 12,13,14 </w:t>
      </w:r>
      <w:r w:rsidRPr="00892ABE">
        <w:rPr>
          <w:color w:val="000000"/>
        </w:rPr>
        <w:t>записи в тетради.</w:t>
      </w:r>
    </w:p>
    <w:p w:rsidR="00892ABE" w:rsidRDefault="00892ABE"/>
    <w:p w:rsidR="00892ABE" w:rsidRPr="00892ABE" w:rsidRDefault="00892ABE" w:rsidP="00892ABE"/>
    <w:p w:rsidR="00892ABE" w:rsidRDefault="00892ABE" w:rsidP="00892ABE"/>
    <w:p w:rsidR="0032700C" w:rsidRPr="00892ABE" w:rsidRDefault="0032700C" w:rsidP="00892ABE"/>
    <w:sectPr w:rsidR="0032700C" w:rsidRPr="00892ABE" w:rsidSect="0032700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B74" w:rsidRDefault="00DD2B74" w:rsidP="00892ABE">
      <w:pPr>
        <w:spacing w:after="0" w:line="240" w:lineRule="auto"/>
      </w:pPr>
      <w:r>
        <w:separator/>
      </w:r>
    </w:p>
  </w:endnote>
  <w:endnote w:type="continuationSeparator" w:id="0">
    <w:p w:rsidR="00DD2B74" w:rsidRDefault="00DD2B74" w:rsidP="008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B74" w:rsidRDefault="00DD2B74" w:rsidP="00892ABE">
      <w:pPr>
        <w:spacing w:after="0" w:line="240" w:lineRule="auto"/>
      </w:pPr>
      <w:r>
        <w:separator/>
      </w:r>
    </w:p>
  </w:footnote>
  <w:footnote w:type="continuationSeparator" w:id="0">
    <w:p w:rsidR="00DD2B74" w:rsidRDefault="00DD2B74" w:rsidP="00892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BE" w:rsidRDefault="00DF72CD">
    <w:pPr>
      <w:pStyle w:val="a6"/>
    </w:pPr>
    <w:proofErr w:type="spellStart"/>
    <w:r>
      <w:t>Осадчева</w:t>
    </w:r>
    <w:proofErr w:type="spellEnd"/>
    <w:r>
      <w:t xml:space="preserve"> С.М.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A5A5A"/>
    <w:multiLevelType w:val="multilevel"/>
    <w:tmpl w:val="E8DE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B49E8"/>
    <w:multiLevelType w:val="multilevel"/>
    <w:tmpl w:val="F8FA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8E702E"/>
    <w:multiLevelType w:val="multilevel"/>
    <w:tmpl w:val="C26A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DC58C4"/>
    <w:multiLevelType w:val="multilevel"/>
    <w:tmpl w:val="31863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566DB3"/>
    <w:multiLevelType w:val="multilevel"/>
    <w:tmpl w:val="7E66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404D72"/>
    <w:multiLevelType w:val="multilevel"/>
    <w:tmpl w:val="AED2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2ABE"/>
    <w:rsid w:val="0032700C"/>
    <w:rsid w:val="004C4F0B"/>
    <w:rsid w:val="00892ABE"/>
    <w:rsid w:val="00DD2B74"/>
    <w:rsid w:val="00DF72CD"/>
    <w:rsid w:val="00F16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AB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92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2ABE"/>
  </w:style>
  <w:style w:type="paragraph" w:styleId="a6">
    <w:name w:val="header"/>
    <w:basedOn w:val="a"/>
    <w:link w:val="a7"/>
    <w:uiPriority w:val="99"/>
    <w:semiHidden/>
    <w:unhideWhenUsed/>
    <w:rsid w:val="00892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92ABE"/>
  </w:style>
  <w:style w:type="paragraph" w:styleId="a8">
    <w:name w:val="footer"/>
    <w:basedOn w:val="a"/>
    <w:link w:val="a9"/>
    <w:uiPriority w:val="99"/>
    <w:semiHidden/>
    <w:unhideWhenUsed/>
    <w:rsid w:val="00892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92A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2016-10-23T13:26:00Z</cp:lastPrinted>
  <dcterms:created xsi:type="dcterms:W3CDTF">2016-10-23T12:47:00Z</dcterms:created>
  <dcterms:modified xsi:type="dcterms:W3CDTF">2016-10-23T13:28:00Z</dcterms:modified>
</cp:coreProperties>
</file>