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E82" w:rsidRDefault="00C01E82" w:rsidP="00C01E82">
      <w:pPr>
        <w:pStyle w:val="Textbody"/>
        <w:widowControl w:val="0"/>
        <w:spacing w:line="240" w:lineRule="atLeast"/>
        <w:jc w:val="center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  <w:u w:val="single"/>
        </w:rPr>
        <w:t>Как зарождалась культура Руси</w:t>
      </w:r>
    </w:p>
    <w:p w:rsidR="00C01E82" w:rsidRPr="00152147" w:rsidRDefault="00C01E82" w:rsidP="00C01E82">
      <w:pPr>
        <w:pStyle w:val="Textbody"/>
        <w:widowControl w:val="0"/>
        <w:spacing w:line="240" w:lineRule="atLeast"/>
        <w:jc w:val="center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>
        <w:rPr>
          <w:rFonts w:ascii="Times New Roman" w:hAnsi="Times New Roman" w:cs="Times New Roman"/>
          <w:color w:val="333333"/>
          <w:sz w:val="28"/>
          <w:szCs w:val="28"/>
          <w:u w:val="single"/>
        </w:rPr>
        <w:t>Учитель Коваленко Ксения Юрьевна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Цели: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Показать отличительные черты русской культуры от других культур.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Выяснить историческое значение “Слова о полку Игореве” и других литературных памятников; что такое летописи; доказать, что “Повесть временных лет” - вершина раннего русского летописания.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Рассказать о быте народа.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Пробудить у учащихся понимание красоты произведений искусства русских земель, чувства уважения к их творцам.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Развивать умения учащихся работать с источниками, с различной справочной литературой.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Воспитывать гордость к создателям культурных ценностей за их трудолюбие, творчество, мастерство.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План урока: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3"/>
        </w:numPr>
        <w:spacing w:line="24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Как зарождалась культура Руси.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3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Летописи.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3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Литература.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3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Быт народа.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Оборудование: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Карта “Русь в </w:t>
      </w:r>
      <w:proofErr w:type="gram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Х</w:t>
      </w:r>
      <w:proofErr w:type="gramEnd"/>
      <w:r w:rsidRPr="00152147">
        <w:rPr>
          <w:rFonts w:ascii="Times New Roman" w:hAnsi="Times New Roman" w:cs="Times New Roman"/>
          <w:color w:val="333333"/>
          <w:sz w:val="28"/>
          <w:szCs w:val="28"/>
        </w:rPr>
        <w:t>-ХIII вв.”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Работы учащихся (рисунки о быте народа, русские костюмы, выставка продуктов “В старину едали деды”, выставка предметов быта).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Выставка книг по теме.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Первая симфония П.И.Чайковского (</w:t>
      </w:r>
      <w:proofErr w:type="spellStart"/>
      <w:proofErr w:type="gram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I</w:t>
      </w:r>
      <w:proofErr w:type="gramEnd"/>
      <w:r w:rsidRPr="00152147">
        <w:rPr>
          <w:rFonts w:ascii="Times New Roman" w:hAnsi="Times New Roman" w:cs="Times New Roman"/>
          <w:color w:val="333333"/>
          <w:sz w:val="28"/>
          <w:szCs w:val="28"/>
        </w:rPr>
        <w:t>ч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>.). Опера А.П. Бородина “Князь Игорь”.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Репродукции с картин В. Перова “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Боян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>”, К. Васильева “Плач Ярославны”.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Ход урока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Звучит произведение П.И.Чайковского (I ч.).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На доске слова, читает учитель:</w:t>
      </w:r>
    </w:p>
    <w:p w:rsidR="00C01E82" w:rsidRPr="00152147" w:rsidRDefault="00C01E82" w:rsidP="00C01E82">
      <w:pPr>
        <w:pStyle w:val="Quotations"/>
        <w:spacing w:after="120" w:line="240" w:lineRule="atLeast"/>
        <w:rPr>
          <w:rFonts w:cs="Times New Roman"/>
          <w:sz w:val="28"/>
          <w:szCs w:val="28"/>
        </w:rPr>
      </w:pPr>
      <w:r w:rsidRPr="00152147">
        <w:rPr>
          <w:rStyle w:val="StrongEmphasis"/>
          <w:rFonts w:cs="Times New Roman"/>
          <w:color w:val="333333"/>
          <w:sz w:val="28"/>
          <w:szCs w:val="28"/>
        </w:rPr>
        <w:t>Молчат гробницы, мумии и кости, -</w:t>
      </w:r>
      <w:r w:rsidRPr="00152147">
        <w:rPr>
          <w:rStyle w:val="StrongEmphasis"/>
          <w:rFonts w:cs="Times New Roman"/>
          <w:color w:val="333333"/>
          <w:sz w:val="28"/>
          <w:szCs w:val="28"/>
        </w:rPr>
        <w:br/>
        <w:t>Лишь слову жизнь дана:</w:t>
      </w:r>
      <w:r w:rsidRPr="00152147">
        <w:rPr>
          <w:rStyle w:val="StrongEmphasis"/>
          <w:rFonts w:cs="Times New Roman"/>
          <w:color w:val="333333"/>
          <w:sz w:val="28"/>
          <w:szCs w:val="28"/>
        </w:rPr>
        <w:br/>
        <w:t>Из древней тьмы, на мировом погосте,</w:t>
      </w:r>
      <w:r w:rsidRPr="00152147">
        <w:rPr>
          <w:rStyle w:val="StrongEmphasis"/>
          <w:rFonts w:cs="Times New Roman"/>
          <w:color w:val="333333"/>
          <w:sz w:val="28"/>
          <w:szCs w:val="28"/>
        </w:rPr>
        <w:br/>
        <w:t>Звучат лишь Письмена.</w:t>
      </w:r>
    </w:p>
    <w:p w:rsidR="00C01E82" w:rsidRPr="00152147" w:rsidRDefault="00C01E82" w:rsidP="00C01E82">
      <w:pPr>
        <w:pStyle w:val="Quotations"/>
        <w:spacing w:after="120" w:line="240" w:lineRule="atLeast"/>
        <w:rPr>
          <w:rFonts w:cs="Times New Roman"/>
          <w:color w:val="333333"/>
          <w:sz w:val="28"/>
          <w:szCs w:val="28"/>
        </w:rPr>
      </w:pPr>
      <w:r w:rsidRPr="00152147">
        <w:rPr>
          <w:rFonts w:cs="Times New Roman"/>
          <w:color w:val="333333"/>
          <w:sz w:val="28"/>
          <w:szCs w:val="28"/>
        </w:rPr>
        <w:t>Бунин И.А.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lastRenderedPageBreak/>
        <w:t>Вступительное слово учителя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“О, светло светлая и прекрасно украшенная, земля, Русская! Многими красотами прославленна ты.… Всем ты прекрасна, земля Русская…” [1]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(Показывает Русь на карте)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Так далекие предки гордились своей отчизной. И было чем! Великолепные памятники архитектуры и живописи, поразительной красоты “узорочье” - ювелирные изделия, прекрасные литературные произведения создавались в разных княжествах. До сих пор мы восхищаемся ими. Это истоки русской культуры.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"/>
        </w:numPr>
        <w:spacing w:line="240" w:lineRule="atLeast"/>
        <w:ind w:left="0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Вопросы к классу: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5"/>
        </w:numPr>
        <w:spacing w:line="240" w:lineRule="atLeast"/>
        <w:ind w:left="0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Объясните, что такое культура?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5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Как вы понимаете это слово?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Культура – совокупность достижений человечества в производственной, общественной и духовной сферах.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В понятие культуры входит, естественно, все, что создано умом, талантом, руками народа, все, что выражает его духовную сущность, его взгляд на мир, на природу, на человеческое бытие, на человеческие отношения.</w:t>
      </w:r>
      <w:proofErr w:type="gramEnd"/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Весь оригинальный культурный опыт восточного славянства стал достижением единой русской культуры. Она складывалась, как культура всех восточных славян, сохраняя в тоже время свои региональные черты – одни для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Поднепровья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>, другие – для Северо-Восточной Руси и т.д.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В культуре Руси отразились как традиции, скажем, полян, северян, радимичей, новгородских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словен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, вятичей, и других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восточно-славянских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 племен, так и влияния соседских народов, с которыми Русь обменивалась производственными навыками, торговала, воевала, мирилась, -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угрофинов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балтов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>, иранских племен, других славянских народов.</w:t>
      </w:r>
      <w:proofErr w:type="gram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 Русь не просто копировала эти чужие явления, она применяла к своим культурным традициям. [2]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Суровое </w:t>
      </w:r>
      <w:proofErr w:type="spell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аскетичное</w:t>
      </w:r>
      <w:proofErr w:type="spell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 христианство Византии, пересев на русскую почву с её культом природы, с поклонением солнцу, свету, ветру существенно преобразились.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Находя в церквях памятники культуры, мы видим </w:t>
      </w:r>
      <w:proofErr w:type="gramStart"/>
      <w:r w:rsidRPr="00152147">
        <w:rPr>
          <w:rFonts w:ascii="Times New Roman" w:hAnsi="Times New Roman" w:cs="Times New Roman"/>
          <w:color w:val="333333"/>
          <w:sz w:val="28"/>
          <w:szCs w:val="28"/>
        </w:rPr>
        <w:t>совершенно мирские</w:t>
      </w:r>
      <w:proofErr w:type="gramEnd"/>
      <w:r w:rsidRPr="00152147">
        <w:rPr>
          <w:rFonts w:ascii="Times New Roman" w:hAnsi="Times New Roman" w:cs="Times New Roman"/>
          <w:color w:val="333333"/>
          <w:sz w:val="28"/>
          <w:szCs w:val="28"/>
        </w:rPr>
        <w:t xml:space="preserve"> рассуждения, чисто мирские страсти, а вершиной духовного достижения Древней Руси гениальное “Слово о полку Игореве” всё пронизано мистическими мотивам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Работа с учебником.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color w:val="333333"/>
          <w:sz w:val="28"/>
          <w:szCs w:val="28"/>
        </w:rPr>
        <w:t>Вопросы к классу: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t>Что в мировой истории называется феноменом Русской культуры?</w:t>
      </w:r>
    </w:p>
    <w:p w:rsidR="00C01E82" w:rsidRPr="00152147" w:rsidRDefault="00C01E82" w:rsidP="00C01E82">
      <w:pPr>
        <w:pStyle w:val="Textbody"/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Fonts w:ascii="Times New Roman" w:hAnsi="Times New Roman" w:cs="Times New Roman"/>
          <w:color w:val="333333"/>
          <w:sz w:val="28"/>
          <w:szCs w:val="28"/>
        </w:rPr>
        <w:lastRenderedPageBreak/>
        <w:t>Каковы её черты?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4"/>
        </w:numPr>
        <w:spacing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Работа в творческих группах.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Учащиеся получают опережающие задания: с помощью дополнительной литературы выполнить творческие работы.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 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1-я группа – Летописи.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На большом листе нарисован Нестор, он пишет “Повесть….”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Вопросы для 1-й группы.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Объясните, что такое летописи?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Почему летопись была делом государственным?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Когда появились первые летописи?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О чём они были?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Когда появилась “Повесть временных лет”?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Кто был автором?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Дайте характеристику этому произведению.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Что произошло с этим памятником в 1116-1118гг.?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6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Почему позднее летописание стало дробиться?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2-я группа – Литература.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Вопросы для 2-й группы.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7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Что вы знаете о первых литературных произведениях на Руси начала ХI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.?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7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Какие произведения появляются во второй половине и в последней четверти Х?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.?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7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Назовите отличительные черты литературы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II в.?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7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Какое произведение самое яркое и известное в литературе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II-ХIII вв.?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7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В чём историческое значение “Слово о полку Игореве” и смысл поэмы?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(Инсценировка одного из фрагментов поэмы). Фрагмент оперы А.П. Бородина “Князь Игорь”.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8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Репродукции с картин В. Перова “</w:t>
      </w:r>
      <w:proofErr w:type="spellStart"/>
      <w:r w:rsidRPr="00152147">
        <w:rPr>
          <w:rFonts w:ascii="Times New Roman" w:hAnsi="Times New Roman" w:cs="Times New Roman"/>
          <w:sz w:val="28"/>
          <w:szCs w:val="28"/>
        </w:rPr>
        <w:t>Боян</w:t>
      </w:r>
      <w:proofErr w:type="spellEnd"/>
      <w:r w:rsidRPr="00152147">
        <w:rPr>
          <w:rFonts w:ascii="Times New Roman" w:hAnsi="Times New Roman" w:cs="Times New Roman"/>
          <w:sz w:val="28"/>
          <w:szCs w:val="28"/>
        </w:rPr>
        <w:t>”, К. Васильева “Плач Ярославны”.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3-я группа – Быт народа.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Группа подготовила выставку рисунков, продуктов питания “В старину едали деды”, предметов быта, русский костюм, танец.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lastRenderedPageBreak/>
        <w:t>Вопросы для 3-й группы.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Каким представлялся город современникам?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Какая обстановка была во дворцах богатых князей и в простых крестьянских избах?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Какие забавы были у русских людей?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 они одевались?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Чем питались?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9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 танцевали?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Style w:val="StrongEmphasis"/>
          <w:rFonts w:ascii="Times New Roman" w:hAnsi="Times New Roman" w:cs="Times New Roman"/>
          <w:sz w:val="28"/>
          <w:szCs w:val="28"/>
        </w:rPr>
        <w:t>При отчёте каждой группе ставятся вопросы: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0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Какой литературой пользовались во время подготовки творческих заданий?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0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Какими источниками? (учащиеся обращаются к выставке книг)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В конце урока подводятся итоги развития культуры Руси Х - начала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III вв. по вопросам: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1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Какие из литературных памятников древнерусской культуры вам понравились?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1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Какие идеи современны и сегодня?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1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Какие из них более близки вам?</w:t>
      </w:r>
    </w:p>
    <w:p w:rsidR="00C01E82" w:rsidRPr="00152147" w:rsidRDefault="00C01E82" w:rsidP="00C01E82">
      <w:pPr>
        <w:pStyle w:val="Textbody"/>
        <w:widowControl w:val="0"/>
        <w:numPr>
          <w:ilvl w:val="0"/>
          <w:numId w:val="11"/>
        </w:num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 xml:space="preserve">Каков был уровень русской культуры </w:t>
      </w:r>
      <w:proofErr w:type="gramStart"/>
      <w:r w:rsidRPr="0015214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52147">
        <w:rPr>
          <w:rFonts w:ascii="Times New Roman" w:hAnsi="Times New Roman" w:cs="Times New Roman"/>
          <w:sz w:val="28"/>
          <w:szCs w:val="28"/>
        </w:rPr>
        <w:t>II - начале ХIII вв.?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[1] - Литературные памятники. Слово о погибели земли Русской // Югов А., За землю Русскую. Ист. Отечества. – М., 1983 год – с. 373.</w:t>
      </w:r>
    </w:p>
    <w:p w:rsidR="00C01E82" w:rsidRPr="00152147" w:rsidRDefault="00C01E82" w:rsidP="00C01E82">
      <w:pPr>
        <w:pStyle w:val="Textbody"/>
        <w:rPr>
          <w:rFonts w:ascii="Times New Roman" w:hAnsi="Times New Roman" w:cs="Times New Roman"/>
          <w:sz w:val="28"/>
          <w:szCs w:val="28"/>
        </w:rPr>
      </w:pPr>
      <w:r w:rsidRPr="00152147">
        <w:rPr>
          <w:rFonts w:ascii="Times New Roman" w:hAnsi="Times New Roman" w:cs="Times New Roman"/>
          <w:sz w:val="28"/>
          <w:szCs w:val="28"/>
        </w:rPr>
        <w:t>[2] - А.С. Сахаров. История России с древнейших времён до конца Х??? в. - М, Просвещение,</w:t>
      </w:r>
    </w:p>
    <w:p w:rsidR="00604FE1" w:rsidRDefault="00604FE1"/>
    <w:sectPr w:rsidR="00604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6FDA"/>
    <w:multiLevelType w:val="multilevel"/>
    <w:tmpl w:val="7D243FAC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158720FD"/>
    <w:multiLevelType w:val="multilevel"/>
    <w:tmpl w:val="66FEB6E2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>
    <w:nsid w:val="281A2B9D"/>
    <w:multiLevelType w:val="multilevel"/>
    <w:tmpl w:val="ABA8BA42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>
    <w:nsid w:val="455640FD"/>
    <w:multiLevelType w:val="multilevel"/>
    <w:tmpl w:val="C8FE67B4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>
    <w:nsid w:val="45F64025"/>
    <w:multiLevelType w:val="multilevel"/>
    <w:tmpl w:val="174E8DE2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>
    <w:nsid w:val="5CDA4ED3"/>
    <w:multiLevelType w:val="multilevel"/>
    <w:tmpl w:val="7D36164C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>
    <w:nsid w:val="68B95A29"/>
    <w:multiLevelType w:val="multilevel"/>
    <w:tmpl w:val="57500B0C"/>
    <w:lvl w:ilvl="0">
      <w:start w:val="1"/>
      <w:numFmt w:val="decimal"/>
      <w:lvlText w:val="%1."/>
      <w:lvlJc w:val="left"/>
      <w:pPr>
        <w:ind w:left="375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7">
    <w:nsid w:val="68E42F30"/>
    <w:multiLevelType w:val="multilevel"/>
    <w:tmpl w:val="181E83AA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>
    <w:nsid w:val="6BB0099E"/>
    <w:multiLevelType w:val="multilevel"/>
    <w:tmpl w:val="615A439E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9">
    <w:nsid w:val="7B653038"/>
    <w:multiLevelType w:val="multilevel"/>
    <w:tmpl w:val="1EDC49FC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0">
    <w:nsid w:val="7E391BB3"/>
    <w:multiLevelType w:val="multilevel"/>
    <w:tmpl w:val="A02E9A20"/>
    <w:lvl w:ilvl="0">
      <w:numFmt w:val="bullet"/>
      <w:lvlText w:val="•"/>
      <w:lvlJc w:val="left"/>
      <w:pPr>
        <w:ind w:left="375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C01E82"/>
    <w:rsid w:val="00604FE1"/>
    <w:rsid w:val="00C01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C01E82"/>
    <w:pPr>
      <w:suppressAutoHyphens/>
      <w:autoSpaceDN w:val="0"/>
      <w:spacing w:after="120"/>
      <w:textAlignment w:val="baseline"/>
    </w:pPr>
    <w:rPr>
      <w:rFonts w:ascii="Calibri" w:eastAsia="SimSun" w:hAnsi="Calibri" w:cs="Tahoma"/>
      <w:kern w:val="3"/>
      <w:lang w:eastAsia="en-US"/>
    </w:rPr>
  </w:style>
  <w:style w:type="character" w:customStyle="1" w:styleId="StrongEmphasis">
    <w:name w:val="Strong Emphasis"/>
    <w:rsid w:val="00C01E82"/>
    <w:rPr>
      <w:b/>
      <w:bCs/>
    </w:rPr>
  </w:style>
  <w:style w:type="paragraph" w:customStyle="1" w:styleId="Quotations">
    <w:name w:val="Quotations"/>
    <w:basedOn w:val="a"/>
    <w:rsid w:val="00C01E82"/>
    <w:pPr>
      <w:widowControl w:val="0"/>
      <w:suppressAutoHyphens/>
      <w:autoSpaceDN w:val="0"/>
      <w:spacing w:after="283" w:line="240" w:lineRule="auto"/>
      <w:ind w:left="567" w:right="567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4628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</cp:revision>
  <dcterms:created xsi:type="dcterms:W3CDTF">2017-10-31T06:13:00Z</dcterms:created>
  <dcterms:modified xsi:type="dcterms:W3CDTF">2017-10-31T06:13:00Z</dcterms:modified>
</cp:coreProperties>
</file>