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671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84"/>
        <w:gridCol w:w="4313"/>
        <w:gridCol w:w="2998"/>
      </w:tblGrid>
      <w:tr w:rsidR="00C33217" w:rsidRPr="00C33217" w:rsidTr="00E25C6C">
        <w:trPr>
          <w:trHeight w:val="558"/>
        </w:trPr>
        <w:tc>
          <w:tcPr>
            <w:tcW w:w="10495" w:type="dxa"/>
            <w:gridSpan w:val="3"/>
          </w:tcPr>
          <w:p w:rsidR="00C33217" w:rsidRDefault="00E25C6C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FFD1DFB" wp14:editId="3C73FF93">
                  <wp:simplePos x="0" y="0"/>
                  <wp:positionH relativeFrom="column">
                    <wp:posOffset>-136525</wp:posOffset>
                  </wp:positionH>
                  <wp:positionV relativeFrom="paragraph">
                    <wp:posOffset>177800</wp:posOffset>
                  </wp:positionV>
                  <wp:extent cx="1531620" cy="1217930"/>
                  <wp:effectExtent l="4445" t="0" r="0" b="0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09" r="15764"/>
                          <a:stretch/>
                        </pic:blipFill>
                        <pic:spPr bwMode="auto">
                          <a:xfrm rot="16200000">
                            <a:off x="0" y="0"/>
                            <a:ext cx="1531620" cy="1217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33217"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ШҚО. Аягөз қалалық «№7 жалпы білім </w:t>
            </w:r>
          </w:p>
          <w:p w:rsidR="00C33217" w:rsidRPr="00C33217" w:rsidRDefault="00C33217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беретін орта мектеп»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  <w:r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КММ </w:t>
            </w:r>
          </w:p>
          <w:p w:rsidR="00C33217" w:rsidRPr="00C33217" w:rsidRDefault="00C33217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Қазақ тілі мен әдебиеті орыс мектебінде</w:t>
            </w:r>
            <w:r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33217" w:rsidRDefault="00C33217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Мұғалім</w:t>
            </w:r>
            <w:r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: Канапина Жанар Жумашевна</w:t>
            </w:r>
          </w:p>
          <w:p w:rsidR="00C33217" w:rsidRPr="00C33217" w:rsidRDefault="00C33217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217" w:rsidRPr="00C33217" w:rsidRDefault="00C33217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217" w:rsidRPr="00C33217" w:rsidRDefault="00C33217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C33217" w:rsidRPr="00C33217" w:rsidRDefault="00C33217" w:rsidP="00C3321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C33217" w:rsidRPr="00C33217" w:rsidTr="00E25C6C">
        <w:trPr>
          <w:trHeight w:val="550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Сабақтың атауы</w:t>
            </w:r>
          </w:p>
        </w:tc>
        <w:tc>
          <w:tcPr>
            <w:tcW w:w="7311" w:type="dxa"/>
            <w:gridSpan w:val="2"/>
          </w:tcPr>
          <w:p w:rsidR="00C33217" w:rsidRPr="00C33217" w:rsidRDefault="00C33217" w:rsidP="00C33217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Т. Молдағалиев. Мамандық таңдау   </w:t>
            </w:r>
          </w:p>
          <w:p w:rsidR="00C33217" w:rsidRPr="00C33217" w:rsidRDefault="00C33217" w:rsidP="00C33217">
            <w:pPr>
              <w:pStyle w:val="a4"/>
              <w:rPr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Қ. Аманжолов. Ұшқыш болғым келедi</w:t>
            </w:r>
          </w:p>
        </w:tc>
      </w:tr>
      <w:tr w:rsidR="00C33217" w:rsidRPr="00C33217" w:rsidTr="00E25C6C">
        <w:trPr>
          <w:trHeight w:val="1340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Мақсаты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 w:eastAsia="en-US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Күтілетін нәтиже</w:t>
            </w:r>
          </w:p>
        </w:tc>
        <w:tc>
          <w:tcPr>
            <w:tcW w:w="7311" w:type="dxa"/>
            <w:gridSpan w:val="2"/>
          </w:tcPr>
          <w:p w:rsidR="00C33217" w:rsidRPr="00C33217" w:rsidRDefault="00C33217" w:rsidP="00C33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Т. Молдағалиевтың, Қ. Аманжоловтың  шығармасымен таныстыру; оқушыны көркем шығарманың мазмұнын түсінуге жетелеу,</w:t>
            </w:r>
          </w:p>
          <w:p w:rsidR="00C33217" w:rsidRPr="00C33217" w:rsidRDefault="00C33217" w:rsidP="00C33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1.Білімділік: түсініп оқу, мәнерлеп оқу дағдыларын қалыптастыру;</w:t>
            </w:r>
          </w:p>
          <w:p w:rsidR="00C33217" w:rsidRPr="00C33217" w:rsidRDefault="00C33217" w:rsidP="00C33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2.Дамытушылық: өлеңдіі,  талдау қабілеттерін дамыту; белсенділіктерін дамыту;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 xml:space="preserve"> </w:t>
            </w:r>
          </w:p>
          <w:p w:rsidR="00C33217" w:rsidRPr="00C33217" w:rsidRDefault="00C33217" w:rsidP="00C33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3.Тәрбиелік: ізгілікті-елжанды дара тұлға төрбиелеу; кәсіпкерлікке тәрбиелеу.</w:t>
            </w:r>
          </w:p>
          <w:p w:rsidR="00C33217" w:rsidRPr="00C33217" w:rsidRDefault="00C33217" w:rsidP="00C33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Сабақ түрі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ab/>
              <w:t>: жаңа тақырыпты таныстыру сабағы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ab/>
            </w:r>
          </w:p>
          <w:p w:rsidR="00C33217" w:rsidRPr="00C33217" w:rsidRDefault="00C33217" w:rsidP="00C332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Көрнекіліктер:    мамандық иелерінін суреттері, ұшақ түрлері   суреттері.</w:t>
            </w:r>
          </w:p>
          <w:p w:rsidR="00C33217" w:rsidRPr="00C33217" w:rsidRDefault="00C33217" w:rsidP="00C3321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Әдіс-тәсілдер: жұптық , талдау, сипаттау</w:t>
            </w:r>
          </w:p>
        </w:tc>
      </w:tr>
      <w:tr w:rsidR="00C33217" w:rsidRPr="00C33217" w:rsidTr="00E25C6C">
        <w:trPr>
          <w:trHeight w:val="1140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Психологиялық ахуал</w:t>
            </w:r>
          </w:p>
        </w:tc>
        <w:tc>
          <w:tcPr>
            <w:tcW w:w="4313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Психологиялық дайындық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Біз балдырған баламыз,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Құстай қанат қағамыз.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Дүниені аралап,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Оқып білім аламыз.</w:t>
            </w:r>
          </w:p>
        </w:tc>
        <w:tc>
          <w:tcPr>
            <w:tcW w:w="2998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C33217" w:rsidRPr="00C33217" w:rsidTr="00E25C6C">
        <w:trPr>
          <w:trHeight w:val="1077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Қызығушылықты ояту</w:t>
            </w:r>
          </w:p>
        </w:tc>
        <w:tc>
          <w:tcPr>
            <w:tcW w:w="7311" w:type="dxa"/>
            <w:gridSpan w:val="2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noProof/>
                <w:sz w:val="28"/>
                <w:szCs w:val="28"/>
              </w:rPr>
              <w:drawing>
                <wp:anchor distT="48768" distB="95631" distL="175260" distR="226314" simplePos="0" relativeHeight="251660288" behindDoc="0" locked="0" layoutInCell="1" allowOverlap="1" wp14:anchorId="4A40AC44" wp14:editId="2E1D8C9D">
                  <wp:simplePos x="0" y="0"/>
                  <wp:positionH relativeFrom="column">
                    <wp:posOffset>2686685</wp:posOffset>
                  </wp:positionH>
                  <wp:positionV relativeFrom="paragraph">
                    <wp:posOffset>1357503</wp:posOffset>
                  </wp:positionV>
                  <wp:extent cx="1618996" cy="1037971"/>
                  <wp:effectExtent l="76200" t="76200" r="133985" b="124460"/>
                  <wp:wrapNone/>
                  <wp:docPr id="9" name="Рисунок 9" descr="врач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вра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615" cy="103759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3217">
              <w:rPr>
                <w:noProof/>
                <w:sz w:val="28"/>
                <w:szCs w:val="28"/>
              </w:rPr>
              <w:drawing>
                <wp:anchor distT="48768" distB="98298" distL="175260" distR="224790" simplePos="0" relativeHeight="251659264" behindDoc="0" locked="0" layoutInCell="1" allowOverlap="1" wp14:anchorId="3EA829B1" wp14:editId="54545027">
                  <wp:simplePos x="0" y="0"/>
                  <wp:positionH relativeFrom="column">
                    <wp:posOffset>1172210</wp:posOffset>
                  </wp:positionH>
                  <wp:positionV relativeFrom="paragraph">
                    <wp:posOffset>1367028</wp:posOffset>
                  </wp:positionV>
                  <wp:extent cx="1383030" cy="1048004"/>
                  <wp:effectExtent l="76200" t="76200" r="140970" b="133350"/>
                  <wp:wrapNone/>
                  <wp:docPr id="8" name="Рисунок 8" descr="военные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во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030" cy="104775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33217">
              <w:rPr>
                <w:noProof/>
                <w:sz w:val="28"/>
                <w:szCs w:val="28"/>
              </w:rPr>
              <w:drawing>
                <wp:inline distT="0" distB="0" distL="0" distR="0" wp14:anchorId="4193D4BD" wp14:editId="5F553811">
                  <wp:extent cx="1051024" cy="992646"/>
                  <wp:effectExtent l="76200" t="76200" r="130175" b="131445"/>
                  <wp:docPr id="7" name="Рисунок 7" descr="папа карло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папа карл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25" cy="99250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C33217">
              <w:rPr>
                <w:noProof/>
                <w:sz w:val="28"/>
                <w:szCs w:val="28"/>
              </w:rPr>
              <w:drawing>
                <wp:inline distT="0" distB="0" distL="0" distR="0" wp14:anchorId="6354C31C" wp14:editId="45CDE855">
                  <wp:extent cx="1422809" cy="1056115"/>
                  <wp:effectExtent l="76200" t="76200" r="139700" b="125095"/>
                  <wp:docPr id="6" name="Рисунок 6" descr="почтальон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 descr="почталь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0" cy="105600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C33217">
              <w:rPr>
                <w:noProof/>
                <w:sz w:val="28"/>
                <w:szCs w:val="28"/>
              </w:rPr>
              <w:drawing>
                <wp:inline distT="0" distB="0" distL="0" distR="0" wp14:anchorId="0756D295" wp14:editId="28D95F78">
                  <wp:extent cx="1285696" cy="1057631"/>
                  <wp:effectExtent l="76200" t="76200" r="124460" b="142875"/>
                  <wp:docPr id="5" name="Рисунок 5" descr="доктор айболит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доктор айболи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240" cy="105727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Pr="00C33217">
              <w:rPr>
                <w:noProof/>
                <w:sz w:val="28"/>
                <w:szCs w:val="28"/>
              </w:rPr>
              <w:drawing>
                <wp:inline distT="0" distB="0" distL="0" distR="0" wp14:anchorId="3630410E" wp14:editId="743C9458">
                  <wp:extent cx="965415" cy="1057631"/>
                  <wp:effectExtent l="76200" t="76200" r="139700" b="142875"/>
                  <wp:docPr id="4" name="Рисунок 4" descr="дядя стёп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дядя стёп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105727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Суретте қандай мамандық иелері бейнеленген? Сенің ата-анаң қандай маман иесі?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БүгінТұманбай Молдағалиевтың   «Мамандық таңдау» өлеңімен танысамыз.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Оқулық бойынша жұмыс 40-41 бет «Мамандық таңдау»</w:t>
            </w:r>
          </w:p>
          <w:p w:rsidR="00C33217" w:rsidRPr="00C33217" w:rsidRDefault="00C33217" w:rsidP="00C332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үлгі оқу (мұғалімнің оқуы)</w:t>
            </w:r>
          </w:p>
          <w:p w:rsidR="00C33217" w:rsidRPr="00C33217" w:rsidRDefault="00C33217" w:rsidP="00C332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-тізбек бойынша оқу</w:t>
            </w:r>
          </w:p>
          <w:p w:rsidR="00C33217" w:rsidRPr="00C33217" w:rsidRDefault="00C33217" w:rsidP="00C332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шұмақтап  оқу</w:t>
            </w:r>
          </w:p>
          <w:p w:rsidR="00C33217" w:rsidRPr="00C33217" w:rsidRDefault="00C33217" w:rsidP="00C332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өлеңдеде не туралы айтылған?</w:t>
            </w:r>
          </w:p>
          <w:p w:rsidR="00C33217" w:rsidRPr="00C33217" w:rsidRDefault="00C33217" w:rsidP="00C332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-кандай мамандықтар туралы айтылған?</w:t>
            </w:r>
          </w:p>
        </w:tc>
      </w:tr>
      <w:tr w:rsidR="00C33217" w:rsidRPr="00C33217" w:rsidTr="00E25C6C">
        <w:trPr>
          <w:trHeight w:val="1140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lastRenderedPageBreak/>
              <w:t>Сергіту сәті</w:t>
            </w:r>
          </w:p>
        </w:tc>
        <w:tc>
          <w:tcPr>
            <w:tcW w:w="4313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Орманда кірпі келеді, 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Саңырауқұлақ тереді. 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Кездесті, міне, керегі: 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Екеуі қайың астынан. 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Біреуі терек қасынан. 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Қанша олар болмақ есепте, 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br/>
              <w:t>Тоқылған салса себетке? </w:t>
            </w:r>
          </w:p>
        </w:tc>
        <w:tc>
          <w:tcPr>
            <w:tcW w:w="2998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Ой сергітеді,шашағандары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басылады</w:t>
            </w:r>
          </w:p>
        </w:tc>
      </w:tr>
      <w:tr w:rsidR="00C33217" w:rsidRPr="00C33217" w:rsidTr="00E25C6C">
        <w:trPr>
          <w:trHeight w:val="699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Ой толғаныс</w:t>
            </w:r>
          </w:p>
        </w:tc>
        <w:tc>
          <w:tcPr>
            <w:tcW w:w="7311" w:type="dxa"/>
            <w:gridSpan w:val="2"/>
          </w:tcPr>
          <w:p w:rsidR="00C33217" w:rsidRPr="00C33217" w:rsidRDefault="00C33217" w:rsidP="00C33217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Жаңа білімді бекіту: Кестемен жұмыс</w:t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: тізбек бойынша шығып  жазу басқалары дәптерде орындайды.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0A0" w:firstRow="1" w:lastRow="0" w:firstColumn="1" w:lastColumn="0" w:noHBand="0" w:noVBand="0"/>
            </w:tblPr>
            <w:tblGrid>
              <w:gridCol w:w="3484"/>
              <w:gridCol w:w="3601"/>
            </w:tblGrid>
            <w:tr w:rsidR="00C33217" w:rsidRPr="00C33217" w:rsidTr="00E25C6C">
              <w:tc>
                <w:tcPr>
                  <w:tcW w:w="3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C33217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Өлеңде аталған мамандықтың аты</w:t>
                  </w:r>
                </w:p>
              </w:tc>
              <w:tc>
                <w:tcPr>
                  <w:tcW w:w="36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  <w:r w:rsidRPr="00C33217"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  <w:t>Сол мамандықтарды сипаттап жаз</w:t>
                  </w:r>
                </w:p>
              </w:tc>
            </w:tr>
            <w:tr w:rsidR="00C33217" w:rsidRPr="00C33217" w:rsidTr="00E25C6C">
              <w:tc>
                <w:tcPr>
                  <w:tcW w:w="3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6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33217" w:rsidRPr="00C33217" w:rsidTr="00E25C6C">
              <w:tc>
                <w:tcPr>
                  <w:tcW w:w="3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6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33217" w:rsidRPr="00C33217" w:rsidTr="00E25C6C">
              <w:tc>
                <w:tcPr>
                  <w:tcW w:w="3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6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33217" w:rsidRPr="00C33217" w:rsidTr="00E25C6C">
              <w:tc>
                <w:tcPr>
                  <w:tcW w:w="3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6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C33217" w:rsidRPr="00C33217" w:rsidTr="00E25C6C">
              <w:tc>
                <w:tcPr>
                  <w:tcW w:w="3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  <w:tc>
                <w:tcPr>
                  <w:tcW w:w="36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C33217" w:rsidRPr="00C33217" w:rsidRDefault="00C33217" w:rsidP="00C33217">
                  <w:pPr>
                    <w:framePr w:hSpace="180" w:wrap="around" w:vAnchor="page" w:hAnchor="margin" w:xAlign="center" w:y="671"/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Қасым Аманжолов «Ұшқыш болғым келеді» өлеңді оқу, талдау.</w:t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</w:t>
            </w:r>
            <w:r w:rsidRPr="00C33217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5D320FF" wp14:editId="3FA5CADA">
                  <wp:extent cx="712381" cy="116481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629" cy="1165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</w:t>
            </w:r>
            <w:r w:rsidRPr="00C33217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663DC8B" wp14:editId="5010A80C">
                  <wp:extent cx="1020445" cy="1329055"/>
                  <wp:effectExtent l="0" t="0" r="825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0445" cy="1329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3217" w:rsidRPr="00C33217" w:rsidTr="00E25C6C">
        <w:trPr>
          <w:trHeight w:val="471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Үйге тапсырма</w:t>
            </w:r>
          </w:p>
        </w:tc>
        <w:tc>
          <w:tcPr>
            <w:tcW w:w="4313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Өлеңді жатқа оқу</w:t>
            </w:r>
          </w:p>
        </w:tc>
        <w:tc>
          <w:tcPr>
            <w:tcW w:w="2998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Күнделіктеріне жазып беремін</w:t>
            </w:r>
          </w:p>
        </w:tc>
      </w:tr>
      <w:tr w:rsidR="00C33217" w:rsidRPr="00C33217" w:rsidTr="00E25C6C">
        <w:trPr>
          <w:trHeight w:val="445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4313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hyperlink r:id="rId15" w:history="1">
              <w:r w:rsidRPr="00C33217">
                <w:rPr>
                  <w:rStyle w:val="a3"/>
                  <w:rFonts w:ascii="Times New Roman" w:hAnsi="Times New Roman"/>
                  <w:color w:val="000000"/>
                  <w:sz w:val="28"/>
                  <w:szCs w:val="28"/>
                  <w:lang w:val="kk-KZ"/>
                </w:rPr>
                <w:t>Оқыту үшін бағалау және оқуды бағалау</w:t>
              </w:r>
            </w:hyperlink>
          </w:p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98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Бағалау парақшасын толтырады.</w:t>
            </w:r>
          </w:p>
        </w:tc>
      </w:tr>
      <w:tr w:rsidR="00C33217" w:rsidRPr="00C33217" w:rsidTr="00E25C6C">
        <w:trPr>
          <w:trHeight w:val="1077"/>
        </w:trPr>
        <w:tc>
          <w:tcPr>
            <w:tcW w:w="3184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b/>
                <w:color w:val="002060"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4313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33217">
              <w:rPr>
                <w:noProof/>
                <w:sz w:val="28"/>
                <w:szCs w:val="28"/>
              </w:rPr>
              <w:drawing>
                <wp:inline distT="0" distB="0" distL="0" distR="0" wp14:anchorId="4F8FACC1" wp14:editId="55E3391C">
                  <wp:extent cx="1371600" cy="935665"/>
                  <wp:effectExtent l="171450" t="171450" r="381000" b="360045"/>
                  <wp:docPr id="1" name="Рисунок 1" descr="https://encrypted-tbn3.gstatic.com/images?q=tbn:ANd9GcQpaKJVSSFC3JBMlb8GpFioUOuNxuURfKAYtJTxoPbFcelf0juyB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16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0555" cy="934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8" w:type="dxa"/>
          </w:tcPr>
          <w:p w:rsidR="00C33217" w:rsidRPr="00C33217" w:rsidRDefault="00C33217" w:rsidP="00C332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33217">
              <w:rPr>
                <w:rFonts w:ascii="Times New Roman" w:hAnsi="Times New Roman"/>
                <w:sz w:val="28"/>
                <w:szCs w:val="28"/>
                <w:lang w:val="kk-KZ"/>
              </w:rPr>
              <w:t>Смайликтерді өзі қалаған нұсқаға жабыстырады</w:t>
            </w:r>
          </w:p>
        </w:tc>
      </w:tr>
    </w:tbl>
    <w:p w:rsidR="0074772E" w:rsidRPr="00E25C6C" w:rsidRDefault="0074772E" w:rsidP="00E25C6C">
      <w:pPr>
        <w:rPr>
          <w:lang w:val="kk-KZ"/>
        </w:rPr>
      </w:pPr>
      <w:bookmarkStart w:id="0" w:name="_GoBack"/>
      <w:bookmarkEnd w:id="0"/>
    </w:p>
    <w:sectPr w:rsidR="0074772E" w:rsidRPr="00E25C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51C23"/>
    <w:multiLevelType w:val="hybridMultilevel"/>
    <w:tmpl w:val="0E0AFAE6"/>
    <w:lvl w:ilvl="0" w:tplc="901C1878">
      <w:start w:val="5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217"/>
    <w:rsid w:val="0074772E"/>
    <w:rsid w:val="00C33217"/>
    <w:rsid w:val="00E2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33217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C332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2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2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33217"/>
    <w:rPr>
      <w:rFonts w:cs="Times New Roman"/>
      <w:color w:val="0000FF"/>
      <w:u w:val="single"/>
    </w:rPr>
  </w:style>
  <w:style w:type="paragraph" w:styleId="a4">
    <w:name w:val="No Spacing"/>
    <w:uiPriority w:val="99"/>
    <w:qFormat/>
    <w:rsid w:val="00C3321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32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32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2017-11-01T02:29:00Z</dcterms:created>
  <dcterms:modified xsi:type="dcterms:W3CDTF">2017-11-01T02:41:00Z</dcterms:modified>
</cp:coreProperties>
</file>