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2FB" w:rsidRPr="004F12FB" w:rsidRDefault="004F12FB" w:rsidP="004F12F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F12FB">
        <w:rPr>
          <w:rFonts w:ascii="Times New Roman" w:hAnsi="Times New Roman" w:cs="Times New Roman"/>
          <w:b/>
          <w:sz w:val="36"/>
          <w:szCs w:val="36"/>
        </w:rPr>
        <w:t>«Необыкновенные истории с обыкновенной водой»</w:t>
      </w:r>
    </w:p>
    <w:p w:rsidR="004F12FB" w:rsidRPr="004F12FB" w:rsidRDefault="004F12FB" w:rsidP="004F12FB">
      <w:pPr>
        <w:jc w:val="center"/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 xml:space="preserve">Урок-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спектакль  занимательной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 xml:space="preserve"> физики для учащихся 1–6 классов</w:t>
      </w:r>
    </w:p>
    <w:tbl>
      <w:tblPr>
        <w:tblW w:w="138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5"/>
        <w:gridCol w:w="6507"/>
      </w:tblGrid>
      <w:tr w:rsidR="004F12FB" w:rsidRPr="004F12FB" w:rsidTr="00D46028">
        <w:trPr>
          <w:trHeight w:val="4243"/>
        </w:trPr>
        <w:tc>
          <w:tcPr>
            <w:tcW w:w="0" w:type="auto"/>
            <w:vAlign w:val="center"/>
            <w:hideMark/>
          </w:tcPr>
          <w:p w:rsidR="004F12FB" w:rsidRPr="004F12FB" w:rsidRDefault="004F12FB" w:rsidP="004F1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11517AEB" wp14:editId="7DE55126">
                  <wp:simplePos x="0" y="0"/>
                  <wp:positionH relativeFrom="column">
                    <wp:posOffset>3272155</wp:posOffset>
                  </wp:positionH>
                  <wp:positionV relativeFrom="paragraph">
                    <wp:posOffset>53340</wp:posOffset>
                  </wp:positionV>
                  <wp:extent cx="2087880" cy="2326005"/>
                  <wp:effectExtent l="19050" t="0" r="7620" b="0"/>
                  <wp:wrapSquare wrapText="bothSides"/>
                  <wp:docPr id="1" name="Рисунок 1" descr="Космачев А.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смачев А.П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7880" cy="23260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Космачев Александр Павлович</w:t>
            </w:r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учитель физики I категории</w:t>
            </w:r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Пресновской</w:t>
            </w:r>
            <w:proofErr w:type="spellEnd"/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средней школы</w:t>
            </w:r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Кызылжарского</w:t>
            </w:r>
            <w:proofErr w:type="spellEnd"/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района</w:t>
            </w:r>
            <w:r w:rsidRPr="004F1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Северо-Казахстанской области</w:t>
            </w:r>
          </w:p>
        </w:tc>
        <w:tc>
          <w:tcPr>
            <w:tcW w:w="0" w:type="auto"/>
            <w:vAlign w:val="center"/>
            <w:hideMark/>
          </w:tcPr>
          <w:p w:rsidR="004F12FB" w:rsidRPr="004F12FB" w:rsidRDefault="004F12FB" w:rsidP="004F12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12FB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47625" distB="47625" distL="95250" distR="95250" simplePos="0" relativeHeight="251659264" behindDoc="0" locked="0" layoutInCell="1" allowOverlap="0" wp14:anchorId="61671F74" wp14:editId="4C2EA0B2">
                  <wp:simplePos x="0" y="0"/>
                  <wp:positionH relativeFrom="column">
                    <wp:align>right</wp:align>
                  </wp:positionH>
                  <wp:positionV relativeFrom="line">
                    <wp:posOffset>0</wp:posOffset>
                  </wp:positionV>
                  <wp:extent cx="1905000" cy="2152650"/>
                  <wp:effectExtent l="19050" t="0" r="0" b="0"/>
                  <wp:wrapSquare wrapText="bothSides"/>
                  <wp:docPr id="2" name="Рисунок 2" descr="Космачев А.П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осмачев А.П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4F12FB">
        <w:rPr>
          <w:rFonts w:ascii="Times New Roman" w:hAnsi="Times New Roman" w:cs="Times New Roman"/>
          <w:sz w:val="24"/>
          <w:szCs w:val="24"/>
        </w:rPr>
        <w:t>: развитие познавательного интереса к физике, умения обращать внимание на явления, происходящие в повседневной жизни, стремление объяснить эти явления.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  <w:r w:rsidRPr="004F12FB">
        <w:rPr>
          <w:rFonts w:ascii="Times New Roman" w:hAnsi="Times New Roman" w:cs="Times New Roman"/>
          <w:sz w:val="24"/>
          <w:szCs w:val="24"/>
        </w:rPr>
        <w:t xml:space="preserve"> Незнайка,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, Винтик,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, автор.</w:t>
      </w:r>
    </w:p>
    <w:p w:rsidR="004F12FB" w:rsidRPr="004F12FB" w:rsidRDefault="004F12FB" w:rsidP="004F12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История первая «Вода, текущая вверх»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4F12FB">
        <w:rPr>
          <w:rFonts w:ascii="Times New Roman" w:hAnsi="Times New Roman" w:cs="Times New Roman"/>
          <w:sz w:val="24"/>
          <w:szCs w:val="24"/>
        </w:rPr>
        <w:t>: ткань с хорошими гигроскопическими свойствами, емкость с подкрашенной водой, набор капилляров разного сечения, стекло.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Автор</w:t>
      </w:r>
      <w:r w:rsidRPr="004F12FB">
        <w:rPr>
          <w:rFonts w:ascii="Times New Roman" w:hAnsi="Times New Roman" w:cs="Times New Roman"/>
          <w:sz w:val="24"/>
          <w:szCs w:val="24"/>
        </w:rPr>
        <w:t>: Пришел как-то Незнайка в гости к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Знайке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, а тот только помыл пол и сидит перед ведром с водой, из которого свешивается тряпка и внимательно смотрит на нее. Конечно же, Незнайка спрашивает: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Незнайка</w:t>
      </w:r>
      <w:r w:rsidRPr="004F12FB">
        <w:rPr>
          <w:rFonts w:ascii="Times New Roman" w:hAnsi="Times New Roman" w:cs="Times New Roman"/>
          <w:sz w:val="24"/>
          <w:szCs w:val="24"/>
        </w:rPr>
        <w:t>: Что это ты делаешь?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12FB">
        <w:rPr>
          <w:rFonts w:ascii="Times New Roman" w:hAnsi="Times New Roman" w:cs="Times New Roman"/>
          <w:b/>
          <w:bCs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: Смотрю, как вода вверх течет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Незнайка</w:t>
      </w:r>
      <w:r w:rsidRPr="004F12FB">
        <w:rPr>
          <w:rFonts w:ascii="Times New Roman" w:hAnsi="Times New Roman" w:cs="Times New Roman"/>
          <w:sz w:val="24"/>
          <w:szCs w:val="24"/>
        </w:rPr>
        <w:t>: Да такого быть не может!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12FB">
        <w:rPr>
          <w:rFonts w:ascii="Times New Roman" w:hAnsi="Times New Roman" w:cs="Times New Roman"/>
          <w:b/>
          <w:bCs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> вот смотри! Вода в ведре намного ниже края, а тряпка через край висит и с нее вода капает, хотя верхний край тряпки выше уровня воды в ведре. Наверное, я волшебную воду в ведро налил!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Автор</w:t>
      </w:r>
      <w:r w:rsidRPr="004F12FB">
        <w:rPr>
          <w:rFonts w:ascii="Times New Roman" w:hAnsi="Times New Roman" w:cs="Times New Roman"/>
          <w:sz w:val="24"/>
          <w:szCs w:val="24"/>
        </w:rPr>
        <w:t xml:space="preserve">: Пошутил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, Незнайка побежал к своим приятелям Винтику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Шпунтику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и сообщил им потрясающую новость о волшебной воде, которой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моет пол. Посмеялись Винтик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и достали из своего шкафчика со всякой всячиной стеклышко и несколько тонких стеклянных трубочек.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№ 1 Они дали Незнайке две разные по диаметру трубки и предложили ему опустить их в воду и 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посмотреть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 xml:space="preserve"> что будет. Предложить детям самим проделать эту операцию и сделать вывод: (Зависимость высоты подъема жидкости от диаметра трубки)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12FB">
        <w:rPr>
          <w:rFonts w:ascii="Times New Roman" w:hAnsi="Times New Roman" w:cs="Times New Roman"/>
          <w:b/>
          <w:bCs/>
          <w:sz w:val="24"/>
          <w:szCs w:val="24"/>
        </w:rPr>
        <w:lastRenderedPageBreak/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: это явление называется капиллярность, а сами трубки — капиллярами. При явлении капиллярности уровень поверхности жидкости в капилляре может не только подниматься, но и опускаться.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Незнайка</w:t>
      </w:r>
      <w:r w:rsidRPr="004F12FB">
        <w:rPr>
          <w:rFonts w:ascii="Times New Roman" w:hAnsi="Times New Roman" w:cs="Times New Roman"/>
          <w:sz w:val="24"/>
          <w:szCs w:val="24"/>
        </w:rPr>
        <w:t>: Почему так происходит?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Винтик взял стеклышко, а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из пипетки капнул на него каплю воды, после чего Винтик начал постепенно наклонять стеклышко. Капля воды долго удерживалась на стекле, прежде чем скатиться с него. Затем стеклышко смазали жиром и проделали все снова. Капля скатилась при значительно меньшем наклоне. Винтик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объясняют Незнайке почему так происходит. (Молекулярное строение вещества и наличие сил межмолекулярного взаимодействия). Затем они поясняют, в каком случае происходит подъем, а в каком — опускание уровня жидкости в капилляре.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Винтик</w:t>
      </w:r>
      <w:r w:rsidRPr="004F12FB">
        <w:rPr>
          <w:rFonts w:ascii="Times New Roman" w:hAnsi="Times New Roman" w:cs="Times New Roman"/>
          <w:sz w:val="24"/>
          <w:szCs w:val="24"/>
        </w:rPr>
        <w:t xml:space="preserve">: ты сейчас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узнал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 xml:space="preserve"> как вода поднимается до самых верхних листочков самых больших деревьев.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Незнайка</w:t>
      </w:r>
      <w:r w:rsidRPr="004F12FB">
        <w:rPr>
          <w:rFonts w:ascii="Times New Roman" w:hAnsi="Times New Roman" w:cs="Times New Roman"/>
          <w:sz w:val="24"/>
          <w:szCs w:val="24"/>
        </w:rPr>
        <w:t>: но вода в трубках поднялась на очень малую высоту! У деревьев, наверное, есть насосы. Да и никаких трубочек внутри дерева я не видел!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12FB">
        <w:rPr>
          <w:rFonts w:ascii="Times New Roman" w:hAnsi="Times New Roman" w:cs="Times New Roman"/>
          <w:b/>
          <w:bCs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: невооруженным глазом их и не увидишь, нужен хороший микроскоп. И форма у капилляров может быть самая различная. Внутри дерево можно представить состоящим из громадного числа микроскопических чашечек, очень близко расположенных друг к другу. Как только до краев наполнится нижняя чашечка, влага касается дна и стенок соседних чашечек, которые и образуют капилляры самой разнообразной формы и по ним поднимается дальше. (При объяснении использовать заранее приготовленный рисунок).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Винтик</w:t>
      </w:r>
      <w:r w:rsidRPr="004F12FB">
        <w:rPr>
          <w:rFonts w:ascii="Times New Roman" w:hAnsi="Times New Roman" w:cs="Times New Roman"/>
          <w:sz w:val="24"/>
          <w:szCs w:val="24"/>
        </w:rPr>
        <w:t>: Ребята! Попробуйте дома провести простой эксперимент. Возьмите сухую веточку толщиной примерно с карандаш и длиной десять сантиметров. Концы ветки должны иметь аккуратные срезы. Запомните направление роста ветки! Налейте в стакан небольшое количество закрашенной марганцовкой воды и поставьте в нее нижним концом ветку. По мере возможности наблюдайте за изменениями, происходящими с верхним срезом.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К аудитории:</w:t>
      </w:r>
      <w:r w:rsidRPr="004F12FB">
        <w:rPr>
          <w:rFonts w:ascii="Times New Roman" w:hAnsi="Times New Roman" w:cs="Times New Roman"/>
          <w:sz w:val="24"/>
          <w:szCs w:val="24"/>
        </w:rPr>
        <w:t> на каждом уроке мы пользуемся предметом, который содержит в себе капилляр. Что это такое? (Стержень авторучки).</w:t>
      </w:r>
    </w:p>
    <w:p w:rsidR="004F12FB" w:rsidRPr="004F12FB" w:rsidRDefault="004F12FB" w:rsidP="004F12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История вторая «Вода кипит при помощи снега»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4F12FB">
        <w:rPr>
          <w:rFonts w:ascii="Times New Roman" w:hAnsi="Times New Roman" w:cs="Times New Roman"/>
          <w:sz w:val="24"/>
          <w:szCs w:val="24"/>
        </w:rPr>
        <w:t>: колба с пробкой, воронка из верхней части пластиковой бутылки, плотно подогнанная к колбе, источник тепла.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12FB">
        <w:rPr>
          <w:rFonts w:ascii="Times New Roman" w:hAnsi="Times New Roman" w:cs="Times New Roman"/>
          <w:b/>
          <w:bCs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: Всем нам доводилось пить чай. А как его приготовить? (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> помощью аудитории отвечают на этот вопрос и выясняют, по какому признаку определяют, что вода закипела — образование пузырьков). Винтик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сообщают Незнайке, что могут заставить воду кипеть при помощи снега.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Незнайка</w:t>
      </w:r>
      <w:r w:rsidRPr="004F12FB">
        <w:rPr>
          <w:rFonts w:ascii="Times New Roman" w:hAnsi="Times New Roman" w:cs="Times New Roman"/>
          <w:sz w:val="24"/>
          <w:szCs w:val="24"/>
        </w:rPr>
        <w:t>: Ну вы совсем меня недотепой считаете!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Винтик</w:t>
      </w:r>
      <w:r w:rsidRPr="004F12FB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> мы тебе докажем! Сходи, принеси с улицы снега, а все ребята посмотрят, чтобы мы не жульничали! (Незнайка убегает за снегом, Винтик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готовят эксперимент — наливают в колбу до половины не очень горячей воды, сверху устанавливают воронку, нижний срез которой должен быть немного выше уровня воды в колбе и плотно закрывают колбу пробкой. Во время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подготовки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 xml:space="preserve"> желающие подходят </w:t>
      </w:r>
      <w:r w:rsidRPr="004F12FB">
        <w:rPr>
          <w:rFonts w:ascii="Times New Roman" w:hAnsi="Times New Roman" w:cs="Times New Roman"/>
          <w:sz w:val="24"/>
          <w:szCs w:val="24"/>
        </w:rPr>
        <w:lastRenderedPageBreak/>
        <w:t>и убеждаются, что в колбе находится обычная горячая вода и никаких подвохов нет). Приходит Незнайка и приносит снег (снег должен быть сухим и сыпучим). Небольшими порциями снег насыпают в воронку, вода закипает. С помощью аудитории выясняют, в каких состояниях может находиться вещество. Затем следует короткий рассказ о переходе жидкости в газ и что кипение — частный случай парообразования.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Объяснение явления.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Кипение — образование пузырьков газа по всему объему (внутри) жидкости, которые можно сравнить с обычным воздушным шариком. Всем приходилось надувать воздушные шарики. А теперь проведем мысленный эксперимент. Представьте себе, что вы взяли длинную трубку, вставили ее в горловину шарика, крепко примотали ниткой горловину к трубке, опустили шарик на трубке под воду и стали через трубку надувать его воздухом. Где шарик надуть легче — в воздухе или под водой? Почему?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Надули шарик под водой, закрыли трубку и вынули из-под воды. Температура воды и воздуха одинакова. Что с ним произойдет? Почему? (Шарик будет раздуваться, потому что давление снаружи станет меньше)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Сделаем вывод:</w:t>
      </w:r>
      <w:r w:rsidRPr="004F12FB">
        <w:rPr>
          <w:rFonts w:ascii="Times New Roman" w:hAnsi="Times New Roman" w:cs="Times New Roman"/>
          <w:sz w:val="24"/>
          <w:szCs w:val="24"/>
        </w:rPr>
        <w:t> чтобы шарик раздувался, нужно уменьшить давление снаружи шарика. Теперь попытаемся объяснить наблюдавшееся нами явление (Воздух в колбе был заперт пробкой. Поэтому, когда сыпали снег на верхнюю часть колбы, воздух, находящийся над водой, стал быстро охлаждаться, а его давление уменьшаться. При этом и внутри воды давление тоже понизилось, что и привело к появлению пузырьков газа внутри воды). Приведите пример кипения, с которым каждому из вас приходилось встречаться довольно часто, когда для кипения не требовалось ни нагревания, ни охлаждения. (Открывание бутылок с газированными напитками)</w:t>
      </w:r>
    </w:p>
    <w:p w:rsidR="004F12FB" w:rsidRPr="004F12FB" w:rsidRDefault="004F12FB" w:rsidP="004F12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История третья «Про чудесную банку, любившую глотать воздушные шарики, живую и мертвую воду»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4F12FB">
        <w:rPr>
          <w:rFonts w:ascii="Times New Roman" w:hAnsi="Times New Roman" w:cs="Times New Roman"/>
          <w:sz w:val="24"/>
          <w:szCs w:val="24"/>
        </w:rPr>
        <w:t>: стеклянная банка емкостью 1 литр, частично надутый воздушный шарик, емкости с горячей и холодной водой.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Решил как-то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подшутить над Незнайкой. Встретив его на улице сообщил, что обнаружил у себя дома чудесную банку, которая любит глотать не очень большие воздушные шарики. Упросил Незнайка показать ему эту банку. Согласился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и привел Незнайку в свою лабораторию. Принес откуда-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тоиз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 другой комнаты банку, поставил ее на стол, положил на горловину слегка надутый воздушный шарик и начал произносить какое-то странное заклинание.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 xml:space="preserve">Когда он произнес заклинание несколько раз произошло чудо: банка начала глотать шарик и в конце концов проглотила его. Незнайка в точности все запомнил и, когда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вышел в другую комнату, якобы по делу, схватил банку с шариком и помчался к себе. Он все сделал точно так же, как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, но ничего у него не вышло. Пошел он со своей бедой к Винтику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Шпунтику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, рассказал им все, как было.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 xml:space="preserve">Только сообщил, что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Знайка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подарил ему банку. Винтик и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сразу сообразили, в чем дело. Они сказали Незнайке, что помочь может только живая и мертвая вода, которая у них есть. Принесли две емкости и сказали, что в одной живая, а в другой мертвая вода. Сначала они опустили банку в мертвую (горячую) воду и подержали ее там какое-то время. Затем поставили в живую и сказали Незнайке, чтобы он прижал немного шарик к горловине и произнес заклинание.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lastRenderedPageBreak/>
        <w:t>— 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Балбесус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12FB">
        <w:rPr>
          <w:rFonts w:ascii="Times New Roman" w:hAnsi="Times New Roman" w:cs="Times New Roman"/>
          <w:sz w:val="24"/>
          <w:szCs w:val="24"/>
        </w:rPr>
        <w:t>непонятикус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>! — несколько раз произнес Незнайка и чудо свершилось.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Вопрос к аудитории</w:t>
      </w:r>
      <w:r w:rsidRPr="004F12FB">
        <w:rPr>
          <w:rFonts w:ascii="Times New Roman" w:hAnsi="Times New Roman" w:cs="Times New Roman"/>
          <w:sz w:val="24"/>
          <w:szCs w:val="24"/>
        </w:rPr>
        <w:t>: Что вы можете сказать о живой и мертвой воде?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Это явление вы часто видели дома. Попробуйте привести примеры.</w:t>
      </w:r>
    </w:p>
    <w:p w:rsidR="004F12FB" w:rsidRPr="004F12FB" w:rsidRDefault="004F12FB" w:rsidP="004F12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История четвертая «Видимо-невидимо»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Pr="004F12FB">
        <w:rPr>
          <w:rFonts w:ascii="Times New Roman" w:hAnsi="Times New Roman" w:cs="Times New Roman"/>
          <w:sz w:val="24"/>
          <w:szCs w:val="24"/>
        </w:rPr>
        <w:t xml:space="preserve">: глубокая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чашка(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>желательно светлого цвета, без ярких рисунков внутри), непрозрачный экран, чистая вода, шарики из пластилина, штатив с муфтой и лапкой, в которой горизонтально закреплена подставка для чашки.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Винтик</w:t>
      </w:r>
      <w:r w:rsidRPr="004F12FB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> знаешь, Незнайка, что при помощи воды можно сделать видимым то, что без воды не видно?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Незнайка</w:t>
      </w:r>
      <w:r w:rsidRPr="004F12FB">
        <w:rPr>
          <w:rFonts w:ascii="Times New Roman" w:hAnsi="Times New Roman" w:cs="Times New Roman"/>
          <w:sz w:val="24"/>
          <w:szCs w:val="24"/>
        </w:rPr>
        <w:t>: Еще чего? И вода, и воздух прозрачные, сквозь них все видно.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F12FB">
        <w:rPr>
          <w:rFonts w:ascii="Times New Roman" w:hAnsi="Times New Roman" w:cs="Times New Roman"/>
          <w:b/>
          <w:bCs/>
          <w:sz w:val="24"/>
          <w:szCs w:val="24"/>
        </w:rPr>
        <w:t>Шпунтик</w:t>
      </w:r>
      <w:proofErr w:type="spellEnd"/>
      <w:r w:rsidRPr="004F12FB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4F12F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4F12FB">
        <w:rPr>
          <w:rFonts w:ascii="Times New Roman" w:hAnsi="Times New Roman" w:cs="Times New Roman"/>
          <w:sz w:val="24"/>
          <w:szCs w:val="24"/>
        </w:rPr>
        <w:t> если посмотреть не через воздух, а через стенку чашки?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Незнайка</w:t>
      </w:r>
      <w:r w:rsidRPr="004F12FB">
        <w:rPr>
          <w:rFonts w:ascii="Times New Roman" w:hAnsi="Times New Roman" w:cs="Times New Roman"/>
          <w:sz w:val="24"/>
          <w:szCs w:val="24"/>
        </w:rPr>
        <w:t>: Тогда никакая вода не поможет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Винтик</w:t>
      </w:r>
      <w:r w:rsidRPr="004F12FB">
        <w:rPr>
          <w:rFonts w:ascii="Times New Roman" w:hAnsi="Times New Roman" w:cs="Times New Roman"/>
          <w:sz w:val="24"/>
          <w:szCs w:val="24"/>
        </w:rPr>
        <w:t>: Давай проверим?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Приглашают помощников из аудитории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На столе три пластилиновых шарика разного цвета, но одного размера. Один из них кладут на дно глубокой чашки и ставят на подставку, высоту которой можно менять. Незнайку усаживают за стол перед чашкой и требуют, чтобы он положил голову подбородком на стол и не менял ее положения. Затем, постепенно увеличивая высоту расположения чашки над столом, просят его сказать стоп в тот момент, когда шарик не будет виден из-за края чашки. Закрывают чашку экраном и меняют шарик на другой. Убирают экран и спрашивают у Незнайки, какого цвета шарик в чашке.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Постепенно наливают в чашку воду и шарик становится видимым. Затем следует объяснение этого явления, дети приводят свои примеры.</w:t>
      </w:r>
    </w:p>
    <w:p w:rsidR="004F12FB" w:rsidRPr="004F12FB" w:rsidRDefault="004F12FB" w:rsidP="004F12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Подведение итогов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В ходе урока за каждый правильный ответ учащиеся получают фишки. Победителей определяют по количеству набранных фишек и награждают призами.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Всем участникам вручаются слегка надутые воздушные шарики с пожеланием проследить, как они будут себя вести после выхода из школы, по дороге домой и в доме. Дома же проделать опыт с банкой, глотающей воздушный шарик.</w:t>
      </w:r>
    </w:p>
    <w:p w:rsidR="004F12FB" w:rsidRPr="004F12FB" w:rsidRDefault="004F12FB" w:rsidP="004F12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12FB">
        <w:rPr>
          <w:rFonts w:ascii="Times New Roman" w:hAnsi="Times New Roman" w:cs="Times New Roman"/>
          <w:b/>
          <w:bCs/>
          <w:sz w:val="24"/>
          <w:szCs w:val="24"/>
        </w:rPr>
        <w:t>Заключительное слово</w:t>
      </w:r>
    </w:p>
    <w:p w:rsidR="004F12FB" w:rsidRPr="004F12FB" w:rsidRDefault="004F12FB" w:rsidP="004F12FB">
      <w:pPr>
        <w:rPr>
          <w:rFonts w:ascii="Times New Roman" w:hAnsi="Times New Roman" w:cs="Times New Roman"/>
          <w:sz w:val="24"/>
          <w:szCs w:val="24"/>
        </w:rPr>
      </w:pPr>
      <w:r w:rsidRPr="004F12FB">
        <w:rPr>
          <w:rFonts w:ascii="Times New Roman" w:hAnsi="Times New Roman" w:cs="Times New Roman"/>
          <w:sz w:val="24"/>
          <w:szCs w:val="24"/>
        </w:rPr>
        <w:t>Дорогие ребята! Сегодня вы имели возможность убедиться, что физика постоянно присутствует в нашей повседневной жизни и имеет большое практическое значение. Ученик, успешно освоивший программу по физике за седьмой и восьмой классы, может сам построить дом, электрифицировать его, сделать в нем отопление и это не преувеличение! Вы сами в этом сможете убедиться, когда придет ваше время изучать физику. Наблюдайте за тем, что происходит вокруг вас, как и почему оно происходит именно так. Старайтесь выяснить, что является причиной, а что следствием, учитесь не просто смотреть, а видеть, потому что </w:t>
      </w:r>
      <w:r w:rsidRPr="004F12FB">
        <w:rPr>
          <w:rFonts w:ascii="Times New Roman" w:hAnsi="Times New Roman" w:cs="Times New Roman"/>
          <w:b/>
          <w:bCs/>
          <w:sz w:val="24"/>
          <w:szCs w:val="24"/>
        </w:rPr>
        <w:t>человек смотрит глазами, но видит он мозгом</w:t>
      </w:r>
      <w:r w:rsidRPr="004F12FB">
        <w:rPr>
          <w:rFonts w:ascii="Times New Roman" w:hAnsi="Times New Roman" w:cs="Times New Roman"/>
          <w:sz w:val="24"/>
          <w:szCs w:val="24"/>
        </w:rPr>
        <w:t xml:space="preserve">, причем очень часто мозг видит то, что глазам недоступно. Развивайте в себе эту </w:t>
      </w:r>
      <w:r w:rsidRPr="004F12FB">
        <w:rPr>
          <w:rFonts w:ascii="Times New Roman" w:hAnsi="Times New Roman" w:cs="Times New Roman"/>
          <w:sz w:val="24"/>
          <w:szCs w:val="24"/>
        </w:rPr>
        <w:lastRenderedPageBreak/>
        <w:t>способность и тогда вполне возможно, что кто-то из вас увидит то, на что другие только смотрели, и совершит открытие, чего от всей души хочется вам пожелать!</w:t>
      </w:r>
    </w:p>
    <w:p w:rsidR="00156EFA" w:rsidRDefault="004F12FB"/>
    <w:sectPr w:rsidR="00156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1F"/>
    <w:rsid w:val="004F12FB"/>
    <w:rsid w:val="00561BF1"/>
    <w:rsid w:val="00B850D3"/>
    <w:rsid w:val="00D7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F5EA"/>
  <w15:chartTrackingRefBased/>
  <w15:docId w15:val="{4220CDEE-7823-49DE-9FF7-64BE1A928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1563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2017-12-11T15:27:00Z</dcterms:created>
  <dcterms:modified xsi:type="dcterms:W3CDTF">2017-12-11T15:31:00Z</dcterms:modified>
</cp:coreProperties>
</file>