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E45" w:rsidRPr="00E10E45" w:rsidRDefault="00E10E45" w:rsidP="00E10E45">
      <w:pPr>
        <w:spacing w:line="276" w:lineRule="auto"/>
        <w:jc w:val="center"/>
        <w:rPr>
          <w:b/>
          <w:sz w:val="28"/>
          <w:szCs w:val="28"/>
        </w:rPr>
      </w:pPr>
      <w:r w:rsidRPr="00E10E45">
        <w:rPr>
          <w:b/>
          <w:bCs/>
          <w:caps/>
          <w:sz w:val="28"/>
          <w:szCs w:val="28"/>
        </w:rPr>
        <w:br/>
      </w:r>
      <w:r>
        <w:rPr>
          <w:b/>
          <w:sz w:val="28"/>
          <w:szCs w:val="28"/>
        </w:rPr>
        <w:t>Обобщение педагогического опыта</w:t>
      </w:r>
      <w:r w:rsidR="003A27CF">
        <w:rPr>
          <w:b/>
          <w:sz w:val="28"/>
          <w:szCs w:val="28"/>
        </w:rPr>
        <w:t xml:space="preserve"> по теме:</w:t>
      </w:r>
      <w:r w:rsidRPr="00E10E45">
        <w:rPr>
          <w:b/>
          <w:sz w:val="28"/>
          <w:szCs w:val="28"/>
        </w:rPr>
        <w:t xml:space="preserve"> «Использование проблемных ситуаций на уроке математики в начальной школе».</w:t>
      </w:r>
    </w:p>
    <w:p w:rsidR="00E10E45" w:rsidRPr="00E10E45" w:rsidRDefault="00E10E45" w:rsidP="00E10E45">
      <w:pPr>
        <w:pStyle w:val="a3"/>
        <w:tabs>
          <w:tab w:val="right" w:pos="9180"/>
        </w:tabs>
        <w:spacing w:line="276" w:lineRule="auto"/>
        <w:ind w:firstLine="0"/>
        <w:jc w:val="center"/>
        <w:rPr>
          <w:b/>
          <w:bCs/>
          <w:szCs w:val="28"/>
        </w:rPr>
      </w:pPr>
      <w:r w:rsidRPr="00E10E45">
        <w:rPr>
          <w:b/>
          <w:bCs/>
          <w:szCs w:val="28"/>
        </w:rPr>
        <w:t>Рубцова Людмила Сергеевна</w:t>
      </w:r>
    </w:p>
    <w:p w:rsidR="00E10E45" w:rsidRPr="00E10E45" w:rsidRDefault="00E10E45" w:rsidP="00E10E45">
      <w:pPr>
        <w:spacing w:line="276" w:lineRule="auto"/>
        <w:jc w:val="center"/>
        <w:rPr>
          <w:b/>
          <w:sz w:val="28"/>
          <w:szCs w:val="28"/>
        </w:rPr>
      </w:pPr>
    </w:p>
    <w:p w:rsidR="00E10E45" w:rsidRPr="00B03C56" w:rsidRDefault="00E10E45" w:rsidP="00E10E45">
      <w:pPr>
        <w:spacing w:after="200" w:line="276" w:lineRule="auto"/>
        <w:ind w:left="-709" w:right="-284" w:firstLine="567"/>
        <w:rPr>
          <w:i/>
          <w:sz w:val="28"/>
          <w:szCs w:val="28"/>
        </w:rPr>
      </w:pPr>
      <w:r w:rsidRPr="00B03C56">
        <w:rPr>
          <w:i/>
          <w:sz w:val="28"/>
          <w:szCs w:val="28"/>
        </w:rPr>
        <w:t>Приветствие. Представление. Проведение интеллектуальной разминки.</w:t>
      </w:r>
    </w:p>
    <w:p w:rsidR="00E10E45" w:rsidRPr="00B03C56" w:rsidRDefault="00E10E45" w:rsidP="00E10E45">
      <w:pPr>
        <w:spacing w:after="200" w:line="276" w:lineRule="auto"/>
        <w:ind w:left="-709" w:right="-284" w:firstLine="567"/>
        <w:rPr>
          <w:sz w:val="28"/>
          <w:szCs w:val="28"/>
        </w:rPr>
      </w:pPr>
      <w:r w:rsidRPr="00B03C56">
        <w:rPr>
          <w:sz w:val="28"/>
          <w:szCs w:val="28"/>
          <w:u w:val="single"/>
        </w:rPr>
        <w:t>Приём «Продолжи фразу»:</w:t>
      </w:r>
      <w:r w:rsidRPr="00B03C56">
        <w:rPr>
          <w:sz w:val="28"/>
          <w:szCs w:val="28"/>
        </w:rPr>
        <w:t xml:space="preserve"> Я предлагаю вам первую часть высказывания, концовку вы должны спрогнозировать сами.</w:t>
      </w:r>
    </w:p>
    <w:p w:rsidR="00E10E45" w:rsidRPr="00B03C56" w:rsidRDefault="00E10E45" w:rsidP="00E10E45">
      <w:pPr>
        <w:spacing w:line="276" w:lineRule="auto"/>
        <w:ind w:left="360" w:right="-284"/>
        <w:rPr>
          <w:sz w:val="28"/>
          <w:szCs w:val="28"/>
        </w:rPr>
      </w:pPr>
      <w:r w:rsidRPr="00B03C56">
        <w:rPr>
          <w:sz w:val="28"/>
          <w:szCs w:val="28"/>
        </w:rPr>
        <w:t>Если у двух человек имеется по одному яблоку, и они ими обменяются, то у каждого из них окажется опять по одному яблоку. Если у каждого человека есть по одной идее, и они обменяются ими, … (то у каждого будет уже по две идеи) (Б.Шоу).</w:t>
      </w:r>
    </w:p>
    <w:p w:rsidR="00E10E45" w:rsidRPr="00B03C56" w:rsidRDefault="00E10E45" w:rsidP="00E10E45">
      <w:pPr>
        <w:spacing w:line="276" w:lineRule="auto"/>
        <w:ind w:left="-709" w:right="-284" w:firstLine="567"/>
        <w:rPr>
          <w:sz w:val="28"/>
          <w:szCs w:val="28"/>
        </w:rPr>
      </w:pPr>
    </w:p>
    <w:p w:rsidR="00E10E45" w:rsidRPr="00B03C56" w:rsidRDefault="00E10E45" w:rsidP="00E10E45">
      <w:pPr>
        <w:spacing w:line="276" w:lineRule="auto"/>
        <w:ind w:left="-709" w:right="-284" w:firstLine="567"/>
        <w:rPr>
          <w:sz w:val="28"/>
          <w:szCs w:val="28"/>
        </w:rPr>
      </w:pPr>
      <w:r w:rsidRPr="00B03C56">
        <w:rPr>
          <w:sz w:val="28"/>
          <w:szCs w:val="28"/>
        </w:rPr>
        <w:t xml:space="preserve">- Я надеюсь, что сегодня каждый из нас уйдёт, обогащённый множеством идей. </w:t>
      </w:r>
    </w:p>
    <w:p w:rsidR="00E10E45" w:rsidRPr="00B03C56" w:rsidRDefault="00E10E45" w:rsidP="00E10E45">
      <w:pPr>
        <w:spacing w:line="276" w:lineRule="auto"/>
        <w:ind w:left="-709" w:right="-284" w:firstLine="567"/>
        <w:rPr>
          <w:sz w:val="28"/>
          <w:szCs w:val="28"/>
        </w:rPr>
      </w:pPr>
    </w:p>
    <w:p w:rsidR="00E10E45" w:rsidRPr="00B03C56" w:rsidRDefault="00E10E45" w:rsidP="00E10E45">
      <w:pPr>
        <w:spacing w:line="276" w:lineRule="auto"/>
        <w:ind w:left="-709" w:right="-284" w:firstLine="567"/>
        <w:jc w:val="center"/>
        <w:rPr>
          <w:b/>
          <w:sz w:val="28"/>
          <w:szCs w:val="28"/>
        </w:rPr>
      </w:pPr>
      <w:r w:rsidRPr="00B03C56">
        <w:rPr>
          <w:b/>
          <w:sz w:val="28"/>
          <w:szCs w:val="28"/>
        </w:rPr>
        <w:t xml:space="preserve">Использование проблемных ситуаций на уроке </w:t>
      </w:r>
    </w:p>
    <w:p w:rsidR="00E10E45" w:rsidRPr="00B03C56" w:rsidRDefault="00E10E45" w:rsidP="00E10E45">
      <w:pPr>
        <w:spacing w:line="276" w:lineRule="auto"/>
        <w:ind w:left="-709" w:right="-284" w:firstLine="567"/>
        <w:jc w:val="center"/>
        <w:rPr>
          <w:b/>
          <w:sz w:val="28"/>
          <w:szCs w:val="28"/>
        </w:rPr>
      </w:pPr>
      <w:r w:rsidRPr="00B03C56">
        <w:rPr>
          <w:b/>
          <w:sz w:val="28"/>
          <w:szCs w:val="28"/>
        </w:rPr>
        <w:t>как средство формирования УУД.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 xml:space="preserve">Современное образование требует преимущественно такого обучения, при котором ученик выступает как субъект </w:t>
      </w:r>
      <w:r w:rsidRPr="00B03C56">
        <w:rPr>
          <w:color w:val="000000"/>
          <w:sz w:val="28"/>
          <w:szCs w:val="28"/>
        </w:rPr>
        <w:t xml:space="preserve">познания и </w:t>
      </w:r>
      <w:r w:rsidR="000577B2" w:rsidRPr="00B03C56">
        <w:rPr>
          <w:color w:val="000000" w:themeColor="text1"/>
          <w:sz w:val="28"/>
          <w:szCs w:val="28"/>
          <w:shd w:val="clear" w:color="auto" w:fill="FFFFFF"/>
        </w:rPr>
        <w:t>под руководством учителя принимает участие в решении новых познавательных и практических проблем.</w:t>
      </w:r>
      <w:r w:rsidRPr="00B03C56">
        <w:rPr>
          <w:sz w:val="28"/>
          <w:szCs w:val="28"/>
        </w:rPr>
        <w:t xml:space="preserve"> Одним из способов достижения такого результата является проблемное обучение, в ходе которого учителем создаются такие проблемные ситуации, которые принимаются учащимися как личностно-значимые. Такая проблемная ситуация преобразуется в учебную задачу, решая которую ученик овладевает универсальными учебными действиями.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Сегодня я хочу представить несколько приемов  создания проблемной ситуации в учебной деятельности на уроках математики в 1 классе.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b/>
          <w:sz w:val="28"/>
          <w:szCs w:val="28"/>
        </w:rPr>
      </w:pP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b/>
          <w:sz w:val="28"/>
          <w:szCs w:val="28"/>
        </w:rPr>
      </w:pPr>
      <w:r w:rsidRPr="00B03C56">
        <w:rPr>
          <w:b/>
          <w:sz w:val="28"/>
          <w:szCs w:val="28"/>
        </w:rPr>
        <w:t>1. Создание    проблемной    ситуации    на    основе    домашних заданий.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Такие  задания  позволяют поставить  учебные  проблемы  на уроке,  к которым учащиеся подошли самостоятельно. По характеру эти задания могут быть различны: предварительное домашнее задание, выполнение практических действий, наблюдений.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Для примера возьмем урок  математики в 1 классе.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b/>
          <w:sz w:val="28"/>
          <w:szCs w:val="28"/>
        </w:rPr>
      </w:pPr>
      <w:r w:rsidRPr="00B03C56">
        <w:rPr>
          <w:sz w:val="28"/>
          <w:szCs w:val="28"/>
        </w:rPr>
        <w:t xml:space="preserve"> </w:t>
      </w:r>
      <w:r w:rsidRPr="00B03C56">
        <w:rPr>
          <w:b/>
          <w:sz w:val="28"/>
          <w:szCs w:val="28"/>
        </w:rPr>
        <w:t>Тема урока: Составная задача.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 xml:space="preserve">За день до урока учащиеся получили задание: 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 xml:space="preserve">Решите задачи:  </w:t>
      </w:r>
    </w:p>
    <w:p w:rsidR="00E10E45" w:rsidRPr="00B03C56" w:rsidRDefault="00E10E45" w:rsidP="00E10E45">
      <w:pPr>
        <w:numPr>
          <w:ilvl w:val="0"/>
          <w:numId w:val="2"/>
        </w:numPr>
        <w:spacing w:line="276" w:lineRule="auto"/>
        <w:ind w:right="-284"/>
        <w:jc w:val="both"/>
        <w:rPr>
          <w:sz w:val="28"/>
          <w:szCs w:val="28"/>
        </w:rPr>
      </w:pPr>
      <w:r w:rsidRPr="00B03C56">
        <w:rPr>
          <w:color w:val="000000"/>
          <w:sz w:val="28"/>
          <w:szCs w:val="28"/>
        </w:rPr>
        <w:lastRenderedPageBreak/>
        <w:t>На стоянке было 9 красных машин, а синих – на 4 меньше. Сколько синих машин было на стоянке?</w:t>
      </w:r>
    </w:p>
    <w:p w:rsidR="00E10E45" w:rsidRPr="00B03C56" w:rsidRDefault="00E10E45" w:rsidP="00E10E45">
      <w:pPr>
        <w:numPr>
          <w:ilvl w:val="0"/>
          <w:numId w:val="2"/>
        </w:numPr>
        <w:spacing w:line="276" w:lineRule="auto"/>
        <w:ind w:right="-284"/>
        <w:jc w:val="both"/>
        <w:rPr>
          <w:sz w:val="28"/>
          <w:szCs w:val="28"/>
        </w:rPr>
      </w:pPr>
      <w:r w:rsidRPr="00B03C56">
        <w:rPr>
          <w:color w:val="000000"/>
          <w:sz w:val="28"/>
          <w:szCs w:val="28"/>
        </w:rPr>
        <w:t>На стоянке было 9 красных машин, а синих – на 4 меньше. Сколько всего машин был на стоянке?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 xml:space="preserve">Решение первой задачи будет осуществляться в одно действие, и при записи ответа не возникнет трудностей, а вот во второй задаче возникает проблема -  как записать решение.  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Проблемная ситуация принимается учащимися, возникшее затруднение требует своего разрешения – это уже учебная проблема. Учащиеся высказывают свои гипотезы. В дальнейшем учитель умело управляет поиском учащихся, сообщает новые факты, направленные на обоснование выдвинутой гипотезы.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b/>
          <w:sz w:val="28"/>
          <w:szCs w:val="28"/>
        </w:rPr>
      </w:pP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b/>
          <w:sz w:val="28"/>
          <w:szCs w:val="28"/>
        </w:rPr>
      </w:pPr>
      <w:r w:rsidRPr="00B03C56">
        <w:rPr>
          <w:b/>
          <w:sz w:val="28"/>
          <w:szCs w:val="28"/>
        </w:rPr>
        <w:t>2.  Создание проблемной ситуации на основе постановки  предварительных заданий на уроке к материалу учебника.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Такие задания ставятся перед учащимися до изучения нового материала или в начале объяснения нового материала.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Для примера возьмём урок математики в 1 классе.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b/>
          <w:sz w:val="28"/>
          <w:szCs w:val="28"/>
        </w:rPr>
      </w:pPr>
      <w:r w:rsidRPr="00B03C56">
        <w:rPr>
          <w:b/>
          <w:sz w:val="28"/>
          <w:szCs w:val="28"/>
        </w:rPr>
        <w:t>Тема урока: Сложение однозначных чисел с переходом через десяток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 xml:space="preserve">        Изучение новой темы начинается с постановки вопроса: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 xml:space="preserve"> На доске записаны примеры: 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3+3</w:t>
      </w:r>
      <w:r w:rsidRPr="00B03C56">
        <w:rPr>
          <w:sz w:val="28"/>
          <w:szCs w:val="28"/>
        </w:rPr>
        <w:tab/>
        <w:t xml:space="preserve">     9+2</w:t>
      </w:r>
      <w:r w:rsidRPr="00B03C56">
        <w:rPr>
          <w:sz w:val="28"/>
          <w:szCs w:val="28"/>
        </w:rPr>
        <w:tab/>
        <w:t xml:space="preserve">       6+4</w:t>
      </w:r>
      <w:r w:rsidRPr="00B03C56">
        <w:rPr>
          <w:sz w:val="28"/>
          <w:szCs w:val="28"/>
        </w:rPr>
        <w:tab/>
        <w:t xml:space="preserve">        7+1            8+3            </w:t>
      </w:r>
      <w:r w:rsidRPr="00B03C56">
        <w:rPr>
          <w:sz w:val="28"/>
          <w:szCs w:val="28"/>
        </w:rPr>
        <w:tab/>
        <w:t xml:space="preserve">7+4   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- Ребята, внимательно посмотрите, на какие две группы можно разделить эти примеры? Попросить записать их в два столбика: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9+2</w:t>
      </w:r>
      <w:r w:rsidRPr="00B03C56">
        <w:rPr>
          <w:sz w:val="28"/>
          <w:szCs w:val="28"/>
        </w:rPr>
        <w:tab/>
      </w:r>
      <w:r w:rsidRPr="00B03C56">
        <w:rPr>
          <w:sz w:val="28"/>
          <w:szCs w:val="28"/>
        </w:rPr>
        <w:tab/>
      </w:r>
      <w:r w:rsidRPr="00B03C56">
        <w:rPr>
          <w:sz w:val="28"/>
          <w:szCs w:val="28"/>
        </w:rPr>
        <w:tab/>
        <w:t xml:space="preserve">7+1 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7+4</w:t>
      </w:r>
      <w:r w:rsidRPr="00B03C56">
        <w:rPr>
          <w:sz w:val="28"/>
          <w:szCs w:val="28"/>
        </w:rPr>
        <w:tab/>
      </w:r>
      <w:r w:rsidRPr="00B03C56">
        <w:rPr>
          <w:sz w:val="28"/>
          <w:szCs w:val="28"/>
        </w:rPr>
        <w:tab/>
      </w:r>
      <w:r w:rsidRPr="00B03C56">
        <w:rPr>
          <w:sz w:val="28"/>
          <w:szCs w:val="28"/>
        </w:rPr>
        <w:tab/>
        <w:t xml:space="preserve">3+3  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8+3                        6+4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-  почему вы пришли к такому разделению?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-  дайте название каждому столбику (примеры на сложение с переходом через 10 и примеры на сложение «Счет в пределах 10»).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-  сформулируйте тему сегодняшнего урока.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- «</w:t>
      </w:r>
      <w:r w:rsidRPr="00B03C56">
        <w:rPr>
          <w:b/>
          <w:sz w:val="28"/>
          <w:szCs w:val="28"/>
        </w:rPr>
        <w:t>Сложение однозначных чисел с переходом через десяток</w:t>
      </w:r>
      <w:r w:rsidRPr="00B03C56">
        <w:rPr>
          <w:sz w:val="28"/>
          <w:szCs w:val="28"/>
        </w:rPr>
        <w:t xml:space="preserve">»             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- Сегодня мы будем учиться записывать и вычислять примеры на сложение чисел с переходом через десяток.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Такая работа требует логического анализа материала, активизирует внимание и мыслительную деятельность, делает восприятие материала более целенаправленным, что необходимо на уроках в начальной школе.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b/>
          <w:sz w:val="28"/>
          <w:szCs w:val="28"/>
        </w:rPr>
      </w:pP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b/>
          <w:sz w:val="28"/>
          <w:szCs w:val="28"/>
        </w:rPr>
      </w:pPr>
      <w:r w:rsidRPr="00B03C56">
        <w:rPr>
          <w:b/>
          <w:sz w:val="28"/>
          <w:szCs w:val="28"/>
        </w:rPr>
        <w:t xml:space="preserve">3. Создание проблемных ситуаций через решение задач, связанных с жизнью. 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bCs/>
          <w:sz w:val="28"/>
          <w:szCs w:val="28"/>
        </w:rPr>
        <w:lastRenderedPageBreak/>
        <w:t xml:space="preserve"> Здесь происходит сталкивание противоречий теоретических знаний и практической деятельности.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b/>
          <w:sz w:val="28"/>
          <w:szCs w:val="28"/>
        </w:rPr>
      </w:pPr>
      <w:r w:rsidRPr="00B03C56">
        <w:rPr>
          <w:sz w:val="28"/>
          <w:szCs w:val="28"/>
        </w:rPr>
        <w:t>Школьникам предлагается выполнить такое задание, для выполнения которого у них недостаточно знаний, нужно ещё что-то новое узнать, изучить. Такие задания стимулируют познавательную деятельность, дети понимают, что выполнить его можно только после определённой теоретической подготовки. Противоречие между теоретическими знаниями и практической деятельностью приводит к проблемной ситуации, а в конечном итоге, к активизации познавательной деятельности</w:t>
      </w:r>
      <w:r w:rsidRPr="00B03C56">
        <w:rPr>
          <w:b/>
          <w:sz w:val="28"/>
          <w:szCs w:val="28"/>
        </w:rPr>
        <w:t xml:space="preserve">. 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>Для примера возьмём урок математики в 1 классе.</w:t>
      </w:r>
    </w:p>
    <w:p w:rsidR="00E10E45" w:rsidRPr="00B03C56" w:rsidRDefault="00E10E45" w:rsidP="00E10E45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b/>
          <w:sz w:val="28"/>
          <w:szCs w:val="28"/>
        </w:rPr>
        <w:t>Тема урока: Дециметр</w:t>
      </w:r>
      <w:r w:rsidRPr="00B03C56">
        <w:rPr>
          <w:sz w:val="28"/>
          <w:szCs w:val="28"/>
        </w:rPr>
        <w:t>.</w:t>
      </w:r>
    </w:p>
    <w:p w:rsidR="00E10E45" w:rsidRPr="00B03C56" w:rsidRDefault="00E10E45" w:rsidP="000577B2">
      <w:pPr>
        <w:spacing w:line="276" w:lineRule="auto"/>
        <w:ind w:left="-709" w:right="-284" w:firstLine="567"/>
        <w:jc w:val="both"/>
        <w:rPr>
          <w:sz w:val="28"/>
          <w:szCs w:val="28"/>
        </w:rPr>
      </w:pPr>
      <w:r w:rsidRPr="00B03C56">
        <w:rPr>
          <w:sz w:val="28"/>
          <w:szCs w:val="28"/>
        </w:rPr>
        <w:t xml:space="preserve">У ребят на партах 2 отрезка 1 см и 1 дм, им предлагается измерить длину парты или учебника с помощью, уже изученной мерки 1 см, они пробуют, и сталкиваются с затруднениями. В итоге дети понимают, что данный способ не очень удобный и предлагают взять более длинную мерку, равную 1дм. </w:t>
      </w:r>
    </w:p>
    <w:p w:rsidR="00B03C56" w:rsidRPr="00B03C56" w:rsidRDefault="000577B2" w:rsidP="00B03C56">
      <w:pPr>
        <w:spacing w:line="276" w:lineRule="auto"/>
        <w:ind w:left="-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03C56">
        <w:rPr>
          <w:color w:val="000000" w:themeColor="text1"/>
          <w:sz w:val="28"/>
          <w:szCs w:val="28"/>
          <w:shd w:val="clear" w:color="auto" w:fill="FFFFFF"/>
        </w:rPr>
        <w:tab/>
      </w:r>
      <w:r w:rsidR="00B03C56" w:rsidRPr="00B03C56">
        <w:rPr>
          <w:color w:val="000000" w:themeColor="text1"/>
          <w:sz w:val="28"/>
          <w:szCs w:val="28"/>
          <w:shd w:val="clear" w:color="auto" w:fill="FFFFFF"/>
        </w:rPr>
        <w:tab/>
      </w:r>
      <w:proofErr w:type="gramStart"/>
      <w:r w:rsidRPr="00B03C56">
        <w:rPr>
          <w:color w:val="000000" w:themeColor="text1"/>
          <w:sz w:val="28"/>
          <w:szCs w:val="28"/>
          <w:shd w:val="clear" w:color="auto" w:fill="FFFFFF"/>
        </w:rPr>
        <w:t>Таким образом,</w:t>
      </w:r>
      <w:r w:rsidR="00B03C56" w:rsidRPr="00B03C5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C56" w:rsidRPr="00B03C56">
        <w:rPr>
          <w:rFonts w:eastAsia="Calibri"/>
          <w:sz w:val="28"/>
          <w:szCs w:val="28"/>
        </w:rPr>
        <w:t>создание проблемных ситуаций на уроках математики не только формирует ту систему математических знаний, умений и навыков, которая предусмотрена программой, но и самым естественным образом</w:t>
      </w:r>
      <w:r w:rsidR="00B03C56" w:rsidRPr="00B03C56">
        <w:rPr>
          <w:rFonts w:eastAsia="Calibri"/>
          <w:color w:val="000000" w:themeColor="text1"/>
          <w:sz w:val="28"/>
          <w:szCs w:val="28"/>
        </w:rPr>
        <w:t xml:space="preserve"> развивает у школьников творческую активность.</w:t>
      </w:r>
      <w:proofErr w:type="gramEnd"/>
      <w:r w:rsidR="00B03C56" w:rsidRPr="00B03C56">
        <w:rPr>
          <w:rFonts w:eastAsia="Calibri"/>
          <w:color w:val="000000" w:themeColor="text1"/>
          <w:sz w:val="28"/>
          <w:szCs w:val="28"/>
        </w:rPr>
        <w:t xml:space="preserve"> </w:t>
      </w:r>
      <w:r w:rsidR="00B03C56" w:rsidRPr="00B03C56">
        <w:rPr>
          <w:rFonts w:eastAsia="Calibri"/>
          <w:sz w:val="28"/>
          <w:szCs w:val="28"/>
        </w:rPr>
        <w:t xml:space="preserve">Ситуация затруднения школьника в решении заданий приводит к пониманию учеником недостаточности имеющихся у него знаний, что в свою очередь вызывает интерес к познанию и установку на приобретение новых. Нельзя заставлять ребёнка слепо штудировать предмет в погоне за общей успеваемостью. Необходимо давать ему  возможность экспериментировать и не бояться ошибок, воспитывать у учащихся смелость быть не согласным с учителем. </w:t>
      </w:r>
    </w:p>
    <w:p w:rsidR="000577B2" w:rsidRPr="000577B2" w:rsidRDefault="000577B2" w:rsidP="000577B2">
      <w:pPr>
        <w:ind w:left="-709"/>
        <w:jc w:val="both"/>
        <w:rPr>
          <w:color w:val="000000" w:themeColor="text1"/>
          <w:sz w:val="28"/>
          <w:szCs w:val="28"/>
        </w:rPr>
      </w:pPr>
    </w:p>
    <w:sectPr w:rsidR="000577B2" w:rsidRPr="000577B2" w:rsidSect="00E10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A109C"/>
    <w:multiLevelType w:val="hybridMultilevel"/>
    <w:tmpl w:val="EDDA7D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3AD1980"/>
    <w:multiLevelType w:val="hybridMultilevel"/>
    <w:tmpl w:val="13CA780A"/>
    <w:lvl w:ilvl="0" w:tplc="04190017">
      <w:start w:val="1"/>
      <w:numFmt w:val="lowerLetter"/>
      <w:lvlText w:val="%1)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10E45"/>
    <w:rsid w:val="000577B2"/>
    <w:rsid w:val="003A27CF"/>
    <w:rsid w:val="006C5D94"/>
    <w:rsid w:val="009F7F97"/>
    <w:rsid w:val="00B03C56"/>
    <w:rsid w:val="00BC0998"/>
    <w:rsid w:val="00E10E45"/>
    <w:rsid w:val="00E62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E45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10E4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7</cp:revision>
  <dcterms:created xsi:type="dcterms:W3CDTF">2017-12-12T16:35:00Z</dcterms:created>
  <dcterms:modified xsi:type="dcterms:W3CDTF">2017-12-12T17:07:00Z</dcterms:modified>
</cp:coreProperties>
</file>