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8B5" w:rsidRPr="006C6A4F" w:rsidRDefault="007228B5" w:rsidP="007228B5">
      <w:pPr>
        <w:jc w:val="center"/>
        <w:rPr>
          <w:rFonts w:ascii="Times New Roman" w:hAnsi="Times New Roman" w:cs="Times New Roman"/>
          <w:sz w:val="36"/>
          <w:szCs w:val="36"/>
          <w:lang w:val="kk-KZ"/>
        </w:rPr>
      </w:pPr>
      <w:r w:rsidRPr="006C6A4F">
        <w:rPr>
          <w:rFonts w:ascii="Times New Roman" w:hAnsi="Times New Roman" w:cs="Times New Roman"/>
          <w:sz w:val="36"/>
          <w:szCs w:val="36"/>
          <w:lang w:val="kk-KZ"/>
        </w:rPr>
        <w:t>КМҚК «Дәншік» балабақшасы</w:t>
      </w:r>
    </w:p>
    <w:p w:rsidR="007228B5" w:rsidRDefault="007228B5" w:rsidP="007228B5">
      <w:pPr>
        <w:jc w:val="center"/>
        <w:rPr>
          <w:rFonts w:ascii="Times New Roman" w:hAnsi="Times New Roman" w:cs="Times New Roman"/>
          <w:sz w:val="36"/>
          <w:szCs w:val="36"/>
          <w:lang w:val="kk-KZ"/>
        </w:rPr>
      </w:pPr>
    </w:p>
    <w:p w:rsidR="007228B5" w:rsidRDefault="007228B5" w:rsidP="007228B5">
      <w:pPr>
        <w:jc w:val="center"/>
        <w:rPr>
          <w:rFonts w:ascii="Times New Roman" w:hAnsi="Times New Roman" w:cs="Times New Roman"/>
          <w:sz w:val="36"/>
          <w:szCs w:val="36"/>
          <w:lang w:val="kk-KZ"/>
        </w:rPr>
      </w:pPr>
    </w:p>
    <w:p w:rsidR="007228B5" w:rsidRPr="00DD260F" w:rsidRDefault="007228B5" w:rsidP="007228B5">
      <w:pPr>
        <w:jc w:val="center"/>
        <w:rPr>
          <w:rFonts w:ascii="Times New Roman" w:hAnsi="Times New Roman" w:cs="Times New Roman"/>
          <w:sz w:val="56"/>
          <w:szCs w:val="56"/>
          <w:lang w:val="kk-KZ"/>
        </w:rPr>
      </w:pPr>
    </w:p>
    <w:p w:rsidR="007228B5" w:rsidRPr="00A76A1D" w:rsidRDefault="007228B5" w:rsidP="007228B5">
      <w:pPr>
        <w:jc w:val="center"/>
        <w:rPr>
          <w:rFonts w:ascii="Times New Roman" w:hAnsi="Times New Roman" w:cs="Times New Roman"/>
          <w:b/>
          <w:sz w:val="72"/>
          <w:szCs w:val="56"/>
          <w:lang w:val="kk-KZ"/>
        </w:rPr>
      </w:pPr>
      <w:r>
        <w:rPr>
          <w:rFonts w:ascii="Times New Roman" w:hAnsi="Times New Roman" w:cs="Times New Roman"/>
          <w:b/>
          <w:sz w:val="72"/>
          <w:szCs w:val="56"/>
          <w:lang w:val="kk-KZ"/>
        </w:rPr>
        <w:t>Баяндама</w:t>
      </w:r>
    </w:p>
    <w:p w:rsidR="007228B5" w:rsidRPr="00A76A1D" w:rsidRDefault="007228B5" w:rsidP="007228B5">
      <w:pPr>
        <w:rPr>
          <w:rFonts w:ascii="Times New Roman" w:hAnsi="Times New Roman" w:cs="Times New Roman"/>
          <w:b/>
          <w:sz w:val="56"/>
          <w:szCs w:val="56"/>
          <w:lang w:val="kk-KZ"/>
        </w:rPr>
      </w:pPr>
    </w:p>
    <w:p w:rsidR="007228B5" w:rsidRPr="006C6A4F" w:rsidRDefault="007228B5" w:rsidP="007228B5">
      <w:pPr>
        <w:rPr>
          <w:rFonts w:ascii="Times New Roman" w:hAnsi="Times New Roman" w:cs="Times New Roman"/>
          <w:sz w:val="48"/>
          <w:szCs w:val="48"/>
          <w:lang w:val="kk-KZ"/>
        </w:rPr>
      </w:pPr>
      <w:r w:rsidRPr="006C6A4F">
        <w:rPr>
          <w:rFonts w:ascii="Times New Roman" w:hAnsi="Times New Roman" w:cs="Times New Roman"/>
          <w:sz w:val="48"/>
          <w:szCs w:val="48"/>
          <w:lang w:val="kk-KZ"/>
        </w:rPr>
        <w:t xml:space="preserve">Тақырыбы:     </w:t>
      </w:r>
    </w:p>
    <w:p w:rsidR="007228B5" w:rsidRPr="005D013B" w:rsidRDefault="007228B5" w:rsidP="007228B5">
      <w:pPr>
        <w:jc w:val="center"/>
        <w:rPr>
          <w:rFonts w:ascii="Times New Roman" w:hAnsi="Times New Roman" w:cs="Times New Roman"/>
          <w:b/>
          <w:sz w:val="36"/>
          <w:szCs w:val="36"/>
          <w:lang w:val="kk-KZ"/>
        </w:rPr>
      </w:pPr>
      <w:r w:rsidRPr="005D013B">
        <w:rPr>
          <w:rFonts w:ascii="Times New Roman" w:hAnsi="Times New Roman" w:cs="Times New Roman"/>
          <w:sz w:val="36"/>
          <w:szCs w:val="36"/>
          <w:lang w:val="kk-KZ"/>
        </w:rPr>
        <w:t xml:space="preserve">«Ертегі кейіпкерлер </w:t>
      </w:r>
      <w:r>
        <w:rPr>
          <w:rFonts w:ascii="Times New Roman" w:hAnsi="Times New Roman" w:cs="Times New Roman"/>
          <w:sz w:val="36"/>
          <w:szCs w:val="36"/>
          <w:lang w:val="kk-KZ"/>
        </w:rPr>
        <w:t xml:space="preserve">арқылы </w:t>
      </w:r>
      <w:r w:rsidRPr="005D013B">
        <w:rPr>
          <w:rFonts w:ascii="Times New Roman" w:hAnsi="Times New Roman" w:cs="Times New Roman"/>
          <w:sz w:val="36"/>
          <w:szCs w:val="36"/>
          <w:lang w:val="kk-KZ"/>
        </w:rPr>
        <w:t xml:space="preserve">балаларды </w:t>
      </w:r>
      <w:r>
        <w:rPr>
          <w:rFonts w:ascii="Times New Roman" w:hAnsi="Times New Roman" w:cs="Times New Roman"/>
          <w:sz w:val="36"/>
          <w:szCs w:val="36"/>
          <w:lang w:val="kk-KZ"/>
        </w:rPr>
        <w:t xml:space="preserve">жан-жақты </w:t>
      </w:r>
      <w:r w:rsidRPr="005D013B">
        <w:rPr>
          <w:rFonts w:ascii="Times New Roman" w:hAnsi="Times New Roman" w:cs="Times New Roman"/>
          <w:sz w:val="36"/>
          <w:szCs w:val="36"/>
          <w:lang w:val="kk-KZ"/>
        </w:rPr>
        <w:t>тәрбиелеу»</w:t>
      </w:r>
    </w:p>
    <w:p w:rsidR="007228B5" w:rsidRPr="006C6A4F" w:rsidRDefault="007228B5" w:rsidP="007228B5">
      <w:pPr>
        <w:jc w:val="center"/>
        <w:rPr>
          <w:rFonts w:ascii="Times New Roman" w:hAnsi="Times New Roman" w:cs="Times New Roman"/>
          <w:b/>
          <w:sz w:val="36"/>
          <w:szCs w:val="36"/>
          <w:lang w:val="kk-KZ"/>
        </w:rPr>
      </w:pPr>
      <w:r w:rsidRPr="006C6A4F">
        <w:rPr>
          <w:rFonts w:ascii="Times New Roman" w:hAnsi="Times New Roman" w:cs="Times New Roman"/>
          <w:sz w:val="36"/>
          <w:szCs w:val="36"/>
          <w:lang w:val="kk-KZ"/>
        </w:rPr>
        <w:t xml:space="preserve">«Қарлығаш» </w:t>
      </w:r>
      <w:r>
        <w:rPr>
          <w:rFonts w:ascii="Times New Roman" w:hAnsi="Times New Roman" w:cs="Times New Roman"/>
          <w:sz w:val="36"/>
          <w:szCs w:val="36"/>
          <w:lang w:val="kk-KZ"/>
        </w:rPr>
        <w:t xml:space="preserve">ересек </w:t>
      </w:r>
      <w:r w:rsidRPr="006C6A4F">
        <w:rPr>
          <w:rFonts w:ascii="Times New Roman" w:hAnsi="Times New Roman" w:cs="Times New Roman"/>
          <w:sz w:val="36"/>
          <w:szCs w:val="36"/>
          <w:lang w:val="kk-KZ"/>
        </w:rPr>
        <w:t>тобы</w:t>
      </w:r>
    </w:p>
    <w:p w:rsidR="007228B5" w:rsidRDefault="007228B5" w:rsidP="007228B5">
      <w:pPr>
        <w:rPr>
          <w:rFonts w:ascii="Times New Roman" w:hAnsi="Times New Roman" w:cs="Times New Roman"/>
          <w:sz w:val="32"/>
          <w:szCs w:val="32"/>
          <w:lang w:val="kk-KZ"/>
        </w:rPr>
      </w:pPr>
    </w:p>
    <w:p w:rsidR="007228B5" w:rsidRDefault="007228B5" w:rsidP="007228B5">
      <w:pPr>
        <w:rPr>
          <w:rFonts w:ascii="Times New Roman" w:hAnsi="Times New Roman" w:cs="Times New Roman"/>
          <w:sz w:val="32"/>
          <w:szCs w:val="32"/>
          <w:lang w:val="kk-KZ"/>
        </w:rPr>
      </w:pPr>
    </w:p>
    <w:p w:rsidR="007228B5" w:rsidRDefault="007228B5" w:rsidP="007228B5">
      <w:pPr>
        <w:rPr>
          <w:rFonts w:ascii="Times New Roman" w:hAnsi="Times New Roman" w:cs="Times New Roman"/>
          <w:sz w:val="32"/>
          <w:szCs w:val="32"/>
          <w:lang w:val="kk-KZ"/>
        </w:rPr>
      </w:pPr>
    </w:p>
    <w:p w:rsidR="007228B5" w:rsidRPr="006C6A4F" w:rsidRDefault="007228B5" w:rsidP="007228B5">
      <w:pPr>
        <w:jc w:val="center"/>
        <w:rPr>
          <w:rFonts w:ascii="Times New Roman" w:hAnsi="Times New Roman" w:cs="Times New Roman"/>
          <w:sz w:val="28"/>
          <w:szCs w:val="28"/>
          <w:lang w:val="kk-KZ"/>
        </w:rPr>
      </w:pPr>
      <w:r w:rsidRPr="006C6A4F">
        <w:rPr>
          <w:rFonts w:ascii="Times New Roman" w:hAnsi="Times New Roman" w:cs="Times New Roman"/>
          <w:sz w:val="28"/>
          <w:szCs w:val="28"/>
          <w:lang w:val="kk-KZ"/>
        </w:rPr>
        <w:t xml:space="preserve">                                                       Дайындаған: </w:t>
      </w:r>
      <w:r>
        <w:rPr>
          <w:rFonts w:ascii="Times New Roman" w:hAnsi="Times New Roman" w:cs="Times New Roman"/>
          <w:sz w:val="28"/>
          <w:szCs w:val="28"/>
          <w:lang w:val="kk-KZ"/>
        </w:rPr>
        <w:t>Ко</w:t>
      </w:r>
      <w:r w:rsidRPr="006C6A4F">
        <w:rPr>
          <w:rFonts w:ascii="Times New Roman" w:hAnsi="Times New Roman" w:cs="Times New Roman"/>
          <w:sz w:val="28"/>
          <w:szCs w:val="28"/>
          <w:lang w:val="kk-KZ"/>
        </w:rPr>
        <w:t>рпешова Шынар</w:t>
      </w:r>
    </w:p>
    <w:p w:rsidR="007228B5" w:rsidRPr="006C6A4F" w:rsidRDefault="007228B5" w:rsidP="007228B5">
      <w:pPr>
        <w:jc w:val="center"/>
        <w:rPr>
          <w:rFonts w:ascii="Times New Roman" w:hAnsi="Times New Roman" w:cs="Times New Roman"/>
          <w:sz w:val="28"/>
          <w:szCs w:val="28"/>
          <w:lang w:val="kk-KZ"/>
        </w:rPr>
      </w:pPr>
    </w:p>
    <w:p w:rsidR="007228B5" w:rsidRPr="006C6A4F" w:rsidRDefault="007228B5" w:rsidP="007228B5">
      <w:pPr>
        <w:rPr>
          <w:rFonts w:ascii="Times New Roman" w:hAnsi="Times New Roman" w:cs="Times New Roman"/>
          <w:sz w:val="28"/>
          <w:szCs w:val="28"/>
          <w:lang w:val="kk-KZ"/>
        </w:rPr>
      </w:pPr>
    </w:p>
    <w:p w:rsidR="007228B5" w:rsidRPr="006C6A4F" w:rsidRDefault="007228B5" w:rsidP="007228B5">
      <w:pPr>
        <w:jc w:val="center"/>
        <w:rPr>
          <w:rFonts w:ascii="Times New Roman" w:hAnsi="Times New Roman" w:cs="Times New Roman"/>
          <w:sz w:val="32"/>
          <w:szCs w:val="32"/>
          <w:lang w:val="kk-KZ"/>
        </w:rPr>
      </w:pPr>
    </w:p>
    <w:p w:rsidR="007228B5" w:rsidRPr="006C6A4F" w:rsidRDefault="007228B5" w:rsidP="007228B5">
      <w:pPr>
        <w:jc w:val="right"/>
        <w:rPr>
          <w:rFonts w:ascii="Times New Roman" w:hAnsi="Times New Roman" w:cs="Times New Roman"/>
          <w:sz w:val="28"/>
          <w:szCs w:val="28"/>
          <w:lang w:val="kk-KZ"/>
        </w:rPr>
      </w:pPr>
    </w:p>
    <w:p w:rsidR="007228B5" w:rsidRPr="006C6A4F" w:rsidRDefault="007228B5" w:rsidP="007228B5">
      <w:pPr>
        <w:rPr>
          <w:rFonts w:ascii="Times New Roman" w:hAnsi="Times New Roman" w:cs="Times New Roman"/>
          <w:sz w:val="28"/>
          <w:szCs w:val="28"/>
          <w:lang w:val="kk-KZ"/>
        </w:rPr>
      </w:pPr>
    </w:p>
    <w:p w:rsidR="007228B5" w:rsidRPr="006C6A4F" w:rsidRDefault="007228B5" w:rsidP="007228B5">
      <w:pPr>
        <w:rPr>
          <w:rFonts w:ascii="Times New Roman" w:hAnsi="Times New Roman" w:cs="Times New Roman"/>
          <w:sz w:val="28"/>
          <w:szCs w:val="28"/>
          <w:lang w:val="kk-KZ"/>
        </w:rPr>
      </w:pPr>
    </w:p>
    <w:p w:rsidR="007228B5" w:rsidRDefault="007228B5" w:rsidP="007228B5">
      <w:pPr>
        <w:rPr>
          <w:rFonts w:ascii="Times New Roman" w:hAnsi="Times New Roman" w:cs="Times New Roman"/>
          <w:sz w:val="28"/>
          <w:szCs w:val="28"/>
          <w:lang w:val="kk-KZ"/>
        </w:rPr>
      </w:pPr>
      <w:r>
        <w:rPr>
          <w:rFonts w:ascii="Times New Roman" w:hAnsi="Times New Roman" w:cs="Times New Roman"/>
          <w:sz w:val="28"/>
          <w:szCs w:val="28"/>
          <w:lang w:val="kk-KZ"/>
        </w:rPr>
        <w:t xml:space="preserve">           Самар ауылы 2017-2018</w:t>
      </w:r>
      <w:r w:rsidRPr="006C6A4F">
        <w:rPr>
          <w:rFonts w:ascii="Times New Roman" w:hAnsi="Times New Roman" w:cs="Times New Roman"/>
          <w:sz w:val="28"/>
          <w:szCs w:val="28"/>
          <w:lang w:val="kk-KZ"/>
        </w:rPr>
        <w:t xml:space="preserve"> оқу жылы</w:t>
      </w:r>
    </w:p>
    <w:p w:rsidR="007228B5" w:rsidRDefault="007228B5" w:rsidP="007228B5">
      <w:pPr>
        <w:rPr>
          <w:rFonts w:ascii="Times New Roman" w:hAnsi="Times New Roman" w:cs="Times New Roman"/>
          <w:sz w:val="28"/>
          <w:szCs w:val="28"/>
          <w:lang w:val="kk-KZ"/>
        </w:rPr>
      </w:pPr>
    </w:p>
    <w:p w:rsidR="007228B5" w:rsidRPr="005D013B" w:rsidRDefault="007228B5" w:rsidP="007228B5">
      <w:pPr>
        <w:jc w:val="center"/>
        <w:rPr>
          <w:rFonts w:ascii="Times New Roman" w:hAnsi="Times New Roman" w:cs="Times New Roman"/>
          <w:b/>
          <w:sz w:val="36"/>
          <w:szCs w:val="36"/>
          <w:lang w:val="kk-KZ"/>
        </w:rPr>
      </w:pPr>
      <w:r w:rsidRPr="005D013B">
        <w:rPr>
          <w:rFonts w:ascii="Times New Roman" w:hAnsi="Times New Roman" w:cs="Times New Roman"/>
          <w:sz w:val="36"/>
          <w:szCs w:val="36"/>
          <w:lang w:val="kk-KZ"/>
        </w:rPr>
        <w:lastRenderedPageBreak/>
        <w:t xml:space="preserve">«Ертегі кейіпкерлер </w:t>
      </w:r>
      <w:r>
        <w:rPr>
          <w:rFonts w:ascii="Times New Roman" w:hAnsi="Times New Roman" w:cs="Times New Roman"/>
          <w:sz w:val="36"/>
          <w:szCs w:val="36"/>
          <w:lang w:val="kk-KZ"/>
        </w:rPr>
        <w:t xml:space="preserve">арқылы </w:t>
      </w:r>
      <w:r w:rsidRPr="005D013B">
        <w:rPr>
          <w:rFonts w:ascii="Times New Roman" w:hAnsi="Times New Roman" w:cs="Times New Roman"/>
          <w:sz w:val="36"/>
          <w:szCs w:val="36"/>
          <w:lang w:val="kk-KZ"/>
        </w:rPr>
        <w:t xml:space="preserve">балаларды </w:t>
      </w:r>
      <w:r>
        <w:rPr>
          <w:rFonts w:ascii="Times New Roman" w:hAnsi="Times New Roman" w:cs="Times New Roman"/>
          <w:sz w:val="36"/>
          <w:szCs w:val="36"/>
          <w:lang w:val="kk-KZ"/>
        </w:rPr>
        <w:t xml:space="preserve">жан-жақты </w:t>
      </w:r>
      <w:r w:rsidRPr="005D013B">
        <w:rPr>
          <w:rFonts w:ascii="Times New Roman" w:hAnsi="Times New Roman" w:cs="Times New Roman"/>
          <w:sz w:val="36"/>
          <w:szCs w:val="36"/>
          <w:lang w:val="kk-KZ"/>
        </w:rPr>
        <w:t>тәрбиелеу»</w:t>
      </w:r>
    </w:p>
    <w:p w:rsidR="007228B5" w:rsidRDefault="007228B5" w:rsidP="007228B5">
      <w:pPr>
        <w:rPr>
          <w:rFonts w:ascii="Times New Roman" w:hAnsi="Times New Roman" w:cs="Times New Roman"/>
          <w:sz w:val="28"/>
          <w:szCs w:val="28"/>
          <w:lang w:val="kk-KZ"/>
        </w:rPr>
      </w:pPr>
    </w:p>
    <w:p w:rsidR="007228B5" w:rsidRDefault="007228B5" w:rsidP="007228B5">
      <w:pPr>
        <w:spacing w:after="0" w:line="240" w:lineRule="auto"/>
        <w:outlineLvl w:val="0"/>
        <w:rPr>
          <w:rFonts w:ascii="Times New Roman" w:hAnsi="Times New Roman" w:cs="Times New Roman"/>
          <w:color w:val="000000"/>
          <w:sz w:val="32"/>
          <w:szCs w:val="32"/>
          <w:shd w:val="clear" w:color="auto" w:fill="FFFFFF"/>
          <w:lang w:val="kk-KZ"/>
        </w:rPr>
      </w:pPr>
      <w:r w:rsidRPr="00F32DC4">
        <w:rPr>
          <w:rFonts w:ascii="Times New Roman" w:hAnsi="Times New Roman" w:cs="Times New Roman"/>
          <w:b/>
          <w:color w:val="000000"/>
          <w:sz w:val="32"/>
          <w:szCs w:val="32"/>
          <w:shd w:val="clear" w:color="auto" w:fill="FFFFFF"/>
          <w:lang w:val="kk-KZ"/>
        </w:rPr>
        <w:t>Мақсаты:</w:t>
      </w:r>
      <w:r w:rsidRPr="00F32DC4">
        <w:rPr>
          <w:rFonts w:ascii="Times New Roman" w:hAnsi="Times New Roman" w:cs="Times New Roman"/>
          <w:b/>
          <w:color w:val="000000"/>
          <w:sz w:val="32"/>
          <w:szCs w:val="32"/>
          <w:lang w:val="kk-KZ"/>
        </w:rPr>
        <w:br/>
      </w:r>
    </w:p>
    <w:p w:rsidR="007228B5" w:rsidRPr="00762D39" w:rsidRDefault="007228B5" w:rsidP="007228B5">
      <w:pPr>
        <w:shd w:val="clear" w:color="auto" w:fill="FFFFFF"/>
        <w:spacing w:after="150" w:line="240" w:lineRule="auto"/>
        <w:rPr>
          <w:rFonts w:ascii="Times New Roman" w:eastAsia="Times New Roman" w:hAnsi="Times New Roman" w:cs="Times New Roman"/>
          <w:color w:val="333333"/>
          <w:sz w:val="32"/>
          <w:szCs w:val="32"/>
          <w:lang w:val="kk-KZ"/>
        </w:rPr>
      </w:pPr>
      <w:r>
        <w:rPr>
          <w:rFonts w:ascii="Times New Roman" w:hAnsi="Times New Roman" w:cs="Times New Roman"/>
          <w:color w:val="000000"/>
          <w:sz w:val="32"/>
          <w:szCs w:val="32"/>
          <w:shd w:val="clear" w:color="auto" w:fill="FFFFFF"/>
          <w:lang w:val="kk-KZ"/>
        </w:rPr>
        <w:t>1.Тәрбиелі</w:t>
      </w:r>
      <w:r w:rsidRPr="00F32DC4">
        <w:rPr>
          <w:rFonts w:ascii="Times New Roman" w:hAnsi="Times New Roman" w:cs="Times New Roman"/>
          <w:color w:val="000000"/>
          <w:sz w:val="32"/>
          <w:szCs w:val="32"/>
          <w:shd w:val="clear" w:color="auto" w:fill="FFFFFF"/>
          <w:lang w:val="kk-KZ"/>
        </w:rPr>
        <w:t>к:</w:t>
      </w:r>
      <w:r w:rsidRPr="00F32DC4">
        <w:rPr>
          <w:rFonts w:ascii="Times New Roman" w:hAnsi="Times New Roman" w:cs="Times New Roman"/>
          <w:color w:val="111111"/>
          <w:sz w:val="32"/>
          <w:szCs w:val="32"/>
          <w:lang w:val="kk-KZ"/>
        </w:rPr>
        <w:t xml:space="preserve"> Ертегі арқылы </w:t>
      </w:r>
      <w:r w:rsidRPr="00F32DC4">
        <w:rPr>
          <w:rFonts w:ascii="Times New Roman" w:hAnsi="Times New Roman" w:cs="Times New Roman"/>
          <w:color w:val="000000"/>
          <w:sz w:val="32"/>
          <w:szCs w:val="32"/>
          <w:shd w:val="clear" w:color="auto" w:fill="FFFFFF"/>
          <w:lang w:val="kk-KZ"/>
        </w:rPr>
        <w:t>балалардың мейірімділікке</w:t>
      </w:r>
      <w:r w:rsidRPr="00F32DC4">
        <w:rPr>
          <w:rFonts w:ascii="Times New Roman" w:hAnsi="Times New Roman" w:cs="Times New Roman"/>
          <w:color w:val="111111"/>
          <w:sz w:val="32"/>
          <w:szCs w:val="32"/>
          <w:lang w:val="kk-KZ"/>
        </w:rPr>
        <w:t>, еңбек</w:t>
      </w:r>
      <w:r>
        <w:rPr>
          <w:rFonts w:ascii="Times New Roman" w:hAnsi="Times New Roman" w:cs="Times New Roman"/>
          <w:color w:val="111111"/>
          <w:sz w:val="32"/>
          <w:szCs w:val="32"/>
          <w:lang w:val="kk-KZ"/>
        </w:rPr>
        <w:t xml:space="preserve"> сүйгіштікке </w:t>
      </w:r>
      <w:r w:rsidRPr="00F32DC4">
        <w:rPr>
          <w:rFonts w:ascii="Times New Roman" w:hAnsi="Times New Roman" w:cs="Times New Roman"/>
          <w:color w:val="111111"/>
          <w:sz w:val="32"/>
          <w:szCs w:val="32"/>
          <w:lang w:val="kk-KZ"/>
        </w:rPr>
        <w:t>,</w:t>
      </w:r>
      <w:r w:rsidRPr="00F32DC4">
        <w:rPr>
          <w:rFonts w:ascii="Times New Roman" w:hAnsi="Times New Roman" w:cs="Times New Roman"/>
          <w:color w:val="000000"/>
          <w:sz w:val="32"/>
          <w:szCs w:val="32"/>
          <w:shd w:val="clear" w:color="auto" w:fill="FFFFFF"/>
          <w:lang w:val="kk-KZ"/>
        </w:rPr>
        <w:t xml:space="preserve">әр дайым көмек көрсете </w:t>
      </w:r>
      <w:r w:rsidRPr="00762D39">
        <w:rPr>
          <w:rFonts w:ascii="Times New Roman" w:hAnsi="Times New Roman" w:cs="Times New Roman"/>
          <w:color w:val="000000"/>
          <w:sz w:val="32"/>
          <w:szCs w:val="32"/>
          <w:shd w:val="clear" w:color="auto" w:fill="FFFFFF"/>
          <w:lang w:val="kk-KZ"/>
        </w:rPr>
        <w:t>білулеріне</w:t>
      </w:r>
      <w:r>
        <w:rPr>
          <w:rFonts w:ascii="Times New Roman" w:hAnsi="Times New Roman" w:cs="Times New Roman"/>
          <w:color w:val="000000"/>
          <w:sz w:val="32"/>
          <w:szCs w:val="32"/>
          <w:shd w:val="clear" w:color="auto" w:fill="FFFFFF"/>
          <w:lang w:val="kk-KZ"/>
        </w:rPr>
        <w:t>,</w:t>
      </w:r>
      <w:r w:rsidRPr="00762D39">
        <w:rPr>
          <w:rFonts w:ascii="Times New Roman" w:eastAsia="Times New Roman" w:hAnsi="Times New Roman" w:cs="Times New Roman"/>
          <w:bCs/>
          <w:iCs/>
          <w:color w:val="333333"/>
          <w:sz w:val="32"/>
          <w:szCs w:val="32"/>
          <w:lang w:val="kk-KZ"/>
        </w:rPr>
        <w:t xml:space="preserve"> өмірлік оң көзқарастарын</w:t>
      </w:r>
      <w:r>
        <w:rPr>
          <w:rFonts w:ascii="Times New Roman" w:eastAsia="Times New Roman" w:hAnsi="Times New Roman" w:cs="Times New Roman"/>
          <w:bCs/>
          <w:iCs/>
          <w:color w:val="333333"/>
          <w:sz w:val="32"/>
          <w:szCs w:val="32"/>
          <w:lang w:val="kk-KZ"/>
        </w:rPr>
        <w:t>а</w:t>
      </w:r>
      <w:r w:rsidRPr="00762D39">
        <w:rPr>
          <w:rFonts w:ascii="Times New Roman" w:eastAsia="Times New Roman" w:hAnsi="Times New Roman" w:cs="Times New Roman"/>
          <w:bCs/>
          <w:iCs/>
          <w:color w:val="333333"/>
          <w:sz w:val="32"/>
          <w:szCs w:val="32"/>
          <w:lang w:val="kk-KZ"/>
        </w:rPr>
        <w:t xml:space="preserve"> тәрбиелеу</w:t>
      </w:r>
    </w:p>
    <w:p w:rsidR="007228B5" w:rsidRPr="006A3376" w:rsidRDefault="007228B5" w:rsidP="007228B5">
      <w:pPr>
        <w:spacing w:after="0" w:line="240" w:lineRule="auto"/>
        <w:outlineLvl w:val="0"/>
        <w:rPr>
          <w:rFonts w:ascii="Times New Roman" w:eastAsia="Times New Roman" w:hAnsi="Times New Roman" w:cs="Times New Roman"/>
          <w:color w:val="333333"/>
          <w:sz w:val="28"/>
          <w:szCs w:val="28"/>
          <w:lang w:val="kk-KZ"/>
        </w:rPr>
      </w:pPr>
    </w:p>
    <w:p w:rsidR="007228B5" w:rsidRPr="00F32DC4" w:rsidRDefault="007228B5" w:rsidP="007228B5">
      <w:pPr>
        <w:spacing w:after="0" w:line="240" w:lineRule="auto"/>
        <w:outlineLvl w:val="0"/>
        <w:rPr>
          <w:rFonts w:ascii="Times New Roman" w:eastAsia="Times New Roman" w:hAnsi="Times New Roman" w:cs="Times New Roman"/>
          <w:color w:val="000000"/>
          <w:kern w:val="36"/>
          <w:sz w:val="32"/>
          <w:szCs w:val="32"/>
          <w:bdr w:val="none" w:sz="0" w:space="0" w:color="auto" w:frame="1"/>
          <w:lang w:val="kk-KZ"/>
        </w:rPr>
      </w:pPr>
    </w:p>
    <w:p w:rsidR="007228B5" w:rsidRPr="00762D39" w:rsidRDefault="007228B5" w:rsidP="007228B5">
      <w:pPr>
        <w:shd w:val="clear" w:color="auto" w:fill="FFFFFF"/>
        <w:spacing w:after="150" w:line="240" w:lineRule="auto"/>
        <w:rPr>
          <w:rFonts w:ascii="Times New Roman" w:eastAsia="Times New Roman" w:hAnsi="Times New Roman" w:cs="Times New Roman"/>
          <w:color w:val="333333"/>
          <w:sz w:val="32"/>
          <w:szCs w:val="32"/>
          <w:lang w:val="kk-KZ"/>
        </w:rPr>
      </w:pPr>
      <w:r w:rsidRPr="00762D39">
        <w:rPr>
          <w:rFonts w:ascii="Times New Roman" w:eastAsia="Times New Roman" w:hAnsi="Times New Roman" w:cs="Times New Roman"/>
          <w:bCs/>
          <w:iCs/>
          <w:color w:val="333333"/>
          <w:sz w:val="32"/>
          <w:szCs w:val="32"/>
          <w:lang w:val="kk-KZ"/>
        </w:rPr>
        <w:t>Міндеттері</w:t>
      </w:r>
    </w:p>
    <w:p w:rsidR="007228B5" w:rsidRPr="001E2800" w:rsidRDefault="007228B5" w:rsidP="007228B5">
      <w:pPr>
        <w:pStyle w:val="a5"/>
        <w:numPr>
          <w:ilvl w:val="0"/>
          <w:numId w:val="1"/>
        </w:numPr>
        <w:shd w:val="clear" w:color="auto" w:fill="FFFFFF"/>
        <w:spacing w:after="150"/>
        <w:rPr>
          <w:color w:val="333333"/>
          <w:sz w:val="32"/>
          <w:szCs w:val="32"/>
          <w:lang w:val="kk-KZ"/>
        </w:rPr>
      </w:pPr>
      <w:r w:rsidRPr="001E2800">
        <w:rPr>
          <w:bCs/>
          <w:iCs/>
          <w:color w:val="333333"/>
          <w:sz w:val="32"/>
          <w:szCs w:val="32"/>
          <w:lang w:val="kk-KZ"/>
        </w:rPr>
        <w:t>Балаларды адамгершілікке баулу.</w:t>
      </w:r>
    </w:p>
    <w:p w:rsidR="007228B5" w:rsidRPr="001E2800" w:rsidRDefault="007228B5" w:rsidP="007228B5">
      <w:pPr>
        <w:pStyle w:val="a5"/>
        <w:numPr>
          <w:ilvl w:val="0"/>
          <w:numId w:val="1"/>
        </w:numPr>
        <w:shd w:val="clear" w:color="auto" w:fill="FFFFFF"/>
        <w:spacing w:after="150"/>
        <w:rPr>
          <w:bCs/>
          <w:iCs/>
          <w:color w:val="333333"/>
          <w:sz w:val="32"/>
          <w:szCs w:val="32"/>
          <w:lang w:val="kk-KZ"/>
        </w:rPr>
      </w:pPr>
      <w:r w:rsidRPr="001E2800">
        <w:rPr>
          <w:bCs/>
          <w:iCs/>
          <w:color w:val="333333"/>
          <w:sz w:val="32"/>
          <w:szCs w:val="32"/>
          <w:lang w:val="kk-KZ"/>
        </w:rPr>
        <w:t xml:space="preserve">Баланың қиялын есте сақтауын шығармашылық қабілетін дамыту, ойдан әңгіме, ертегі шығарып айтуға дағдыландыру. </w:t>
      </w:r>
    </w:p>
    <w:p w:rsidR="007228B5" w:rsidRPr="001E2800" w:rsidRDefault="007228B5" w:rsidP="007228B5">
      <w:pPr>
        <w:pStyle w:val="a5"/>
        <w:numPr>
          <w:ilvl w:val="0"/>
          <w:numId w:val="1"/>
        </w:numPr>
        <w:shd w:val="clear" w:color="auto" w:fill="FFFFFF"/>
        <w:spacing w:after="150"/>
        <w:rPr>
          <w:color w:val="333333"/>
          <w:sz w:val="32"/>
          <w:szCs w:val="32"/>
          <w:lang w:val="kk-KZ"/>
        </w:rPr>
      </w:pPr>
      <w:r w:rsidRPr="001E2800">
        <w:rPr>
          <w:bCs/>
          <w:iCs/>
          <w:color w:val="333333"/>
          <w:sz w:val="32"/>
          <w:szCs w:val="32"/>
          <w:lang w:val="kk-KZ"/>
        </w:rPr>
        <w:t>Театрлық іс - әрекетті ертегілерді пайдалана отырып ойын дамыту.</w:t>
      </w:r>
    </w:p>
    <w:p w:rsidR="007228B5" w:rsidRPr="001E2800" w:rsidRDefault="007228B5" w:rsidP="007228B5">
      <w:pPr>
        <w:pStyle w:val="a5"/>
        <w:numPr>
          <w:ilvl w:val="0"/>
          <w:numId w:val="1"/>
        </w:numPr>
        <w:shd w:val="clear" w:color="auto" w:fill="FFFFFF"/>
        <w:spacing w:after="150"/>
        <w:rPr>
          <w:color w:val="333333"/>
          <w:sz w:val="32"/>
          <w:szCs w:val="32"/>
          <w:lang w:val="kk-KZ"/>
        </w:rPr>
      </w:pPr>
      <w:bookmarkStart w:id="0" w:name="_GoBack"/>
      <w:bookmarkEnd w:id="0"/>
      <w:r w:rsidRPr="001E2800">
        <w:rPr>
          <w:bCs/>
          <w:iCs/>
          <w:color w:val="333333"/>
          <w:sz w:val="32"/>
          <w:szCs w:val="32"/>
          <w:lang w:val="kk-KZ"/>
        </w:rPr>
        <w:t>Баланы қоршаған ортаға, адамдарға, құрбыларына, өзіне деген қарым - қатынас мәдениетін қалыптастыру.</w:t>
      </w:r>
    </w:p>
    <w:p w:rsidR="007228B5" w:rsidRPr="00762D39" w:rsidRDefault="007228B5" w:rsidP="007228B5">
      <w:pPr>
        <w:rPr>
          <w:rFonts w:ascii="Times New Roman" w:hAnsi="Times New Roman" w:cs="Times New Roman"/>
          <w:sz w:val="32"/>
          <w:szCs w:val="32"/>
          <w:lang w:val="kk-KZ"/>
        </w:rPr>
      </w:pPr>
    </w:p>
    <w:p w:rsidR="007228B5" w:rsidRDefault="007228B5" w:rsidP="007228B5">
      <w:pPr>
        <w:rPr>
          <w:rFonts w:ascii="Times New Roman" w:hAnsi="Times New Roman" w:cs="Times New Roman"/>
          <w:sz w:val="28"/>
          <w:szCs w:val="28"/>
          <w:lang w:val="kk-KZ"/>
        </w:rPr>
      </w:pPr>
    </w:p>
    <w:p w:rsidR="007228B5" w:rsidRDefault="007228B5" w:rsidP="007228B5">
      <w:pPr>
        <w:rPr>
          <w:rFonts w:ascii="Times New Roman" w:hAnsi="Times New Roman" w:cs="Times New Roman"/>
          <w:sz w:val="28"/>
          <w:szCs w:val="28"/>
          <w:lang w:val="kk-KZ"/>
        </w:rPr>
      </w:pPr>
    </w:p>
    <w:p w:rsidR="007228B5" w:rsidRDefault="007228B5" w:rsidP="007228B5">
      <w:pPr>
        <w:rPr>
          <w:rFonts w:ascii="Times New Roman" w:hAnsi="Times New Roman" w:cs="Times New Roman"/>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Default="007228B5" w:rsidP="007228B5">
      <w:pPr>
        <w:shd w:val="clear" w:color="auto" w:fill="FFFFFF"/>
        <w:spacing w:after="0" w:line="240" w:lineRule="auto"/>
        <w:rPr>
          <w:rFonts w:ascii="Times New Roman" w:eastAsia="Times New Roman" w:hAnsi="Times New Roman" w:cs="Times New Roman"/>
          <w:color w:val="222222"/>
          <w:sz w:val="28"/>
          <w:szCs w:val="28"/>
          <w:lang w:val="kk-KZ"/>
        </w:rPr>
      </w:pPr>
    </w:p>
    <w:p w:rsidR="007228B5" w:rsidRPr="000B6A64" w:rsidRDefault="007228B5" w:rsidP="007228B5">
      <w:pPr>
        <w:shd w:val="clear" w:color="auto" w:fill="FFFFFF"/>
        <w:spacing w:after="0" w:line="240" w:lineRule="auto"/>
        <w:rPr>
          <w:rFonts w:ascii="Times New Roman" w:eastAsia="Times New Roman" w:hAnsi="Times New Roman" w:cs="Times New Roman"/>
          <w:color w:val="444444"/>
          <w:sz w:val="28"/>
          <w:szCs w:val="28"/>
          <w:lang w:val="kk-KZ"/>
        </w:rPr>
      </w:pPr>
      <w:r w:rsidRPr="00C7442C">
        <w:rPr>
          <w:rFonts w:ascii="Times New Roman" w:eastAsia="Times New Roman" w:hAnsi="Times New Roman" w:cs="Times New Roman"/>
          <w:color w:val="222222"/>
          <w:sz w:val="28"/>
          <w:szCs w:val="28"/>
          <w:lang w:val="kk-KZ"/>
        </w:rPr>
        <w:lastRenderedPageBreak/>
        <w:t>Қазақ халық ертегілері – қазақ халық ауыз әдебиеті ішінде атадан балаға мұра ретінде беріліп, ерте заманнан бастап бүгінгі күнге дейін даму, өсу, толығу үстінде келе жатқан асыл мұра. Ертегілер халқымыздың тарихын, дүниетанымын, т</w:t>
      </w:r>
      <w:r>
        <w:rPr>
          <w:rFonts w:ascii="Times New Roman" w:eastAsia="Times New Roman" w:hAnsi="Times New Roman" w:cs="Times New Roman"/>
          <w:color w:val="222222"/>
          <w:sz w:val="28"/>
          <w:szCs w:val="28"/>
          <w:lang w:val="kk-KZ"/>
        </w:rPr>
        <w:t xml:space="preserve">ұрмысы мен салтын, әдет-ғұрпын </w:t>
      </w:r>
      <w:r w:rsidRPr="00C7442C">
        <w:rPr>
          <w:rFonts w:ascii="Times New Roman" w:eastAsia="Times New Roman" w:hAnsi="Times New Roman" w:cs="Times New Roman"/>
          <w:color w:val="222222"/>
          <w:sz w:val="28"/>
          <w:szCs w:val="28"/>
          <w:lang w:val="kk-KZ"/>
        </w:rPr>
        <w:t xml:space="preserve">сенімін білдіреді. Ертегілер қоғам дамыған сайын адамның да ой-санасын өскен, өмірге деген көзқарасы өзгереді. </w:t>
      </w:r>
      <w:r w:rsidRPr="00BC0DF0">
        <w:rPr>
          <w:rFonts w:ascii="Times New Roman" w:eastAsia="Times New Roman" w:hAnsi="Times New Roman" w:cs="Times New Roman"/>
          <w:color w:val="444444"/>
          <w:sz w:val="28"/>
          <w:szCs w:val="28"/>
          <w:lang w:val="kk-KZ"/>
        </w:rPr>
        <w:t>«Бала естігенін айтады, көргенін істейді» - деп қазақ халқы бекер айтпаған. Мектеп жасына дейінгі балаларды адамгершілікке тәрбиелеудің маңызы зор. Кішкентай сәбилеріміз ата - анасының,тәрбиешісінің, достарының мінезінен, жүріс - тұрысынан, сөйлеген сөзінен, істеген ісінен үлгі алуғатырысады. Бала бойына адамгершілік қасиеттерді ойын, салт - дәстүр, мақал мәтелдер, ертегілер,жұмбақтар, айтыс өлеңдер арқылы сіңіру ата ана мен тәрбиешілердің басты міндеті. Демек,жас баланың ойлау, есту, сөйлеу, көру, есте сақтау қабілеттерін дамытуда халық ауыз әдебиетініңүлгілерініңалатын орын ерекше. Солардың ішінде көп тараған үлгілерінің бірі «ертегілер».Балаға бесік жыры қандай маңызды болса,ертегі де дәл солай маңызды.Бүлдіршіндер өте әсершіл келеді. Естіген ертегі мазмұнын ест</w:t>
      </w:r>
      <w:r>
        <w:rPr>
          <w:rFonts w:ascii="Times New Roman" w:eastAsia="Times New Roman" w:hAnsi="Times New Roman" w:cs="Times New Roman"/>
          <w:color w:val="444444"/>
          <w:sz w:val="28"/>
          <w:szCs w:val="28"/>
          <w:lang w:val="kk-KZ"/>
        </w:rPr>
        <w:t>е сақтап, әділдікке сену, біреу</w:t>
      </w:r>
      <w:r w:rsidRPr="00BC0DF0">
        <w:rPr>
          <w:rFonts w:ascii="Times New Roman" w:eastAsia="Times New Roman" w:hAnsi="Times New Roman" w:cs="Times New Roman"/>
          <w:color w:val="444444"/>
          <w:sz w:val="28"/>
          <w:szCs w:val="28"/>
          <w:lang w:val="kk-KZ"/>
        </w:rPr>
        <w:t>ге жақсылықжасау, көмектесу сияқты қасиеттерге ие. Балаға күнделікті жылы дауыспен айтқан ертегі, жұмбақ,жаңылтпаш, күлдіргі әңгімелер сәбидің жан дүниесіне әсер етіп, ізгі қасиеттерін дамытып, ақыл - ойын жетілдіреді. Ертегі арқылы еңбекке, шыншыл болуға, туған жерін сүюге, батыр да батыл болуға тәрбиелеу біздің басты міндетіміз. Кішкентайынан ертегі тыңдап өскен бала ақылды,зерек, терең ойлы, зейінді болып өседі. Ертегі жаңа өскін балауса буынның сана - сезімін оятып, ақыл - есін дамы</w:t>
      </w:r>
      <w:r>
        <w:rPr>
          <w:rFonts w:ascii="Times New Roman" w:eastAsia="Times New Roman" w:hAnsi="Times New Roman" w:cs="Times New Roman"/>
          <w:color w:val="444444"/>
          <w:sz w:val="28"/>
          <w:szCs w:val="28"/>
          <w:lang w:val="kk-KZ"/>
        </w:rPr>
        <w:t>тып, адамгершілікке тәрбиелейді.</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t>Қазақ ертегілері өзінің тақырыптары, көтерген мәселелері, мазмұнына байланысты қиял-ғажайып ертегілері, түрмыс-салт ертегілері, хайуанаттар туралы ертегілер, шыншыл ертегілер болып бөлінеді.</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t>Қиял-ғажайып ертегілердің оқиғасы қиялға, фантазияға құрылады, өмірде болмайтын нәрселер туралы баяндалады. Кейіпкерлері қиялдан туған жалмауыз, жезтырнақ, мыстан кемпір, алып дәу және солармен күрескен батырлар болып келеді. Сонымен қатар адамға көмектесетін қанатты тұлпарлар, құстар да қиялдан туған бейнелер. Қиял-ғажайып ертегілері адамдардың арманы мен қиялын танытады, болашаққа деген сенімін білдіреді. Ертегінің қарапайым кейіпкері арманына жету үшін жолында кездескен барлық кедергілерді ақылмен, айласымен, достарының көмегімен жеңіп отырады. Қиял ғажайып ертегілер: «Ер Төстік», «Керқұла атты Кендебай», «Ыста тас», «Алтын сақа», «Тас болған шаһар».</w:t>
      </w:r>
    </w:p>
    <w:p w:rsidR="007228B5" w:rsidRPr="00E62AC3" w:rsidRDefault="007228B5" w:rsidP="007228B5">
      <w:pPr>
        <w:spacing w:after="0" w:line="240" w:lineRule="auto"/>
        <w:rPr>
          <w:rFonts w:ascii="Times New Roman" w:eastAsia="Times New Roman" w:hAnsi="Times New Roman" w:cs="Times New Roman"/>
          <w:color w:val="222222"/>
          <w:sz w:val="28"/>
          <w:szCs w:val="28"/>
          <w:lang w:val="kk-KZ"/>
        </w:rPr>
      </w:pPr>
      <w:r w:rsidRPr="00E62AC3">
        <w:rPr>
          <w:rFonts w:ascii="Times New Roman" w:eastAsia="Times New Roman" w:hAnsi="Times New Roman" w:cs="Times New Roman"/>
          <w:color w:val="222222"/>
          <w:sz w:val="28"/>
          <w:szCs w:val="28"/>
          <w:lang w:val="kk-KZ"/>
        </w:rPr>
        <w:t xml:space="preserve">Қиял ғажайып ертегілер қазақ ертегілерінің ішінде ең көнесі болып табылады. Қиял-ғажайып ертегілері көп дәуірді бастан кешіргендіктен, өзгерістерге де көп ұшыраған. Қазақ қиял-ғажайып ертегілерінің кейіпкерлері «ай десе-аузы, күн десе-көзі» бар сұлу, не алтын шашты қыз, солармен қатар айдаһар, жеті басты жылан, алып қара құс, тұлпар ат, басы алтын, арты күміс киік сияқтылар араласып отырады. Бұлардың бір тобы ертегі кейіпкерінің досы болса, бір тобы қас жауы болып әрекет етеді. Бұл </w:t>
      </w:r>
      <w:r w:rsidRPr="00E62AC3">
        <w:rPr>
          <w:rFonts w:ascii="Times New Roman" w:eastAsia="Times New Roman" w:hAnsi="Times New Roman" w:cs="Times New Roman"/>
          <w:color w:val="222222"/>
          <w:sz w:val="28"/>
          <w:szCs w:val="28"/>
          <w:lang w:val="kk-KZ"/>
        </w:rPr>
        <w:lastRenderedPageBreak/>
        <w:t>кейіпкерлердің арасында кейде дос, кейде қас болып кездесетіндері де бар. Оларға таусоғар, көлжұтар, көреген, желаяқ, саққұлақ, жұмбақ жар, жылан патшасы, басы алтын киәк жатады.</w:t>
      </w:r>
    </w:p>
    <w:p w:rsidR="007228B5" w:rsidRPr="00E62AC3" w:rsidRDefault="007228B5" w:rsidP="007228B5">
      <w:pPr>
        <w:spacing w:after="0" w:line="240" w:lineRule="auto"/>
        <w:rPr>
          <w:rFonts w:ascii="Times New Roman" w:eastAsia="Times New Roman" w:hAnsi="Times New Roman" w:cs="Times New Roman"/>
          <w:color w:val="222222"/>
          <w:sz w:val="28"/>
          <w:szCs w:val="28"/>
          <w:lang w:val="kk-KZ"/>
        </w:rPr>
      </w:pPr>
      <w:r w:rsidRPr="00E62AC3">
        <w:rPr>
          <w:rFonts w:ascii="Times New Roman" w:eastAsia="Times New Roman" w:hAnsi="Times New Roman" w:cs="Times New Roman"/>
          <w:color w:val="222222"/>
          <w:sz w:val="28"/>
          <w:szCs w:val="28"/>
          <w:lang w:val="kk-KZ"/>
        </w:rPr>
        <w:t>Қиял ғажайып ертегілерінде зұлымдықты жеңетін күш-адам. Ол не әлсіз бала жігіт, не кедейдің жалғызы, не адал еңбекпен күнін көрген аңшы мен мерген ер болып келеді. Қиял-ғажайып ертегілеріндегі адамға дос күштерден адамзаттың арманын тануға болады. Мысалы, «алты айлық жерді алты аттайтын тұлпар», өзі ұшатын кілем, көреген батыр, саққұлақ, желаяқ адам-адамның ұлы армандарын білдіреді. Адам аяғы баспаған жерді көрсем, танысам, табиғат құпиясын ашсам деген арманынан туған дүниелер қиял ертегілерде кеңінен орын алған.</w:t>
      </w:r>
    </w:p>
    <w:p w:rsidR="007228B5" w:rsidRPr="001E2800" w:rsidRDefault="007228B5" w:rsidP="007228B5">
      <w:pPr>
        <w:spacing w:after="0" w:line="240" w:lineRule="auto"/>
        <w:rPr>
          <w:rFonts w:ascii="Times New Roman" w:eastAsia="Times New Roman" w:hAnsi="Times New Roman" w:cs="Times New Roman"/>
          <w:color w:val="222222"/>
          <w:sz w:val="28"/>
          <w:szCs w:val="28"/>
          <w:lang w:val="kk-KZ"/>
        </w:rPr>
      </w:pPr>
      <w:r w:rsidRPr="001E2800">
        <w:rPr>
          <w:rFonts w:ascii="Times New Roman" w:eastAsia="Times New Roman" w:hAnsi="Times New Roman" w:cs="Times New Roman"/>
          <w:color w:val="222222"/>
          <w:sz w:val="28"/>
          <w:szCs w:val="28"/>
          <w:lang w:val="kk-KZ"/>
        </w:rPr>
        <w:t>Ертегілер өз сюжетіне байланысты халық ертегілері қиял-ғажайып, тұрмыс-салт, жануарлар туралы болып бөлінеді.Халықтың қиял-ғажайып ертегілерінен аңшы мергендер, қайраты мол ер жігіттермен қатар еңбек адамдарының да ерліктері орын алады. Еңбек адамдарының неше түрлі ғажайып жағдайда жасаған ерлік істері, оларға ұшатын кілем, сөйлейтін жануарлар тағы басқа заттар көмектеседі.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1E2800">
        <w:rPr>
          <w:rFonts w:ascii="Times New Roman" w:eastAsia="Times New Roman" w:hAnsi="Times New Roman" w:cs="Times New Roman"/>
          <w:color w:val="222222"/>
          <w:sz w:val="28"/>
          <w:szCs w:val="28"/>
          <w:lang w:val="kk-KZ"/>
        </w:rPr>
        <w:t xml:space="preserve">Тұрмыс-салт ертегілерінің кейіпкері қарапайым адамдар. Адамдардың шыншылдығы, озбырлығы және өмірдегі қиындықтар жайлы баяндалады. Бұл ертегілер өте қысқа, сюжеттері бір бағытта болып келеді. Тұрмыс-салт ертегілерде қойшы малшы, бақташылардың тұрмысы суреттеледі. </w:t>
      </w:r>
      <w:r w:rsidRPr="007228B5">
        <w:rPr>
          <w:rFonts w:ascii="Times New Roman" w:eastAsia="Times New Roman" w:hAnsi="Times New Roman" w:cs="Times New Roman"/>
          <w:color w:val="222222"/>
          <w:sz w:val="28"/>
          <w:szCs w:val="28"/>
          <w:lang w:val="kk-KZ"/>
        </w:rPr>
        <w:t>Бұл ертегілерің өзіне тән</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Қазақ халық ертегілерінің ерекшелігі — өмірде болатын жағдайлар мен болмайтын нәрселердің араласып отыруы. Тұрмыс-салт ертегілеріне «Бозынген», «Аю, түлкі және қойшы», «Арыстан мен кісі» сияқты шағын, тәрбиелік мәні зор ертегілер жатады. Жан-жануарлар туралы ертегілері барлығымызға жақсы таныс, олардың кейіпкерлері: қу түлкі, қорқақ қоян, озбыр қасқыр. Бұл топқа «Аю, қасқыр, түлкі, бөдене», «Аю, түлкі және арыстан», «Қоянның зары», «Күшік пен мысық» т.б. ертегілер жатады</w:t>
      </w:r>
      <w:r w:rsidRPr="007228B5">
        <w:rPr>
          <w:rFonts w:ascii="Times New Roman" w:eastAsia="Times New Roman" w:hAnsi="Times New Roman" w:cs="Times New Roman"/>
          <w:color w:val="222222"/>
          <w:sz w:val="28"/>
          <w:szCs w:val="28"/>
          <w:lang w:val="kk-KZ"/>
        </w:rPr>
        <w:br/>
        <w:t>Қазақ халық ертегілері жас ұрпақты тәрбиелеумен қатар, олардың бойына өз халқының игілігін дарытып, ана тілінде ойлау және мәдениетті сөйлеуіне, сауатты жазу дағдыларына барынша мол әсерін тигізеді. Сонымен қатар, қазақ халық ертегілерін пайдалану оқушыларды қызықтырады, дұрыс сөйлеуге үйретеді, логикалық ойын жетілдіреді.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Адамның балалық шағы ертегімен тығыз байланысты. Біз әжемізден ертегі айтып немесе оқып беруін жиі сұраймыз. Сиқыры бар оқиғаларды тыңдауды тағаттана күтеміз. Көңілді де аянышты, қорқынышты да күлкілі олар бізге біраздан таныс. Олармен біздің әлем, жақсылық пен жамандық, әділет туралы алғашқы көзқарастарымызды қалыптастырады. Бір қарағанда жәй кішкентай ғана әңгіме сияқты, ал шын мәнінде осы әңгімелерде халық даналығы, мейірімдік пен зұлымдық туралы түсінік жатыр. Кейде өмірде қиын жағдайлар кездесіп жатады. Не істеу керек? Қандай дұрыс шешім қабылдау керек? Осы сұрақтарға жауап табу үшін ертегі бізге асығады.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 xml:space="preserve">Ертегілер бізге сонау ерте заманнан келді. Ертегіге біз сенеміз, ондағы оқиғалар кейде өзімізбен болып жатқандай, қорқынышты жерінде көзімізді </w:t>
      </w:r>
      <w:r w:rsidRPr="007228B5">
        <w:rPr>
          <w:rFonts w:ascii="Times New Roman" w:eastAsia="Times New Roman" w:hAnsi="Times New Roman" w:cs="Times New Roman"/>
          <w:color w:val="222222"/>
          <w:sz w:val="28"/>
          <w:szCs w:val="28"/>
          <w:lang w:val="kk-KZ"/>
        </w:rPr>
        <w:lastRenderedPageBreak/>
        <w:t>жұмамыз. Ең негізгісі – бәрі де жақсы аяқталатынына сенеміз. Қазақ халық ертегілері тұнып тұрған даналық.</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Қазақ кейіпкерлері батылдық, батырлық, мейірімділік секілді адами қасиеттерімен ғана көрініп қоймайды, сонымен қатар жақсылық зұлымдықтан үстем шығады. Жағымды кейіпкерлер арасында батырлар да, қарапайым адамдар да, және әйелдер бейнесі де бар.</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Қазақ ертегілеріндегі ақылдылықтың тағы бір көрінісі – көрегендік алдын ала болжай білу. Мысалы, “Ер Төстік” ертегісі көп ертегілермен салыстырғанда, мазмұны, сюжеті, сөйлем құрылысы, тілі жағынан ерте заманда шыққан ертегі екендігін аңғартады. Ертегіден қазақ халқының ескі мал шаруашылық өмірін және олардың дүниетану көзқарасын көреміз.</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Ертегінің оқиға желісін алсақ, табиғаттың асау күштерімен алысып, малды аман сақтап қалу жолында, елінен, жерінен адасып кеткен ағаларын іздеп тапқан Ер Төстіктің ерлігін суреттесе, екінші жағынан, әр түрлі дию, пірілерімен күресі баян етіледі. “Ер Төстік”ертегісінде жалпы ертегілердің қаһармандарына тән іс-әрекеттер толық сақталады. Ер Төстіктің өзі – асқан күш иесі емес, жүректі жігіт. Ертегінің алға қойған негізгі мақсаты – табиғаттың сыры мәлімсіз күштерін жеңу. Адамға зиян ойлайтын Бектөре, Темірхан, Шойынқұлақ тәрізді жауыздың иелерінен үстем шығып, оларды қалай да өздеріне бағындыру болғандықтан, ер Төстікке көмекші әр түрлі жолдастар, серіктер береді. Әр түрлі жауыздықтардың ұясы болған адам баласына қастық қана ойлайтын кейіпкерлер Бектөре, Шойынқұлақ, Темірхан, пері, жын, дию, мыстан кемпірлер қаншама күшті, айлакер болса да, Ер Төстіктен жеңіледі. Халық жақсылықты алдан күтеді, болашаққа сенеді.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“Ер Төстікте” кездесетін ұнамды, ұнамсыз кейіпкерлер басқа ертегілердеде бар. Кейде олардың іс-амалдары, айла-тәсілдері де өзара бір-біріне жақын. Ертегілердің бірыңғай жауыздық өкілі ретінде жиі кездесетін ұнамсыз кейіпкерлер – мыстан кемпір. Ол қай ертегіде болсын қастық істейді және жер жүзі халықтары ертегілеріне тән зұлымдық бейнесі. “Ер Төстік” әңгімесінің оқиғасы да басқа ертегілер тәрізді, тыңдаушыларға ауызша айтып беруге лайықты құрылған.</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 xml:space="preserve">Оқиғаның алғашқы басталуы шындық өмірде бола беретін құбылыстарша басталады. Алдағы қыстың қатаң болатындығын ерте сезген ел жылқысы алыс отарға қыстауға айдатуы, Ерназар балаларының көп жылдар келмеуі, шал-кмпірдашығуы- бәрі де шындық оқиғаларға ұқсайды. Бірақ мұның бәрі келешек негізгі оқиғаның кіріспесі – экспозициясы. Сюжет жүйесіндегі алғашқы байланыс — “Шаңырақтың күлдіреуішінде керулі тұрған кер биенің төстігі”. Ер боп туған ұлдың есімі, ертегінің аты,әңгімеде кездесетін шындық және ғажайып оқиғалардың бір тамыры сол кер биенің төстігінде жатыр. Ертегі желісіндегі екінші байланыс – Ерназардың Сөр құдыққа қонуы, жанынан қорқып, жалмауыз кемпірге садағының ұшын шығаратын Ер Төстіктің егеуін қалдырып кетуі. Осыдан әрі қарай оқиға шиеленісе түседі. Егер біз осыған дейінгі оқиғалар Ер Төстіктің ағаларын іздеп жатуы, айдауға жүрмеген көп жылқының күрең биенің ертуі. Ерназардың тоғыз баласына </w:t>
      </w:r>
      <w:r w:rsidRPr="007228B5">
        <w:rPr>
          <w:rFonts w:ascii="Times New Roman" w:eastAsia="Times New Roman" w:hAnsi="Times New Roman" w:cs="Times New Roman"/>
          <w:color w:val="222222"/>
          <w:sz w:val="28"/>
          <w:szCs w:val="28"/>
          <w:lang w:val="kk-KZ"/>
        </w:rPr>
        <w:lastRenderedPageBreak/>
        <w:t>қыз іздеу, үйлендіруі бәрі де халықтың өміріне шындық өміріне жанасса, Ер Төстіктің жер астына түсуінен қиял-ғажайып оқиғалар басталады.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Жылан патшасы бапы Ет Төстікпен достасып, оны жер астының патшасы Темір ханға жұмсайды. Ертегі оқиғасы қиындай, шеленсе түседі. Темір ханға беттеген сапарында: шаужұқпас, Саққұлақ, Таусағар, Көлтауысар, Қиян-қырағы тәрізді. Жақсылық иелері болмаса, Ер Төстіктің не болары белгісіз еді. Қиын жағдайда көмектесу үшін және зұлымдық өкілдерін Ер Төстіктің жеңіп шығуы үшін енгізілген бұл эпизодтық қаһармандар, бір жағынан, ертегіге қиял-ғажайыптың сипат берсе, екінші жағынан, темір хан мен Кенде ханды қалай жеңгеніне дәлелдеме болып отыр.</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Ертегідегі оқиғаның шарықтау шегі – Ер Төстіктің жер бетіне шығып, шойынқұлақпен күресуі, ал оны жеңіп, үйіне келуі оқиғаның шешуі болып саналады. Қандай ертегі болса да аяғы жақсылықпен бітеді. “Ер Төстік” ертегісі де осыны дәлелдейді. Ер Төстікке сандаған бөгет, қиындықтар кездеседі. Оның әрқайсысы – жеңуге болмастай қиындықтар. Әйтсе де әр түрлі себептермен бас қаһарман сол бөгеттепрдің бәрін жеңіп шығады да, “барша мұратына жетеді”. Бұл барлық ертегілерге тән шешу және халықтың өмірге оптимистік көзқарасын көрсететін тұрақты шешім.</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Ең алғаш ертегілерді В.В.Радлов, Ы.Алтынсарин, Потаниндер жинап бастады. Олар ертегілерді халық аузынан жазып сақтап қалуға тырысты. Ертегі жинаушылар халық шығармашылығын өз қалпында жазылуын және басып шығарылуын қолға алды.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Ерте заманнан ертегілер үш үлкен топқа бөлінгенін білеміз. Бірақ олардың арасын нақты айырып тастауға да болмайды. Мысалы, хайуанаттар туралы ертегілерде сиқырлы элементтер кездесіп қалады және керісінше.</w:t>
      </w:r>
      <w:r w:rsidRPr="007228B5">
        <w:rPr>
          <w:rFonts w:ascii="Times New Roman" w:eastAsia="Times New Roman" w:hAnsi="Times New Roman" w:cs="Times New Roman"/>
          <w:color w:val="222222"/>
          <w:sz w:val="28"/>
          <w:szCs w:val="28"/>
          <w:lang w:val="kk-KZ"/>
        </w:rPr>
        <w:br/>
        <w:t>Хайуанаттар туралы ертегілер ең көне ертегілерге жатады. Ертегі кейіпкерлері қасқыр, бөдене, түлкі, құмырсқа «Түлкі мен ешкі», «Ақымақ қасқыр», «Құмырсқа мен бөдене». Әдетте барлық оқиға бір жануардың айналасында өтеді, мысалы түлкі – айлакер, қу. Қазақ ертегілерінде түлкі кейде жеңіліске де ұшырап қалады. Мысалы «Түлкі мен тырна» ертегісінде тырнаға қонаққа келген түлкі одан аш кетеді. « » ертегісінде өз ақымақтығынан аңшылардың қолына түседі.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Қазақ халық ертегілерінде құмырсқа еңбекқор, төзімді, ақылды болып көрсетілген. Ол тыным таппай еңбектенеді. Өзі кішкентай-ақ бола тұра алып күштің иесі. «Құмырсқаның қанағаты», «Бөдене мен құмырсқа».</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Халқымызда қай тақырыпта да табылатын, тілге жеңіл, жүрекке жылы тиерлік ертегілері қаншама?! Ол ертегілер арқылы бала өз халқының тілін, мәдениетін, дәстүрін біледі және ой-өрісі, қиялы дамиды және адамгершілікке тәрбиеленеді. Мысалы: «Жақсымен жолдас болсаң – жетерсің мұратқа, жаманмен жолдас болсаң – қаларсың ұятқа» деген мақалды, «Жаман дос жолдасын жолда қалдырар» деген мақалдарды «Екі дос», «Кедей мен бай» атты ертегі желісінен оқуға болады.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 xml:space="preserve">«Бай баласы мен жарлы баласы» атты қызықты ертегі арқылы еңбек адамның кез келген қиыншылықты жеңуге үйрететінін және өмірлік тәжірибесі </w:t>
      </w:r>
      <w:r w:rsidRPr="007228B5">
        <w:rPr>
          <w:rFonts w:ascii="Times New Roman" w:eastAsia="Times New Roman" w:hAnsi="Times New Roman" w:cs="Times New Roman"/>
          <w:color w:val="222222"/>
          <w:sz w:val="28"/>
          <w:szCs w:val="28"/>
          <w:lang w:val="kk-KZ"/>
        </w:rPr>
        <w:lastRenderedPageBreak/>
        <w:t>арқылы жеңіске жететінін көреміз және «Еңбек етсең ерінбей, тояды қарның тіленбей» деген мақалды дәлелдей түседі.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«Мақта қыз бен мысық» ертегісі өте тартымды, қызықты. Бұл ертегіде мақта қыздың досы мысық мақта қыздың тілін алмай қатығын төгеді де, оны қайтарып беру үшін көптеген сынаққа жолығып, көп қиыншылық көріп барып, қатықты төлей алады. Бұл жерде адамды әрбір іс қимылына жауап беруге, үйренуге қателік тәрбиелейді.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«Бес ешкі» ертегісі хайуанаттар жайлы ертегіге жатады. Өте қызық, тартымды. Мұнда кедейдің бес ешкісі қарлы боранда далада қалады да, қасқырға жолығады. Сол кезде бәрі бірігіп, береке – бірлік танытып, қасқырдан аман қалады. Бұл ертегі балаларды бір – біріне көмектесуге, береке бірлікке, бауырмалдыққа үйретеді.</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«Жыл басына таласқан хайуанаттар» ертегісі аңғалдықтың кесірін, шапшандықтың пайдасын айтады. Онда аңқау түйе жыл басынан құр қалады, шапшан тышқан жыл басы атанады.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«Шық бермес Шығайбай» ертегісі сараң, қайырымсыз байларды қарапайым кедей Алдардың ақылмен алдап кетуін баяндайды.</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«Жақсымен жолдас болсаң-жетерсің мұратқа, жаманмен жолдас болсаң-қаларсың ұятқа», «Жаман дос, жолдасын қалдырар жауға» деген мақалды осы ертегі желісінен оқуға болады.</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«Зеректік» ертегісіндегі үш жолаушының жол бойында кездескен нәрселерге зер салғандарын баяндайды. Яғни,балаларды қағілездікке, зеректікке тәрбиелейді.</w:t>
      </w:r>
    </w:p>
    <w:p w:rsidR="007228B5" w:rsidRPr="000B6A64" w:rsidRDefault="007228B5" w:rsidP="007228B5">
      <w:pPr>
        <w:pStyle w:val="a4"/>
        <w:shd w:val="clear" w:color="auto" w:fill="FFFFFF"/>
        <w:spacing w:before="0" w:beforeAutospacing="0" w:after="0" w:afterAutospacing="0"/>
        <w:jc w:val="both"/>
        <w:rPr>
          <w:rFonts w:eastAsiaTheme="minorEastAsia"/>
          <w:color w:val="000000" w:themeColor="text1"/>
          <w:kern w:val="24"/>
          <w:sz w:val="28"/>
          <w:szCs w:val="28"/>
          <w:lang w:val="kk-KZ"/>
        </w:rPr>
      </w:pPr>
      <w:r w:rsidRPr="00775E1F">
        <w:rPr>
          <w:color w:val="000000"/>
          <w:sz w:val="28"/>
          <w:szCs w:val="28"/>
          <w:lang w:val="kk-KZ"/>
        </w:rPr>
        <w:t> </w:t>
      </w:r>
      <w:r w:rsidRPr="00775E1F">
        <w:rPr>
          <w:rFonts w:eastAsiaTheme="minorEastAsia"/>
          <w:color w:val="000000" w:themeColor="text1"/>
          <w:kern w:val="24"/>
          <w:sz w:val="28"/>
          <w:szCs w:val="28"/>
          <w:lang w:val="kk-KZ"/>
        </w:rPr>
        <w:t xml:space="preserve">Ертегі тыңдау арқылы бала оған еліктейді, өзі де ертегінің басқа түрін, ойлап шығарады. </w:t>
      </w:r>
      <w:r w:rsidRPr="000B6A64">
        <w:rPr>
          <w:rFonts w:eastAsiaTheme="minorEastAsia"/>
          <w:color w:val="000000" w:themeColor="text1"/>
          <w:kern w:val="24"/>
          <w:sz w:val="28"/>
          <w:szCs w:val="28"/>
          <w:lang w:val="kk-KZ"/>
        </w:rPr>
        <w:t>Нәтижесінде балалардың  өз қиялдарынан  туған жаңа дүние оларға ерекше әсер етеді, бір-бірімен ой бөлісіп, ынтымақтастыққа тәрбиеленді.</w:t>
      </w:r>
    </w:p>
    <w:p w:rsidR="007228B5" w:rsidRPr="000B6A64" w:rsidRDefault="007228B5" w:rsidP="007228B5">
      <w:pPr>
        <w:pStyle w:val="a4"/>
        <w:spacing w:before="0" w:beforeAutospacing="0" w:after="0" w:afterAutospacing="0"/>
        <w:rPr>
          <w:sz w:val="28"/>
          <w:szCs w:val="28"/>
          <w:lang w:val="kk-KZ"/>
        </w:rPr>
      </w:pPr>
      <w:r w:rsidRPr="000B6A64">
        <w:rPr>
          <w:rFonts w:eastAsiaTheme="minorEastAsia"/>
          <w:color w:val="000000" w:themeColor="text1"/>
          <w:kern w:val="24"/>
          <w:sz w:val="28"/>
          <w:szCs w:val="28"/>
          <w:lang w:val="kk-KZ"/>
        </w:rPr>
        <w:t>  </w:t>
      </w:r>
      <w:r>
        <w:rPr>
          <w:rFonts w:eastAsiaTheme="minorEastAsia"/>
          <w:color w:val="000000" w:themeColor="text1"/>
          <w:kern w:val="24"/>
          <w:sz w:val="28"/>
          <w:szCs w:val="28"/>
          <w:lang w:val="kk-KZ"/>
        </w:rPr>
        <w:t xml:space="preserve">Ашық сабақта </w:t>
      </w:r>
      <w:r w:rsidRPr="000B6A64">
        <w:rPr>
          <w:rFonts w:eastAsiaTheme="minorEastAsia"/>
          <w:color w:val="000000" w:themeColor="text1"/>
          <w:kern w:val="24"/>
          <w:sz w:val="28"/>
          <w:szCs w:val="28"/>
          <w:lang w:val="kk-KZ"/>
        </w:rPr>
        <w:t xml:space="preserve">Біз білетін «Бауырсақ» ертегісінде түлкі бауырсақты жеп қояды,  яғни бауырсақ сәтсіздікке ұшырайды. Ертегінің жаңа нұсқасында біздің  </w:t>
      </w:r>
      <w:r>
        <w:rPr>
          <w:rFonts w:eastAsiaTheme="minorEastAsia"/>
          <w:color w:val="000000" w:themeColor="text1"/>
          <w:kern w:val="24"/>
          <w:sz w:val="28"/>
          <w:szCs w:val="28"/>
          <w:lang w:val="kk-KZ"/>
        </w:rPr>
        <w:t xml:space="preserve">Қызыл телпек </w:t>
      </w:r>
      <w:r w:rsidRPr="000B6A64">
        <w:rPr>
          <w:rFonts w:eastAsiaTheme="minorEastAsia"/>
          <w:color w:val="000000" w:themeColor="text1"/>
          <w:kern w:val="24"/>
          <w:sz w:val="28"/>
          <w:szCs w:val="28"/>
          <w:lang w:val="kk-KZ"/>
        </w:rPr>
        <w:t>жаңа достар тауып,  жаны жақсылыққа  кенеледі.      </w:t>
      </w:r>
    </w:p>
    <w:p w:rsidR="007228B5" w:rsidRPr="000B6A64" w:rsidRDefault="007228B5" w:rsidP="007228B5">
      <w:pPr>
        <w:pStyle w:val="a4"/>
        <w:spacing w:before="0" w:beforeAutospacing="0" w:after="0" w:afterAutospacing="0"/>
        <w:rPr>
          <w:sz w:val="28"/>
          <w:szCs w:val="28"/>
          <w:lang w:val="kk-KZ"/>
        </w:rPr>
      </w:pPr>
      <w:r w:rsidRPr="000B6A64">
        <w:rPr>
          <w:rFonts w:eastAsiaTheme="minorEastAsia"/>
          <w:color w:val="000000" w:themeColor="text1"/>
          <w:kern w:val="24"/>
          <w:sz w:val="28"/>
          <w:szCs w:val="28"/>
          <w:lang w:val="kk-KZ"/>
        </w:rPr>
        <w:t>     Ертегісінің жаңа нұсқасы балаларды достыққа, адалдыққа, шыдамдылыққа  үйретеді.  </w:t>
      </w:r>
    </w:p>
    <w:p w:rsidR="007228B5" w:rsidRDefault="007228B5" w:rsidP="007228B5">
      <w:pPr>
        <w:spacing w:after="0" w:line="240" w:lineRule="auto"/>
        <w:rPr>
          <w:rFonts w:ascii="Times New Roman" w:hAnsi="Times New Roman" w:cs="Times New Roman"/>
          <w:sz w:val="28"/>
          <w:szCs w:val="28"/>
          <w:lang w:val="kk-KZ"/>
        </w:rPr>
      </w:pPr>
      <w:r w:rsidRPr="000B6A64">
        <w:rPr>
          <w:lang w:val="kk-KZ"/>
        </w:rPr>
        <w:t> </w:t>
      </w:r>
      <w:r w:rsidRPr="000B6A64">
        <w:rPr>
          <w:rFonts w:ascii="Times New Roman" w:hAnsi="Times New Roman" w:cs="Times New Roman"/>
          <w:sz w:val="28"/>
          <w:szCs w:val="28"/>
          <w:lang w:val="kk-KZ"/>
        </w:rPr>
        <w:t>«Қызыл телпек»  ертегісінде   қасқыр әжесі  мен  Қызыл телпекті жеп қойып, жексұрын болып көрінеді.Ашкөз, жауыз қасқырды мейірімді,қамқор етіп көрсету мақсатында жаңа нұсқасын ұсынамын. Қасқырдың жағымды істеріне сүйсіндіре отырып,   мен балалардың  сөздік қорын  молайттым.</w:t>
      </w:r>
    </w:p>
    <w:p w:rsidR="007228B5" w:rsidRPr="007D746B" w:rsidRDefault="007228B5" w:rsidP="007228B5">
      <w:pPr>
        <w:spacing w:after="0" w:line="240" w:lineRule="auto"/>
        <w:rPr>
          <w:rFonts w:ascii="Times New Roman" w:eastAsia="Times New Roman" w:hAnsi="Times New Roman" w:cs="Times New Roman"/>
          <w:sz w:val="28"/>
          <w:szCs w:val="28"/>
          <w:lang w:val="kk-KZ"/>
        </w:rPr>
      </w:pPr>
      <w:r>
        <w:rPr>
          <w:rFonts w:ascii="Times New Roman" w:hAnsi="Times New Roman" w:cs="Times New Roman"/>
          <w:color w:val="000000" w:themeColor="text1"/>
          <w:kern w:val="24"/>
          <w:sz w:val="28"/>
          <w:szCs w:val="28"/>
          <w:lang w:val="kk-KZ"/>
        </w:rPr>
        <w:t xml:space="preserve">«Қарлығаш» ересек тобында </w:t>
      </w:r>
      <w:r w:rsidRPr="007D746B">
        <w:rPr>
          <w:rFonts w:ascii="Times New Roman" w:hAnsi="Times New Roman" w:cs="Times New Roman"/>
          <w:color w:val="000000" w:themeColor="text1"/>
          <w:kern w:val="24"/>
          <w:sz w:val="28"/>
          <w:szCs w:val="28"/>
          <w:lang w:val="kk-KZ"/>
        </w:rPr>
        <w:t>«Қоянның үйшігі</w:t>
      </w:r>
      <w:r>
        <w:rPr>
          <w:rFonts w:ascii="Times New Roman" w:hAnsi="Times New Roman" w:cs="Times New Roman"/>
          <w:color w:val="000000" w:themeColor="text1"/>
          <w:kern w:val="24"/>
          <w:sz w:val="28"/>
          <w:szCs w:val="28"/>
          <w:lang w:val="kk-KZ"/>
        </w:rPr>
        <w:t xml:space="preserve">» ертегі Үстел театр ойнатылды балаларды батылдыққа тәрбиеленді. </w:t>
      </w:r>
    </w:p>
    <w:p w:rsidR="007228B5" w:rsidRPr="000B6A64" w:rsidRDefault="007228B5" w:rsidP="007228B5">
      <w:pPr>
        <w:spacing w:after="0" w:line="240" w:lineRule="auto"/>
        <w:rPr>
          <w:rFonts w:ascii="Times New Roman" w:hAnsi="Times New Roman" w:cs="Times New Roman"/>
          <w:sz w:val="28"/>
          <w:szCs w:val="28"/>
          <w:lang w:val="kk-KZ"/>
        </w:rPr>
      </w:pPr>
    </w:p>
    <w:p w:rsidR="007228B5" w:rsidRDefault="007228B5" w:rsidP="007228B5">
      <w:pPr>
        <w:spacing w:after="0" w:line="240" w:lineRule="auto"/>
        <w:rPr>
          <w:rFonts w:ascii="Times New Roman" w:eastAsia="Times New Roman" w:hAnsi="Times New Roman" w:cs="Times New Roman"/>
          <w:color w:val="222222"/>
          <w:sz w:val="28"/>
          <w:szCs w:val="28"/>
          <w:lang w:val="kk-KZ"/>
        </w:rPr>
      </w:pPr>
      <w:r w:rsidRPr="000B6A64">
        <w:rPr>
          <w:rFonts w:ascii="Times New Roman" w:hAnsi="Times New Roman" w:cs="Times New Roman"/>
          <w:color w:val="404040" w:themeColor="text1" w:themeTint="BF"/>
          <w:sz w:val="28"/>
          <w:szCs w:val="28"/>
          <w:lang w:val="kk-KZ"/>
        </w:rPr>
        <w:t> </w:t>
      </w:r>
      <w:r w:rsidRPr="007D746B">
        <w:rPr>
          <w:rFonts w:ascii="Times New Roman" w:eastAsia="Times New Roman" w:hAnsi="Times New Roman" w:cs="Times New Roman"/>
          <w:color w:val="222222"/>
          <w:sz w:val="28"/>
          <w:szCs w:val="28"/>
          <w:lang w:val="kk-KZ"/>
        </w:rPr>
        <w:t xml:space="preserve">Адамгершілік тәрбиенің нәтижесі адамдық тәрбие болып табылады. </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t>Адамгершілік тақырыбы мәңгілік. Ол ешқашан ескірмек емес. Жас ұрпақтың бойына адамгершілікті сіңіру ертегі арқылы беріледі. Адамгершіліктің қайнар бұлағы-қазақ ертегілерінде десем артық айтпаған едім.</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lastRenderedPageBreak/>
        <w:t>Қай заманда болмасын адамзат алдында тұратын ұлы мұрат-міндеттердің ең бастысы-өзінің ісін, өмірін жалғастыратын салауатты, саналы ұрпақ тәрбиелеу.</w:t>
      </w:r>
    </w:p>
    <w:p w:rsidR="007228B5" w:rsidRPr="007D746B"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t>Ұрпақ тәрбиесі — келешек қоғам тәрбиесі. Ендеше, ақпараттық технологилар дамыған кезеңдегі балалардың ой-қиялдарын өз ертегілері арқылы жеткізу мүмкіндігі бар.</w:t>
      </w:r>
    </w:p>
    <w:p w:rsidR="007228B5" w:rsidRPr="00E62AC3" w:rsidRDefault="007228B5" w:rsidP="007228B5">
      <w:pPr>
        <w:spacing w:after="0" w:line="240" w:lineRule="auto"/>
        <w:rPr>
          <w:rFonts w:ascii="Times New Roman" w:eastAsia="Times New Roman" w:hAnsi="Times New Roman" w:cs="Times New Roman"/>
          <w:color w:val="222222"/>
          <w:sz w:val="28"/>
          <w:szCs w:val="28"/>
          <w:lang w:val="kk-KZ"/>
        </w:rPr>
      </w:pPr>
      <w:r w:rsidRPr="007D746B">
        <w:rPr>
          <w:rFonts w:ascii="Times New Roman" w:eastAsia="Times New Roman" w:hAnsi="Times New Roman" w:cs="Times New Roman"/>
          <w:color w:val="222222"/>
          <w:sz w:val="28"/>
          <w:szCs w:val="28"/>
          <w:lang w:val="kk-KZ"/>
        </w:rPr>
        <w:t xml:space="preserve">Руханилық — жеке тұлғаның негізгі сапалық көрсеткіші. Руханилықтың негізінде адамның мінез-құлқы қалыптасады, ар-ұят, өзін-өзі бағалау және адамгершілік сапалары дамиды. </w:t>
      </w:r>
      <w:r w:rsidRPr="00E62AC3">
        <w:rPr>
          <w:rFonts w:ascii="Times New Roman" w:eastAsia="Times New Roman" w:hAnsi="Times New Roman" w:cs="Times New Roman"/>
          <w:color w:val="222222"/>
          <w:sz w:val="28"/>
          <w:szCs w:val="28"/>
          <w:lang w:val="kk-KZ"/>
        </w:rPr>
        <w:t>Мұның өзі мейірімділікке, ізгілікке шақырады.</w:t>
      </w:r>
    </w:p>
    <w:p w:rsidR="007228B5" w:rsidRPr="00E62AC3" w:rsidRDefault="007228B5" w:rsidP="007228B5">
      <w:pPr>
        <w:spacing w:after="0" w:line="240" w:lineRule="auto"/>
        <w:rPr>
          <w:rFonts w:ascii="Times New Roman" w:eastAsia="Times New Roman" w:hAnsi="Times New Roman" w:cs="Times New Roman"/>
          <w:color w:val="222222"/>
          <w:sz w:val="28"/>
          <w:szCs w:val="28"/>
          <w:lang w:val="kk-KZ"/>
        </w:rPr>
      </w:pPr>
      <w:r w:rsidRPr="00E62AC3">
        <w:rPr>
          <w:rFonts w:ascii="Times New Roman" w:eastAsia="Times New Roman" w:hAnsi="Times New Roman" w:cs="Times New Roman"/>
          <w:color w:val="222222"/>
          <w:sz w:val="28"/>
          <w:szCs w:val="28"/>
          <w:lang w:val="kk-KZ"/>
        </w:rPr>
        <w:t>Қазақ халқының салт-санасы мен ата-бабасынан келе жатқан дәстүрін өз бойындағы ерекше қасиеттерін талантымен, дарындылығымен, өзгелерден ерекше табиғи қабілеті арқылы биіктерден көрсеткен. Қасиетті ертегілер арқылы тәрбие берген, салт-дәстүрін сол қалпында сақтап қалған. Сонымен қатар еліміз егемендік алғалы мемлекеттік тілде сөйлеуіне, бұл қасиетті ертегілердің халық ауыз әдебиетінде ең маңызды орын алатыны сөзсіз екенін салыстырып көрсету.</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E62AC3">
        <w:rPr>
          <w:rFonts w:ascii="Times New Roman" w:eastAsia="Times New Roman" w:hAnsi="Times New Roman" w:cs="Times New Roman"/>
          <w:color w:val="222222"/>
          <w:sz w:val="28"/>
          <w:szCs w:val="28"/>
          <w:lang w:val="kk-KZ"/>
        </w:rPr>
        <w:t xml:space="preserve">Халқымызда «Ізденген жетер мұратқа» деген сөз бар. Яғни, әр нәрсені білуге талпынып, білімнің тереңіне бойлау-дамуды кемелдікке жеткізеді, рухани байытады. Дүние жүзі балалары «Ол кім?», «Бұл не?», «Неліктен?», «Қайда?», «Қашан?» деген сұрақтарға жауап іздеп, бір тыным таппайды. </w:t>
      </w:r>
      <w:r w:rsidRPr="007228B5">
        <w:rPr>
          <w:rFonts w:ascii="Times New Roman" w:eastAsia="Times New Roman" w:hAnsi="Times New Roman" w:cs="Times New Roman"/>
          <w:color w:val="222222"/>
          <w:sz w:val="28"/>
          <w:szCs w:val="28"/>
          <w:lang w:val="kk-KZ"/>
        </w:rPr>
        <w:t>Олардың осылайша ізденімпаздық танытуы табиғи заңдылық.</w:t>
      </w:r>
    </w:p>
    <w:p w:rsidR="007228B5" w:rsidRPr="007228B5" w:rsidRDefault="007228B5" w:rsidP="007228B5">
      <w:pPr>
        <w:spacing w:after="0" w:line="240" w:lineRule="auto"/>
        <w:rPr>
          <w:rFonts w:ascii="Times New Roman" w:eastAsia="Times New Roman" w:hAnsi="Times New Roman" w:cs="Times New Roman"/>
          <w:color w:val="222222"/>
          <w:sz w:val="28"/>
          <w:szCs w:val="28"/>
          <w:lang w:val="kk-KZ"/>
        </w:rPr>
      </w:pPr>
      <w:r w:rsidRPr="007228B5">
        <w:rPr>
          <w:rFonts w:ascii="Times New Roman" w:eastAsia="Times New Roman" w:hAnsi="Times New Roman" w:cs="Times New Roman"/>
          <w:color w:val="222222"/>
          <w:sz w:val="28"/>
          <w:szCs w:val="28"/>
          <w:lang w:val="kk-KZ"/>
        </w:rPr>
        <w:t>Қазақ халық ертегілері – тәрбиенің айнымас көмекші құралы, олар бізге түсінікті тілде өмір туралы, қиын жағдайлардан шығу жолдарын көрсетеді. Ертегілер өмір бойғы тәртібімізді, қарым-қатынасымызды қалыптастырады,шыдамдыққа, қайсарлыққа, болашаққа міндеттер қойып, соған жетуге үйретеді. Ертегі ойлау қабілетін, қиялдауға да көп септігін тигізеді.</w:t>
      </w:r>
    </w:p>
    <w:p w:rsidR="007228B5" w:rsidRPr="00D63837" w:rsidRDefault="007228B5" w:rsidP="007228B5">
      <w:pPr>
        <w:spacing w:after="0" w:line="240" w:lineRule="auto"/>
        <w:rPr>
          <w:rFonts w:ascii="Times New Roman" w:hAnsi="Times New Roman" w:cs="Times New Roman"/>
          <w:sz w:val="28"/>
          <w:szCs w:val="28"/>
          <w:lang w:val="kk-KZ"/>
        </w:rPr>
      </w:pPr>
    </w:p>
    <w:sectPr w:rsidR="007228B5" w:rsidRPr="00D63837" w:rsidSect="006C55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E452B8"/>
    <w:multiLevelType w:val="hybridMultilevel"/>
    <w:tmpl w:val="4482BAE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4273F"/>
    <w:rsid w:val="006C5584"/>
    <w:rsid w:val="007228B5"/>
    <w:rsid w:val="0094273F"/>
    <w:rsid w:val="00DB7A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94273F"/>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9427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7228B5"/>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7228B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2510</Words>
  <Characters>14308</Characters>
  <Application>Microsoft Office Word</Application>
  <DocSecurity>0</DocSecurity>
  <Lines>119</Lines>
  <Paragraphs>33</Paragraphs>
  <ScaleCrop>false</ScaleCrop>
  <Company>Reanimator Extreme Edition</Company>
  <LinksUpToDate>false</LinksUpToDate>
  <CharactersWithSpaces>16785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2017-12-17T04:32:00Z</dcterms:created>
  <dcterms:modified xsi:type="dcterms:W3CDTF">2017-12-21T14:30:00Z</dcterms:modified>
</cp:coreProperties>
</file>